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AFC" w:rsidRPr="00161104" w:rsidRDefault="001074E1" w:rsidP="00161104">
      <w:pPr>
        <w:jc w:val="both"/>
        <w:rPr>
          <w:rFonts w:ascii="Times New Roman" w:hAnsi="Times New Roman" w:cs="Times New Roman"/>
          <w:sz w:val="24"/>
          <w:szCs w:val="24"/>
        </w:rPr>
      </w:pPr>
      <w:r w:rsidRPr="00161104">
        <w:rPr>
          <w:rFonts w:ascii="Times New Roman" w:hAnsi="Times New Roman" w:cs="Times New Roman"/>
          <w:sz w:val="24"/>
          <w:szCs w:val="24"/>
        </w:rPr>
        <w:t>P</w:t>
      </w:r>
      <w:r w:rsidR="004F4877" w:rsidRPr="00161104">
        <w:rPr>
          <w:rFonts w:ascii="Times New Roman" w:hAnsi="Times New Roman" w:cs="Times New Roman"/>
          <w:sz w:val="24"/>
          <w:szCs w:val="24"/>
        </w:rPr>
        <w:t xml:space="preserve">ROJETO DE LEI Nº </w:t>
      </w:r>
      <w:r w:rsidR="003D1695">
        <w:rPr>
          <w:rFonts w:ascii="Times New Roman" w:hAnsi="Times New Roman" w:cs="Times New Roman"/>
          <w:sz w:val="24"/>
          <w:szCs w:val="24"/>
        </w:rPr>
        <w:t>9</w:t>
      </w:r>
      <w:r w:rsidR="00450C35">
        <w:rPr>
          <w:rFonts w:ascii="Times New Roman" w:hAnsi="Times New Roman" w:cs="Times New Roman"/>
          <w:sz w:val="24"/>
          <w:szCs w:val="24"/>
        </w:rPr>
        <w:t>0</w:t>
      </w:r>
      <w:r w:rsidR="00240AFC" w:rsidRPr="00161104">
        <w:rPr>
          <w:rFonts w:ascii="Times New Roman" w:hAnsi="Times New Roman" w:cs="Times New Roman"/>
          <w:sz w:val="24"/>
          <w:szCs w:val="24"/>
        </w:rPr>
        <w:t xml:space="preserve">, DE </w:t>
      </w:r>
      <w:r w:rsidR="00930A01">
        <w:rPr>
          <w:rFonts w:ascii="Times New Roman" w:hAnsi="Times New Roman" w:cs="Times New Roman"/>
          <w:sz w:val="24"/>
          <w:szCs w:val="24"/>
        </w:rPr>
        <w:t>04</w:t>
      </w:r>
      <w:r w:rsidR="000B3CBC" w:rsidRPr="00161104">
        <w:rPr>
          <w:rFonts w:ascii="Times New Roman" w:hAnsi="Times New Roman" w:cs="Times New Roman"/>
          <w:sz w:val="24"/>
          <w:szCs w:val="24"/>
        </w:rPr>
        <w:t xml:space="preserve"> </w:t>
      </w:r>
      <w:r w:rsidR="00240AFC" w:rsidRPr="00161104">
        <w:rPr>
          <w:rFonts w:ascii="Times New Roman" w:hAnsi="Times New Roman" w:cs="Times New Roman"/>
          <w:sz w:val="24"/>
          <w:szCs w:val="24"/>
        </w:rPr>
        <w:t xml:space="preserve">DE </w:t>
      </w:r>
      <w:r w:rsidR="00930A01">
        <w:rPr>
          <w:rFonts w:ascii="Times New Roman" w:hAnsi="Times New Roman" w:cs="Times New Roman"/>
          <w:sz w:val="24"/>
          <w:szCs w:val="24"/>
        </w:rPr>
        <w:t>MAIO</w:t>
      </w:r>
      <w:r w:rsidR="00240AFC" w:rsidRPr="00161104">
        <w:rPr>
          <w:rFonts w:ascii="Times New Roman" w:hAnsi="Times New Roman" w:cs="Times New Roman"/>
          <w:sz w:val="24"/>
          <w:szCs w:val="24"/>
        </w:rPr>
        <w:t xml:space="preserve"> DE 202</w:t>
      </w:r>
      <w:r w:rsidR="004F4877" w:rsidRPr="00161104">
        <w:rPr>
          <w:rFonts w:ascii="Times New Roman" w:hAnsi="Times New Roman" w:cs="Times New Roman"/>
          <w:sz w:val="24"/>
          <w:szCs w:val="24"/>
        </w:rPr>
        <w:t>2</w:t>
      </w:r>
      <w:r w:rsidR="00240AFC" w:rsidRPr="00161104">
        <w:rPr>
          <w:rFonts w:ascii="Times New Roman" w:hAnsi="Times New Roman" w:cs="Times New Roman"/>
          <w:sz w:val="24"/>
          <w:szCs w:val="24"/>
        </w:rPr>
        <w:t>.</w:t>
      </w:r>
    </w:p>
    <w:p w:rsidR="00161104" w:rsidRPr="00716D83" w:rsidRDefault="00B03F45" w:rsidP="00161104">
      <w:pPr>
        <w:ind w:left="411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16D83">
        <w:rPr>
          <w:rFonts w:ascii="Times New Roman" w:hAnsi="Times New Roman" w:cs="Times New Roman"/>
          <w:b/>
          <w:i/>
          <w:sz w:val="24"/>
          <w:szCs w:val="24"/>
        </w:rPr>
        <w:t xml:space="preserve">ALTERA </w:t>
      </w:r>
      <w:r w:rsidR="003D1695">
        <w:rPr>
          <w:rFonts w:ascii="Times New Roman" w:hAnsi="Times New Roman" w:cs="Times New Roman"/>
          <w:b/>
          <w:i/>
          <w:sz w:val="24"/>
          <w:szCs w:val="24"/>
        </w:rPr>
        <w:t>O ITEM 27</w:t>
      </w:r>
      <w:r w:rsidR="00930A01">
        <w:rPr>
          <w:rFonts w:ascii="Times New Roman" w:hAnsi="Times New Roman" w:cs="Times New Roman"/>
          <w:b/>
          <w:i/>
          <w:sz w:val="24"/>
          <w:szCs w:val="24"/>
        </w:rPr>
        <w:t xml:space="preserve"> DO</w:t>
      </w:r>
      <w:r w:rsidR="003D1695">
        <w:rPr>
          <w:rFonts w:ascii="Times New Roman" w:hAnsi="Times New Roman" w:cs="Times New Roman"/>
          <w:b/>
          <w:i/>
          <w:sz w:val="24"/>
          <w:szCs w:val="24"/>
        </w:rPr>
        <w:t xml:space="preserve"> ANEXO I DA LEI 3.</w:t>
      </w:r>
      <w:r w:rsidR="00930A01">
        <w:rPr>
          <w:rFonts w:ascii="Times New Roman" w:hAnsi="Times New Roman" w:cs="Times New Roman"/>
          <w:b/>
          <w:i/>
          <w:sz w:val="24"/>
          <w:szCs w:val="24"/>
        </w:rPr>
        <w:t xml:space="preserve">760 DE 20 DE JULHO DE 1997, </w:t>
      </w:r>
      <w:r w:rsidR="003D1695">
        <w:rPr>
          <w:rFonts w:ascii="Times New Roman" w:hAnsi="Times New Roman" w:cs="Times New Roman"/>
          <w:b/>
          <w:i/>
          <w:sz w:val="24"/>
          <w:szCs w:val="24"/>
        </w:rPr>
        <w:t xml:space="preserve">E DÁ </w:t>
      </w:r>
      <w:r w:rsidR="00161104" w:rsidRPr="00716D83">
        <w:rPr>
          <w:rFonts w:ascii="Times New Roman" w:hAnsi="Times New Roman" w:cs="Times New Roman"/>
          <w:b/>
          <w:i/>
          <w:sz w:val="24"/>
          <w:szCs w:val="24"/>
        </w:rPr>
        <w:t>OUTRAS PROVIDÊNCIAS.</w:t>
      </w:r>
    </w:p>
    <w:p w:rsidR="00B03F45" w:rsidRPr="004F589F" w:rsidRDefault="00387B5F" w:rsidP="003D1695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F589F">
        <w:rPr>
          <w:rFonts w:ascii="Times New Roman" w:hAnsi="Times New Roman" w:cs="Times New Roman"/>
          <w:sz w:val="24"/>
          <w:szCs w:val="24"/>
        </w:rPr>
        <w:t xml:space="preserve">Art. 1º </w:t>
      </w:r>
      <w:r w:rsidR="00B03F45" w:rsidRPr="004F589F">
        <w:rPr>
          <w:rFonts w:ascii="Times New Roman" w:hAnsi="Times New Roman" w:cs="Times New Roman"/>
          <w:sz w:val="24"/>
          <w:szCs w:val="24"/>
        </w:rPr>
        <w:t>Altera o</w:t>
      </w:r>
      <w:r w:rsidR="003D1695" w:rsidRPr="004F589F">
        <w:rPr>
          <w:rFonts w:ascii="Times New Roman" w:hAnsi="Times New Roman" w:cs="Times New Roman"/>
          <w:sz w:val="24"/>
          <w:szCs w:val="24"/>
        </w:rPr>
        <w:t xml:space="preserve"> item 27 do Anexo I da Lei 3.760 de 20 de julho de 1997, que trata do cargo de Inspetor Tributário Municipal, </w:t>
      </w:r>
      <w:r w:rsidR="00B03F45" w:rsidRPr="004F589F">
        <w:rPr>
          <w:rFonts w:ascii="Times New Roman" w:hAnsi="Times New Roman" w:cs="Times New Roman"/>
          <w:sz w:val="24"/>
          <w:szCs w:val="24"/>
        </w:rPr>
        <w:t xml:space="preserve">passando a vigorar com a seguinte redação: </w:t>
      </w:r>
    </w:p>
    <w:p w:rsidR="003D1695" w:rsidRPr="004F589F" w:rsidRDefault="003D1695" w:rsidP="003D1695">
      <w:pPr>
        <w:spacing w:after="0" w:line="240" w:lineRule="auto"/>
        <w:ind w:firstLine="1418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</w:rPr>
        <w:t>“ANEXO I</w:t>
      </w:r>
      <w:r w:rsidRPr="004F589F">
        <w:rPr>
          <w:rFonts w:ascii="Times New Roman" w:hAnsi="Times New Roman" w:cs="Times New Roman"/>
          <w:i/>
          <w:shd w:val="clear" w:color="auto" w:fill="FFFFFF"/>
        </w:rPr>
        <w:t> – 27</w:t>
      </w:r>
    </w:p>
    <w:p w:rsidR="003D1695" w:rsidRPr="004F589F" w:rsidRDefault="003D1695" w:rsidP="003D1695">
      <w:pPr>
        <w:spacing w:after="0" w:line="240" w:lineRule="auto"/>
        <w:ind w:left="1418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  <w:shd w:val="clear" w:color="auto" w:fill="FFFFFF"/>
        </w:rPr>
        <w:t>CATEGORIA FUNCIONAL: INSPETOR TRIBUTÁRIO</w:t>
      </w:r>
    </w:p>
    <w:p w:rsidR="003D1695" w:rsidRPr="004F589F" w:rsidRDefault="003D1695" w:rsidP="003D1695">
      <w:pPr>
        <w:spacing w:after="0" w:line="240" w:lineRule="auto"/>
        <w:ind w:left="1418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  <w:shd w:val="clear" w:color="auto" w:fill="FFFFFF"/>
        </w:rPr>
        <w:t>PADRÃO DE VENCIMENTO – 08</w:t>
      </w:r>
    </w:p>
    <w:p w:rsidR="003D1695" w:rsidRPr="004F589F" w:rsidRDefault="003D1695" w:rsidP="003D1695">
      <w:pPr>
        <w:spacing w:after="0" w:line="240" w:lineRule="auto"/>
        <w:ind w:left="1418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  <w:shd w:val="clear" w:color="auto" w:fill="FFFFFF"/>
        </w:rPr>
        <w:t>SINTESE DOS DEVERES: Orientar e exercer a fiscalização geral com respeito à aplicação das leis tributárias do Município, bem como ao que se refere à fiscalização especificada.</w:t>
      </w:r>
    </w:p>
    <w:p w:rsidR="003D1695" w:rsidRPr="004F589F" w:rsidRDefault="003D1695" w:rsidP="003D1695">
      <w:pPr>
        <w:spacing w:after="0" w:line="240" w:lineRule="auto"/>
        <w:ind w:left="1418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  <w:shd w:val="clear" w:color="auto" w:fill="FFFFFF"/>
        </w:rPr>
        <w:t>EXEMPLOS DE ATRIBUIÇÕES: Estudar o sistema tributário municipal; orientar o serviço de cadastro e realizar perícias; exercer a fiscalização direta em estabelecimentos comerciais, industriais e comércio ambulantes; prolatar pareceres e informações sobre lançamentos processos fiscais; lavrar autos de infração, assinar intimações e embargo; organizar o cadastro fiscal; orientar o levantamento estatístico específico da área tributária; apresentar relatórios periódicos sobre a evolução da receita; estudar a legislação básica; integrar grupos operacionais, efetivar lançamentos tributários e realizar outras tarefas correlatas.</w:t>
      </w:r>
    </w:p>
    <w:p w:rsidR="003D1695" w:rsidRPr="004F589F" w:rsidRDefault="003D1695" w:rsidP="003D1695">
      <w:pPr>
        <w:spacing w:after="0" w:line="240" w:lineRule="auto"/>
        <w:ind w:left="1418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  <w:shd w:val="clear" w:color="auto" w:fill="FFFFFF"/>
        </w:rPr>
        <w:t>CONDIÇÕES DE TRABALHO:</w:t>
      </w:r>
    </w:p>
    <w:p w:rsidR="003D1695" w:rsidRPr="004F589F" w:rsidRDefault="003D1695" w:rsidP="003D1695">
      <w:pPr>
        <w:pStyle w:val="PargrafodaLista"/>
        <w:numPr>
          <w:ilvl w:val="0"/>
          <w:numId w:val="1"/>
        </w:numPr>
        <w:spacing w:after="0" w:line="240" w:lineRule="auto"/>
        <w:ind w:left="1418" w:firstLine="0"/>
        <w:contextualSpacing w:val="0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  <w:shd w:val="clear" w:color="auto" w:fill="FFFFFF"/>
        </w:rPr>
        <w:t>Horário: período normal de trabalho de 33 horas semanais;</w:t>
      </w:r>
    </w:p>
    <w:p w:rsidR="003D1695" w:rsidRPr="004F589F" w:rsidRDefault="003D1695" w:rsidP="003D1695">
      <w:pPr>
        <w:pStyle w:val="PargrafodaLista"/>
        <w:numPr>
          <w:ilvl w:val="0"/>
          <w:numId w:val="1"/>
        </w:numPr>
        <w:spacing w:after="0" w:line="240" w:lineRule="auto"/>
        <w:ind w:left="1418" w:firstLine="0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  <w:shd w:val="clear" w:color="auto" w:fill="FFFFFF"/>
        </w:rPr>
        <w:t>Outras: o serviço de fiscalização exige atividade externa, a qualquer hora do dia ou noite em estabelecimentos ou causas de diversões sujeitas ao controle e vistoria do poder fiscal e de política administrativa.</w:t>
      </w:r>
    </w:p>
    <w:p w:rsidR="003D1695" w:rsidRPr="004F589F" w:rsidRDefault="003D1695" w:rsidP="003D1695">
      <w:pPr>
        <w:spacing w:after="0" w:line="240" w:lineRule="auto"/>
        <w:ind w:left="1418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  <w:shd w:val="clear" w:color="auto" w:fill="FFFFFF"/>
        </w:rPr>
        <w:t>REQUISITOS PARA PROVIMENTO:</w:t>
      </w:r>
    </w:p>
    <w:p w:rsidR="003D1695" w:rsidRPr="004F589F" w:rsidRDefault="003D1695" w:rsidP="003D1695">
      <w:pPr>
        <w:spacing w:after="0" w:line="240" w:lineRule="auto"/>
        <w:ind w:left="1418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  <w:shd w:val="clear" w:color="auto" w:fill="FFFFFF"/>
        </w:rPr>
        <w:t>a)   Escolaridade: superior completo nas áreas de Contabilidade, Economia, Administração e Direito;</w:t>
      </w:r>
    </w:p>
    <w:p w:rsidR="003D1695" w:rsidRPr="004F589F" w:rsidRDefault="003D1695" w:rsidP="003D1695">
      <w:pPr>
        <w:spacing w:after="0" w:line="240" w:lineRule="auto"/>
        <w:ind w:left="1418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  <w:shd w:val="clear" w:color="auto" w:fill="FFFFFF"/>
        </w:rPr>
        <w:t xml:space="preserve">b) </w:t>
      </w:r>
      <w:r w:rsidRPr="004F589F">
        <w:rPr>
          <w:rFonts w:ascii="Times New Roman" w:hAnsi="Times New Roman" w:cs="Times New Roman"/>
          <w:i/>
          <w:shd w:val="clear" w:color="auto" w:fill="FFFFFF"/>
        </w:rPr>
        <w:tab/>
        <w:t>Idade: mínima de 18 anos;</w:t>
      </w:r>
    </w:p>
    <w:p w:rsidR="003D1695" w:rsidRPr="004F589F" w:rsidRDefault="003D1695" w:rsidP="003D1695">
      <w:pPr>
        <w:spacing w:after="0" w:line="240" w:lineRule="auto"/>
        <w:ind w:left="1418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  <w:shd w:val="clear" w:color="auto" w:fill="FFFFFF"/>
        </w:rPr>
        <w:t xml:space="preserve">c)   </w:t>
      </w:r>
      <w:proofErr w:type="gramStart"/>
      <w:r w:rsidRPr="004F589F">
        <w:rPr>
          <w:rFonts w:ascii="Times New Roman" w:hAnsi="Times New Roman" w:cs="Times New Roman"/>
          <w:i/>
          <w:shd w:val="clear" w:color="auto" w:fill="FFFFFF"/>
        </w:rPr>
        <w:tab/>
        <w:t>Outros</w:t>
      </w:r>
      <w:proofErr w:type="gramEnd"/>
      <w:r w:rsidRPr="004F589F">
        <w:rPr>
          <w:rFonts w:ascii="Times New Roman" w:hAnsi="Times New Roman" w:cs="Times New Roman"/>
          <w:i/>
          <w:shd w:val="clear" w:color="auto" w:fill="FFFFFF"/>
        </w:rPr>
        <w:t>: Conforme as instruções reguladoras do processo seletivo.</w:t>
      </w:r>
    </w:p>
    <w:p w:rsidR="003D1695" w:rsidRPr="004F589F" w:rsidRDefault="003D1695" w:rsidP="003D1695">
      <w:pPr>
        <w:spacing w:after="0" w:line="240" w:lineRule="auto"/>
        <w:ind w:left="1418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F589F">
        <w:rPr>
          <w:rFonts w:ascii="Times New Roman" w:hAnsi="Times New Roman" w:cs="Times New Roman"/>
          <w:i/>
          <w:shd w:val="clear" w:color="auto" w:fill="FFFFFF"/>
        </w:rPr>
        <w:t>RECRUTAMENTO: Edital para Concurso Público. ”</w:t>
      </w:r>
    </w:p>
    <w:p w:rsidR="003D1695" w:rsidRPr="004F589F" w:rsidRDefault="003D1695" w:rsidP="003D1695">
      <w:pPr>
        <w:spacing w:after="0" w:line="240" w:lineRule="auto"/>
        <w:ind w:firstLine="1418"/>
        <w:jc w:val="both"/>
        <w:rPr>
          <w:rFonts w:ascii="Times New Roman" w:hAnsi="Times New Roman" w:cs="Times New Roman"/>
          <w:i/>
          <w:shd w:val="clear" w:color="auto" w:fill="FFFFFF"/>
        </w:rPr>
      </w:pPr>
    </w:p>
    <w:p w:rsidR="00387B5F" w:rsidRPr="004F589F" w:rsidRDefault="00161104" w:rsidP="00191C99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4F589F">
        <w:rPr>
          <w:rFonts w:ascii="Times New Roman" w:hAnsi="Times New Roman" w:cs="Times New Roman"/>
          <w:sz w:val="24"/>
          <w:szCs w:val="24"/>
        </w:rPr>
        <w:t xml:space="preserve">Art. 2º </w:t>
      </w:r>
      <w:r w:rsidR="00191C99" w:rsidRPr="004F58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As </w:t>
      </w:r>
      <w:r w:rsidR="00B03F45" w:rsidRPr="004F58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demais disposições, permanecem inalteradas.</w:t>
      </w:r>
    </w:p>
    <w:p w:rsidR="00191C99" w:rsidRPr="004F589F" w:rsidRDefault="00191C99" w:rsidP="00191C99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58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</w:t>
      </w:r>
      <w:r w:rsidR="00B03F45" w:rsidRPr="004F589F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4F58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º</w:t>
      </w:r>
      <w:r w:rsidR="00240AFC" w:rsidRPr="004F58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</w:t>
      </w:r>
      <w:r w:rsidRPr="004F58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entra em vigor na data da sua publicação</w:t>
      </w:r>
      <w:r w:rsidR="003D1695" w:rsidRPr="004F589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D1695" w:rsidRPr="004F589F" w:rsidRDefault="003D1695" w:rsidP="00191C99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0740B" w:rsidRPr="004F589F" w:rsidRDefault="0000740B" w:rsidP="00191C99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4F589F">
        <w:rPr>
          <w:rFonts w:ascii="Times New Roman" w:eastAsia="Times New Roman" w:hAnsi="Times New Roman" w:cs="Times New Roman"/>
          <w:b/>
          <w:lang w:eastAsia="pt-BR"/>
        </w:rPr>
        <w:t>JUSTIFICATIVA:</w:t>
      </w:r>
    </w:p>
    <w:p w:rsidR="000B3CBC" w:rsidRPr="004F589F" w:rsidRDefault="000B3CBC" w:rsidP="00930A01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F58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Pr="004F589F">
        <w:rPr>
          <w:rFonts w:ascii="Times New Roman" w:hAnsi="Times New Roman" w:cs="Times New Roman"/>
          <w:sz w:val="24"/>
          <w:szCs w:val="24"/>
        </w:rPr>
        <w:t xml:space="preserve">emete-se à análise e aprovação dessa Colenda Câmara Legislativa, Projeto de Lei que </w:t>
      </w:r>
      <w:r w:rsidR="00191C99" w:rsidRPr="004F589F">
        <w:rPr>
          <w:rFonts w:ascii="Times New Roman" w:hAnsi="Times New Roman" w:cs="Times New Roman"/>
          <w:sz w:val="24"/>
          <w:szCs w:val="24"/>
        </w:rPr>
        <w:t xml:space="preserve">objetiva </w:t>
      </w:r>
      <w:r w:rsidR="00930A01" w:rsidRPr="004F589F">
        <w:rPr>
          <w:rFonts w:ascii="Times New Roman" w:hAnsi="Times New Roman" w:cs="Times New Roman"/>
          <w:sz w:val="24"/>
          <w:szCs w:val="24"/>
        </w:rPr>
        <w:t>alterar o item 27 do anexo I da Lei 3760 de 20/07/1997, que dispõe sobre o cargo de Inspetor Tributário Municipal, tendo em vista a orientação determinada pelo Tribunal de Contas d</w:t>
      </w:r>
      <w:r w:rsidR="00450C35" w:rsidRPr="004F589F">
        <w:rPr>
          <w:rFonts w:ascii="Times New Roman" w:hAnsi="Times New Roman" w:cs="Times New Roman"/>
          <w:sz w:val="24"/>
          <w:szCs w:val="24"/>
        </w:rPr>
        <w:t>o</w:t>
      </w:r>
      <w:r w:rsidR="00930A01" w:rsidRPr="004F589F">
        <w:rPr>
          <w:rFonts w:ascii="Times New Roman" w:hAnsi="Times New Roman" w:cs="Times New Roman"/>
          <w:sz w:val="24"/>
          <w:szCs w:val="24"/>
        </w:rPr>
        <w:t xml:space="preserve"> Estado do Rio Grande do Sul, emitido por meio do Ofício Circular DCF nº 15/2022, datado de 25 de março de </w:t>
      </w:r>
      <w:r w:rsidR="00930A01" w:rsidRPr="004F589F">
        <w:rPr>
          <w:rFonts w:ascii="Times New Roman" w:hAnsi="Times New Roman" w:cs="Times New Roman"/>
          <w:sz w:val="24"/>
          <w:szCs w:val="24"/>
        </w:rPr>
        <w:lastRenderedPageBreak/>
        <w:t xml:space="preserve">2022, anexo ao presente projeto. </w:t>
      </w:r>
      <w:r w:rsidRPr="004F589F">
        <w:rPr>
          <w:rFonts w:ascii="Times New Roman" w:hAnsi="Times New Roman" w:cs="Times New Roman"/>
          <w:sz w:val="24"/>
          <w:szCs w:val="24"/>
        </w:rPr>
        <w:t>Assim, uma vez prestados tais esclarecimentos, solicitamos a aprovação</w:t>
      </w:r>
      <w:r w:rsidR="00505CEF" w:rsidRPr="004F589F">
        <w:rPr>
          <w:rFonts w:ascii="Times New Roman" w:hAnsi="Times New Roman" w:cs="Times New Roman"/>
          <w:sz w:val="24"/>
          <w:szCs w:val="24"/>
        </w:rPr>
        <w:t xml:space="preserve"> do presente projeto</w:t>
      </w:r>
      <w:r w:rsidR="00387B5F" w:rsidRPr="004F589F">
        <w:rPr>
          <w:rFonts w:ascii="Times New Roman" w:hAnsi="Times New Roman" w:cs="Times New Roman"/>
          <w:sz w:val="24"/>
          <w:szCs w:val="24"/>
        </w:rPr>
        <w:t>,</w:t>
      </w:r>
      <w:r w:rsidR="009C7CBE" w:rsidRPr="004F589F">
        <w:rPr>
          <w:rFonts w:ascii="Times New Roman" w:hAnsi="Times New Roman" w:cs="Times New Roman"/>
          <w:sz w:val="24"/>
          <w:szCs w:val="24"/>
        </w:rPr>
        <w:t xml:space="preserve"> </w:t>
      </w:r>
      <w:r w:rsidRPr="004F589F">
        <w:rPr>
          <w:rFonts w:ascii="Times New Roman" w:hAnsi="Times New Roman" w:cs="Times New Roman"/>
          <w:sz w:val="24"/>
          <w:szCs w:val="24"/>
        </w:rPr>
        <w:t>na oportunidade em que nos colocamos à disposição para o que julgarem necessário.</w:t>
      </w:r>
    </w:p>
    <w:p w:rsidR="00930A01" w:rsidRPr="00930A01" w:rsidRDefault="00930A01" w:rsidP="00930A01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4F4877" w:rsidRPr="00716D83" w:rsidRDefault="00240AFC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> GABINETE DO PREFEI</w:t>
      </w:r>
      <w:r w:rsidR="008D48F4"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930A01">
        <w:rPr>
          <w:rFonts w:ascii="Times New Roman" w:eastAsia="Times New Roman" w:hAnsi="Times New Roman" w:cs="Times New Roman"/>
          <w:sz w:val="24"/>
          <w:szCs w:val="24"/>
          <w:lang w:eastAsia="pt-BR"/>
        </w:rPr>
        <w:t>04 de maio</w:t>
      </w:r>
      <w:r w:rsidR="004F4877"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2022.</w:t>
      </w:r>
      <w:r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240AFC" w:rsidRPr="00387B5F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387B5F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Alcione Grazziotin                              </w:t>
      </w:r>
    </w:p>
    <w:p w:rsidR="00240AFC" w:rsidRPr="00387B5F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387B5F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Prefeito Municipal  </w:t>
      </w:r>
    </w:p>
    <w:sectPr w:rsidR="00240AFC" w:rsidRPr="00387B5F" w:rsidSect="00061CC6">
      <w:headerReference w:type="default" r:id="rId7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BAD" w:rsidRDefault="00722BAD" w:rsidP="00230C9F">
      <w:pPr>
        <w:spacing w:after="0" w:line="240" w:lineRule="auto"/>
      </w:pPr>
      <w:r>
        <w:separator/>
      </w:r>
    </w:p>
  </w:endnote>
  <w:endnote w:type="continuationSeparator" w:id="0">
    <w:p w:rsidR="00722BAD" w:rsidRDefault="00722BAD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BAD" w:rsidRDefault="00722BAD" w:rsidP="00230C9F">
      <w:pPr>
        <w:spacing w:after="0" w:line="240" w:lineRule="auto"/>
      </w:pPr>
      <w:r>
        <w:separator/>
      </w:r>
    </w:p>
  </w:footnote>
  <w:footnote w:type="continuationSeparator" w:id="0">
    <w:p w:rsidR="00722BAD" w:rsidRDefault="00722BAD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104F5"/>
    <w:multiLevelType w:val="hybridMultilevel"/>
    <w:tmpl w:val="E4BE04C2"/>
    <w:lvl w:ilvl="0" w:tplc="FE9E849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0740B"/>
    <w:rsid w:val="00021614"/>
    <w:rsid w:val="0002607F"/>
    <w:rsid w:val="00061CC6"/>
    <w:rsid w:val="00065008"/>
    <w:rsid w:val="000B3CBC"/>
    <w:rsid w:val="000D1EED"/>
    <w:rsid w:val="000E1EF3"/>
    <w:rsid w:val="001074E1"/>
    <w:rsid w:val="001139BE"/>
    <w:rsid w:val="00154F47"/>
    <w:rsid w:val="00161104"/>
    <w:rsid w:val="00164B4B"/>
    <w:rsid w:val="001677E7"/>
    <w:rsid w:val="00191C99"/>
    <w:rsid w:val="001A0C60"/>
    <w:rsid w:val="001A0CC3"/>
    <w:rsid w:val="001C0DC2"/>
    <w:rsid w:val="00200661"/>
    <w:rsid w:val="00206315"/>
    <w:rsid w:val="00223A25"/>
    <w:rsid w:val="00230C9F"/>
    <w:rsid w:val="002377BA"/>
    <w:rsid w:val="00240AFC"/>
    <w:rsid w:val="00252249"/>
    <w:rsid w:val="00254F50"/>
    <w:rsid w:val="002A48B5"/>
    <w:rsid w:val="002A6B17"/>
    <w:rsid w:val="002D136E"/>
    <w:rsid w:val="002F690C"/>
    <w:rsid w:val="0032655E"/>
    <w:rsid w:val="00336DCF"/>
    <w:rsid w:val="003439B4"/>
    <w:rsid w:val="00345882"/>
    <w:rsid w:val="00345FCC"/>
    <w:rsid w:val="00366DEC"/>
    <w:rsid w:val="00382D3F"/>
    <w:rsid w:val="00387B5F"/>
    <w:rsid w:val="003C4D36"/>
    <w:rsid w:val="003D1695"/>
    <w:rsid w:val="003E6DB6"/>
    <w:rsid w:val="003E7020"/>
    <w:rsid w:val="003F6B94"/>
    <w:rsid w:val="00401727"/>
    <w:rsid w:val="00410E02"/>
    <w:rsid w:val="004143C3"/>
    <w:rsid w:val="00416DEA"/>
    <w:rsid w:val="004321D9"/>
    <w:rsid w:val="00436267"/>
    <w:rsid w:val="00450C35"/>
    <w:rsid w:val="00456E8F"/>
    <w:rsid w:val="00497373"/>
    <w:rsid w:val="004B4C60"/>
    <w:rsid w:val="004B5BE7"/>
    <w:rsid w:val="004C60A1"/>
    <w:rsid w:val="004F24D8"/>
    <w:rsid w:val="004F4877"/>
    <w:rsid w:val="004F589F"/>
    <w:rsid w:val="00505CEF"/>
    <w:rsid w:val="005908D1"/>
    <w:rsid w:val="005B7704"/>
    <w:rsid w:val="00632ED3"/>
    <w:rsid w:val="00642F4B"/>
    <w:rsid w:val="00651393"/>
    <w:rsid w:val="00675DD8"/>
    <w:rsid w:val="00676AEA"/>
    <w:rsid w:val="00685B98"/>
    <w:rsid w:val="0069745C"/>
    <w:rsid w:val="006A07AC"/>
    <w:rsid w:val="006A14CF"/>
    <w:rsid w:val="006C2E33"/>
    <w:rsid w:val="006C60A7"/>
    <w:rsid w:val="006E5C19"/>
    <w:rsid w:val="00711D96"/>
    <w:rsid w:val="007158CD"/>
    <w:rsid w:val="00716D83"/>
    <w:rsid w:val="00722BAD"/>
    <w:rsid w:val="00722F27"/>
    <w:rsid w:val="00723792"/>
    <w:rsid w:val="00740896"/>
    <w:rsid w:val="007647F1"/>
    <w:rsid w:val="00771BAD"/>
    <w:rsid w:val="007B4E27"/>
    <w:rsid w:val="007B5835"/>
    <w:rsid w:val="007D1F2D"/>
    <w:rsid w:val="007E012E"/>
    <w:rsid w:val="007F6044"/>
    <w:rsid w:val="008052A1"/>
    <w:rsid w:val="00847BA2"/>
    <w:rsid w:val="008612E7"/>
    <w:rsid w:val="00864CBC"/>
    <w:rsid w:val="00873BCE"/>
    <w:rsid w:val="008D1B51"/>
    <w:rsid w:val="008D48F4"/>
    <w:rsid w:val="0090119A"/>
    <w:rsid w:val="00916554"/>
    <w:rsid w:val="0092622C"/>
    <w:rsid w:val="009308AA"/>
    <w:rsid w:val="00930A01"/>
    <w:rsid w:val="00930BFF"/>
    <w:rsid w:val="00967245"/>
    <w:rsid w:val="00972D4F"/>
    <w:rsid w:val="009A1A46"/>
    <w:rsid w:val="009B5A6C"/>
    <w:rsid w:val="009C7CBE"/>
    <w:rsid w:val="00A12001"/>
    <w:rsid w:val="00A14A6B"/>
    <w:rsid w:val="00A678F4"/>
    <w:rsid w:val="00A90451"/>
    <w:rsid w:val="00AD6D77"/>
    <w:rsid w:val="00AF75CD"/>
    <w:rsid w:val="00B03F45"/>
    <w:rsid w:val="00B66F6F"/>
    <w:rsid w:val="00B73E94"/>
    <w:rsid w:val="00C4053B"/>
    <w:rsid w:val="00C44B31"/>
    <w:rsid w:val="00C70207"/>
    <w:rsid w:val="00C70575"/>
    <w:rsid w:val="00D00DA3"/>
    <w:rsid w:val="00DF30B0"/>
    <w:rsid w:val="00DF30D9"/>
    <w:rsid w:val="00E04C1A"/>
    <w:rsid w:val="00E146AE"/>
    <w:rsid w:val="00E438E8"/>
    <w:rsid w:val="00E96212"/>
    <w:rsid w:val="00E96C55"/>
    <w:rsid w:val="00EF48AE"/>
    <w:rsid w:val="00F15C42"/>
    <w:rsid w:val="00F476A6"/>
    <w:rsid w:val="00F67E6B"/>
    <w:rsid w:val="00F80819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70415617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paragraph" w:styleId="Ttulo1">
    <w:name w:val="heading 1"/>
    <w:basedOn w:val="Normal"/>
    <w:link w:val="Ttulo1Char"/>
    <w:uiPriority w:val="9"/>
    <w:qFormat/>
    <w:rsid w:val="00B03F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B03F4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Caroline Ghidini Gottardo</cp:lastModifiedBy>
  <cp:revision>4</cp:revision>
  <cp:lastPrinted>2022-04-18T15:58:00Z</cp:lastPrinted>
  <dcterms:created xsi:type="dcterms:W3CDTF">2022-05-03T21:05:00Z</dcterms:created>
  <dcterms:modified xsi:type="dcterms:W3CDTF">2022-05-04T17:14:00Z</dcterms:modified>
</cp:coreProperties>
</file>