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964F63" w14:textId="703B0BFD" w:rsidR="007E4C61" w:rsidRDefault="007E4C61" w:rsidP="007E4C61">
      <w:pPr>
        <w:pStyle w:val="Recuodecorpodetexto"/>
        <w:ind w:left="-142"/>
        <w:jc w:val="both"/>
        <w:rPr>
          <w:rFonts w:ascii="Times New Roman" w:hAnsi="Times New Roman"/>
          <w:b/>
          <w:bCs/>
          <w:sz w:val="48"/>
          <w:szCs w:val="48"/>
        </w:rPr>
      </w:pPr>
      <w:bookmarkStart w:id="0" w:name="_Hlk142373757"/>
      <w:bookmarkEnd w:id="0"/>
      <w:r>
        <w:rPr>
          <w:rFonts w:ascii="Times New Roman" w:hAnsi="Times New Roman"/>
          <w:b/>
          <w:bCs/>
          <w:sz w:val="48"/>
          <w:szCs w:val="48"/>
        </w:rPr>
        <w:t xml:space="preserve">CÂMARA MUNICIPAL DE CRUZETA      </w:t>
      </w:r>
      <w:r>
        <w:rPr>
          <w:rFonts w:ascii="Times New Roman" w:hAnsi="Times New Roman"/>
          <w:b/>
          <w:bCs/>
          <w:sz w:val="40"/>
          <w:szCs w:val="40"/>
        </w:rPr>
        <w:t>PAUTA DA 22ª SESSÃO ORDINÁRIA, DA 3ª SESSÃO LEGISLATIVA DA 17ª LEGISLATURA</w:t>
      </w:r>
    </w:p>
    <w:p w14:paraId="3A70723D" w14:textId="0AA9B23F" w:rsidR="007E4C61" w:rsidRDefault="007E4C61" w:rsidP="00C82E62">
      <w:pPr>
        <w:pStyle w:val="Recuodecorpodetexto"/>
        <w:tabs>
          <w:tab w:val="left" w:pos="5450"/>
        </w:tabs>
        <w:ind w:left="-284"/>
        <w:jc w:val="both"/>
        <w:rPr>
          <w:rFonts w:ascii="Times New Roman" w:hAnsi="Times New Roman"/>
          <w:b/>
          <w:bCs/>
          <w:sz w:val="40"/>
          <w:szCs w:val="40"/>
        </w:rPr>
      </w:pPr>
      <w:r>
        <w:rPr>
          <w:rFonts w:ascii="Times New Roman" w:hAnsi="Times New Roman"/>
          <w:b/>
          <w:bCs/>
          <w:sz w:val="40"/>
          <w:szCs w:val="40"/>
        </w:rPr>
        <w:t xml:space="preserve">  (29/08/2023)</w:t>
      </w:r>
      <w:r w:rsidR="00C82E62">
        <w:rPr>
          <w:rFonts w:ascii="Times New Roman" w:hAnsi="Times New Roman"/>
          <w:b/>
          <w:bCs/>
          <w:sz w:val="40"/>
          <w:szCs w:val="40"/>
        </w:rPr>
        <w:tab/>
      </w:r>
    </w:p>
    <w:p w14:paraId="6BE008E6" w14:textId="35E0E441" w:rsidR="006C756B" w:rsidRPr="00A047C3" w:rsidRDefault="007E4C61" w:rsidP="00A047C3">
      <w:pPr>
        <w:pStyle w:val="Recuodecorpodetexto"/>
        <w:ind w:left="0" w:hanging="142"/>
        <w:jc w:val="both"/>
        <w:rPr>
          <w:rFonts w:ascii="Times New Roman" w:hAnsi="Times New Roman"/>
          <w:b/>
          <w:bCs/>
          <w:sz w:val="28"/>
          <w:szCs w:val="28"/>
          <w:shd w:val="clear" w:color="auto" w:fill="FFFFFF"/>
        </w:rPr>
      </w:pPr>
      <w:r>
        <w:rPr>
          <w:rFonts w:ascii="Times New Roman" w:hAnsi="Times New Roman"/>
          <w:b/>
          <w:bCs/>
          <w:sz w:val="40"/>
          <w:szCs w:val="40"/>
        </w:rPr>
        <w:t xml:space="preserve"> </w:t>
      </w:r>
      <w:r>
        <w:rPr>
          <w:rFonts w:ascii="Times New Roman" w:hAnsi="Times New Roman"/>
          <w:b/>
          <w:bCs/>
          <w:sz w:val="28"/>
          <w:szCs w:val="28"/>
          <w:shd w:val="clear" w:color="auto" w:fill="FFFFFF"/>
        </w:rPr>
        <w:t>ATA DA 10ª SESSÃO EXTRAORDINÁRIA DA 3ª SESSÃO LEGISLATIVA DA 17ª   LEGISLATURA DA CÂMARA MUNICIPAL DE CRUZETA</w:t>
      </w:r>
    </w:p>
    <w:p w14:paraId="3C45D3D0" w14:textId="37761550" w:rsidR="0001078C" w:rsidRPr="006D39F4" w:rsidRDefault="007E4C61" w:rsidP="0001078C">
      <w:pPr>
        <w:jc w:val="both"/>
        <w:rPr>
          <w:rFonts w:ascii="Times New Roman" w:hAnsi="Times New Roman" w:cs="Times New Roman"/>
          <w:sz w:val="28"/>
          <w:szCs w:val="28"/>
          <w:shd w:val="clear" w:color="auto" w:fill="FFFFFF"/>
        </w:rPr>
      </w:pPr>
      <w:r w:rsidRPr="006D39F4">
        <w:rPr>
          <w:rFonts w:ascii="Times New Roman" w:hAnsi="Times New Roman"/>
          <w:sz w:val="28"/>
          <w:szCs w:val="28"/>
          <w:shd w:val="clear" w:color="auto" w:fill="FFFFFF"/>
        </w:rPr>
        <w:t xml:space="preserve">Aos vinte </w:t>
      </w:r>
      <w:r>
        <w:rPr>
          <w:rFonts w:ascii="Times New Roman" w:hAnsi="Times New Roman"/>
          <w:sz w:val="28"/>
          <w:szCs w:val="28"/>
          <w:shd w:val="clear" w:color="auto" w:fill="FFFFFF"/>
        </w:rPr>
        <w:t>e oito</w:t>
      </w:r>
      <w:r w:rsidRPr="006D39F4">
        <w:rPr>
          <w:rFonts w:ascii="Times New Roman" w:hAnsi="Times New Roman"/>
          <w:sz w:val="28"/>
          <w:szCs w:val="28"/>
          <w:shd w:val="clear" w:color="auto" w:fill="FFFFFF"/>
        </w:rPr>
        <w:t xml:space="preserve"> dias do mês de agosto do ano de dois mil e vinte e três, </w:t>
      </w:r>
      <w:r w:rsidRPr="00554E41">
        <w:rPr>
          <w:rFonts w:ascii="Times New Roman" w:hAnsi="Times New Roman"/>
          <w:sz w:val="28"/>
          <w:szCs w:val="28"/>
          <w:shd w:val="clear" w:color="auto" w:fill="FFFFFF"/>
        </w:rPr>
        <w:t>às dez</w:t>
      </w:r>
      <w:r w:rsidR="006D6B4B">
        <w:rPr>
          <w:rFonts w:ascii="Times New Roman" w:hAnsi="Times New Roman"/>
          <w:sz w:val="28"/>
          <w:szCs w:val="28"/>
          <w:shd w:val="clear" w:color="auto" w:fill="FFFFFF"/>
        </w:rPr>
        <w:t>oito</w:t>
      </w:r>
      <w:r w:rsidRPr="00554E41">
        <w:rPr>
          <w:rFonts w:ascii="Times New Roman" w:hAnsi="Times New Roman"/>
          <w:sz w:val="28"/>
          <w:szCs w:val="28"/>
          <w:shd w:val="clear" w:color="auto" w:fill="FFFFFF"/>
        </w:rPr>
        <w:t xml:space="preserve"> horas (1</w:t>
      </w:r>
      <w:r>
        <w:rPr>
          <w:rFonts w:ascii="Times New Roman" w:hAnsi="Times New Roman"/>
          <w:sz w:val="28"/>
          <w:szCs w:val="28"/>
          <w:shd w:val="clear" w:color="auto" w:fill="FFFFFF"/>
        </w:rPr>
        <w:t>8</w:t>
      </w:r>
      <w:r w:rsidRPr="00554E41">
        <w:rPr>
          <w:rFonts w:ascii="Times New Roman" w:hAnsi="Times New Roman"/>
          <w:sz w:val="28"/>
          <w:szCs w:val="28"/>
          <w:shd w:val="clear" w:color="auto" w:fill="FFFFFF"/>
        </w:rPr>
        <w:t>h),</w:t>
      </w:r>
      <w:r w:rsidRPr="006D39F4">
        <w:rPr>
          <w:rFonts w:ascii="Times New Roman" w:hAnsi="Times New Roman"/>
          <w:sz w:val="28"/>
          <w:szCs w:val="28"/>
          <w:shd w:val="clear" w:color="auto" w:fill="FFFFFF"/>
        </w:rPr>
        <w:t xml:space="preserve"> onde funciona o Poder Legislativo, na Sala das Sessões, foi realizada a </w:t>
      </w:r>
      <w:r w:rsidR="00A047C3">
        <w:rPr>
          <w:rFonts w:ascii="Times New Roman" w:hAnsi="Times New Roman"/>
          <w:sz w:val="28"/>
          <w:szCs w:val="28"/>
          <w:shd w:val="clear" w:color="auto" w:fill="FFFFFF"/>
        </w:rPr>
        <w:t>10</w:t>
      </w:r>
      <w:r w:rsidRPr="006D39F4">
        <w:rPr>
          <w:rFonts w:ascii="Times New Roman" w:hAnsi="Times New Roman"/>
          <w:sz w:val="28"/>
          <w:szCs w:val="28"/>
          <w:shd w:val="clear" w:color="auto" w:fill="FFFFFF"/>
        </w:rPr>
        <w:t xml:space="preserve">ª SESSÃO </w:t>
      </w:r>
      <w:r>
        <w:rPr>
          <w:rFonts w:ascii="Times New Roman" w:hAnsi="Times New Roman"/>
          <w:sz w:val="28"/>
          <w:szCs w:val="28"/>
          <w:shd w:val="clear" w:color="auto" w:fill="FFFFFF"/>
        </w:rPr>
        <w:t>EXTRA</w:t>
      </w:r>
      <w:r w:rsidRPr="006D39F4">
        <w:rPr>
          <w:rFonts w:ascii="Times New Roman" w:hAnsi="Times New Roman"/>
          <w:sz w:val="28"/>
          <w:szCs w:val="28"/>
          <w:shd w:val="clear" w:color="auto" w:fill="FFFFFF"/>
        </w:rPr>
        <w:t>ORDINÁRIA DA 3ª SESSÃO LEGISLATIVA DA 17ª LEGISLATURA sob a Presidência do parlamentar </w:t>
      </w:r>
      <w:proofErr w:type="spellStart"/>
      <w:r w:rsidRPr="006D39F4">
        <w:rPr>
          <w:rFonts w:ascii="Times New Roman" w:hAnsi="Times New Roman"/>
          <w:sz w:val="28"/>
          <w:szCs w:val="28"/>
          <w:shd w:val="clear" w:color="auto" w:fill="FFFFFF"/>
        </w:rPr>
        <w:t>Itan</w:t>
      </w:r>
      <w:proofErr w:type="spellEnd"/>
      <w:r w:rsidRPr="006D39F4">
        <w:rPr>
          <w:rFonts w:ascii="Times New Roman" w:hAnsi="Times New Roman"/>
          <w:sz w:val="28"/>
          <w:szCs w:val="28"/>
          <w:shd w:val="clear" w:color="auto" w:fill="FFFFFF"/>
        </w:rPr>
        <w:t xml:space="preserve"> Lobo de Medeiros, e com os trabalhos secretariado pela</w:t>
      </w:r>
      <w:r>
        <w:rPr>
          <w:rFonts w:ascii="Times New Roman" w:hAnsi="Times New Roman"/>
          <w:sz w:val="28"/>
          <w:szCs w:val="28"/>
          <w:shd w:val="clear" w:color="auto" w:fill="FFFFFF"/>
        </w:rPr>
        <w:t xml:space="preserve"> Vereadora </w:t>
      </w:r>
      <w:proofErr w:type="spellStart"/>
      <w:r w:rsidRPr="006D39F4">
        <w:rPr>
          <w:rFonts w:ascii="Times New Roman" w:hAnsi="Times New Roman"/>
          <w:sz w:val="28"/>
          <w:szCs w:val="28"/>
          <w:shd w:val="clear" w:color="auto" w:fill="FFFFFF"/>
        </w:rPr>
        <w:t>Arilúzia</w:t>
      </w:r>
      <w:proofErr w:type="spellEnd"/>
      <w:r w:rsidRPr="006D39F4">
        <w:rPr>
          <w:rFonts w:ascii="Times New Roman" w:hAnsi="Times New Roman"/>
          <w:sz w:val="28"/>
          <w:szCs w:val="28"/>
          <w:shd w:val="clear" w:color="auto" w:fill="FFFFFF"/>
        </w:rPr>
        <w:t xml:space="preserve"> </w:t>
      </w:r>
      <w:proofErr w:type="spellStart"/>
      <w:r w:rsidRPr="006D39F4">
        <w:rPr>
          <w:rFonts w:ascii="Times New Roman" w:hAnsi="Times New Roman"/>
          <w:sz w:val="28"/>
          <w:szCs w:val="28"/>
          <w:shd w:val="clear" w:color="auto" w:fill="FFFFFF"/>
        </w:rPr>
        <w:t>Sasnara</w:t>
      </w:r>
      <w:proofErr w:type="spellEnd"/>
      <w:r w:rsidRPr="006D39F4">
        <w:rPr>
          <w:rFonts w:ascii="Times New Roman" w:hAnsi="Times New Roman"/>
          <w:sz w:val="28"/>
          <w:szCs w:val="28"/>
          <w:shd w:val="clear" w:color="auto" w:fill="FFFFFF"/>
        </w:rPr>
        <w:t xml:space="preserve"> de Araújo Medeiros. Estiveram presentes os parlamentares:</w:t>
      </w:r>
      <w:r w:rsidRPr="00770502">
        <w:rPr>
          <w:rFonts w:ascii="Times New Roman" w:hAnsi="Times New Roman"/>
          <w:sz w:val="28"/>
          <w:szCs w:val="28"/>
          <w:shd w:val="clear" w:color="auto" w:fill="FFFFFF"/>
        </w:rPr>
        <w:t xml:space="preserve"> </w:t>
      </w:r>
      <w:proofErr w:type="spellStart"/>
      <w:r w:rsidRPr="006D39F4">
        <w:rPr>
          <w:rFonts w:ascii="Times New Roman" w:hAnsi="Times New Roman"/>
          <w:sz w:val="28"/>
          <w:szCs w:val="28"/>
          <w:shd w:val="clear" w:color="auto" w:fill="FFFFFF"/>
        </w:rPr>
        <w:t>Arilúzia</w:t>
      </w:r>
      <w:proofErr w:type="spellEnd"/>
      <w:r w:rsidRPr="006D39F4">
        <w:rPr>
          <w:rFonts w:ascii="Times New Roman" w:hAnsi="Times New Roman"/>
          <w:sz w:val="28"/>
          <w:szCs w:val="28"/>
          <w:shd w:val="clear" w:color="auto" w:fill="FFFFFF"/>
        </w:rPr>
        <w:t xml:space="preserve"> </w:t>
      </w:r>
      <w:proofErr w:type="spellStart"/>
      <w:r w:rsidRPr="006D39F4">
        <w:rPr>
          <w:rFonts w:ascii="Times New Roman" w:hAnsi="Times New Roman"/>
          <w:sz w:val="28"/>
          <w:szCs w:val="28"/>
          <w:shd w:val="clear" w:color="auto" w:fill="FFFFFF"/>
        </w:rPr>
        <w:t>Sasnara</w:t>
      </w:r>
      <w:proofErr w:type="spellEnd"/>
      <w:r w:rsidRPr="006D39F4">
        <w:rPr>
          <w:rFonts w:ascii="Times New Roman" w:hAnsi="Times New Roman"/>
          <w:sz w:val="28"/>
          <w:szCs w:val="28"/>
          <w:shd w:val="clear" w:color="auto" w:fill="FFFFFF"/>
        </w:rPr>
        <w:t xml:space="preserve"> de Araújo Medeiros, Cypriano Pinheiro Medeiros de Araújo, Hildeberto Diniz Silva Nascimento, </w:t>
      </w:r>
      <w:proofErr w:type="spellStart"/>
      <w:r w:rsidRPr="006D39F4">
        <w:rPr>
          <w:rFonts w:ascii="Times New Roman" w:hAnsi="Times New Roman"/>
          <w:sz w:val="28"/>
          <w:szCs w:val="28"/>
          <w:shd w:val="clear" w:color="auto" w:fill="FFFFFF"/>
        </w:rPr>
        <w:t>Hutson</w:t>
      </w:r>
      <w:proofErr w:type="spellEnd"/>
      <w:r w:rsidRPr="006D39F4">
        <w:rPr>
          <w:rFonts w:ascii="Times New Roman" w:hAnsi="Times New Roman"/>
          <w:sz w:val="28"/>
          <w:szCs w:val="28"/>
          <w:shd w:val="clear" w:color="auto" w:fill="FFFFFF"/>
        </w:rPr>
        <w:t xml:space="preserve"> Neves Barbosa, </w:t>
      </w:r>
      <w:proofErr w:type="spellStart"/>
      <w:r w:rsidRPr="006D39F4">
        <w:rPr>
          <w:rFonts w:ascii="Times New Roman" w:hAnsi="Times New Roman"/>
          <w:sz w:val="28"/>
          <w:szCs w:val="28"/>
          <w:shd w:val="clear" w:color="auto" w:fill="FFFFFF"/>
        </w:rPr>
        <w:t>Itan</w:t>
      </w:r>
      <w:proofErr w:type="spellEnd"/>
      <w:r w:rsidRPr="006D39F4">
        <w:rPr>
          <w:rFonts w:ascii="Times New Roman" w:hAnsi="Times New Roman"/>
          <w:sz w:val="28"/>
          <w:szCs w:val="28"/>
          <w:shd w:val="clear" w:color="auto" w:fill="FFFFFF"/>
        </w:rPr>
        <w:t xml:space="preserve"> Lobo de Medeiros e Walfredo </w:t>
      </w:r>
      <w:proofErr w:type="spellStart"/>
      <w:r w:rsidRPr="006D39F4">
        <w:rPr>
          <w:rFonts w:ascii="Times New Roman" w:hAnsi="Times New Roman"/>
          <w:sz w:val="28"/>
          <w:szCs w:val="28"/>
          <w:shd w:val="clear" w:color="auto" w:fill="FFFFFF"/>
        </w:rPr>
        <w:t>Cesino</w:t>
      </w:r>
      <w:proofErr w:type="spellEnd"/>
      <w:r w:rsidRPr="006D39F4">
        <w:rPr>
          <w:rFonts w:ascii="Times New Roman" w:hAnsi="Times New Roman"/>
          <w:sz w:val="28"/>
          <w:szCs w:val="28"/>
          <w:shd w:val="clear" w:color="auto" w:fill="FFFFFF"/>
        </w:rPr>
        <w:t xml:space="preserve"> de Medeiros. </w:t>
      </w:r>
      <w:r w:rsidRPr="00554E41">
        <w:rPr>
          <w:rFonts w:ascii="Times New Roman" w:hAnsi="Times New Roman"/>
          <w:sz w:val="28"/>
          <w:szCs w:val="28"/>
          <w:shd w:val="clear" w:color="auto" w:fill="FFFFFF"/>
        </w:rPr>
        <w:t>Ausentes os Senhores Vereadores:</w:t>
      </w:r>
      <w:r w:rsidRPr="006D39F4">
        <w:rPr>
          <w:rFonts w:ascii="Times New Roman" w:hAnsi="Times New Roman"/>
          <w:sz w:val="28"/>
          <w:szCs w:val="28"/>
          <w:shd w:val="clear" w:color="auto" w:fill="FFFFFF"/>
        </w:rPr>
        <w:t xml:space="preserve"> </w:t>
      </w:r>
      <w:proofErr w:type="spellStart"/>
      <w:r w:rsidRPr="006D39F4">
        <w:rPr>
          <w:rFonts w:ascii="Times New Roman" w:hAnsi="Times New Roman"/>
          <w:sz w:val="28"/>
          <w:szCs w:val="28"/>
          <w:shd w:val="clear" w:color="auto" w:fill="FFFFFF"/>
        </w:rPr>
        <w:t>Ayérica</w:t>
      </w:r>
      <w:proofErr w:type="spellEnd"/>
      <w:r w:rsidRPr="006D39F4">
        <w:rPr>
          <w:rFonts w:ascii="Times New Roman" w:hAnsi="Times New Roman"/>
          <w:sz w:val="28"/>
          <w:szCs w:val="28"/>
          <w:shd w:val="clear" w:color="auto" w:fill="FFFFFF"/>
        </w:rPr>
        <w:t xml:space="preserve"> </w:t>
      </w:r>
      <w:proofErr w:type="spellStart"/>
      <w:r w:rsidRPr="006D39F4">
        <w:rPr>
          <w:rFonts w:ascii="Times New Roman" w:hAnsi="Times New Roman"/>
          <w:sz w:val="28"/>
          <w:szCs w:val="28"/>
          <w:shd w:val="clear" w:color="auto" w:fill="FFFFFF"/>
        </w:rPr>
        <w:t>Angelle</w:t>
      </w:r>
      <w:proofErr w:type="spellEnd"/>
      <w:r w:rsidRPr="006D39F4">
        <w:rPr>
          <w:rFonts w:ascii="Times New Roman" w:hAnsi="Times New Roman"/>
          <w:sz w:val="28"/>
          <w:szCs w:val="28"/>
          <w:shd w:val="clear" w:color="auto" w:fill="FFFFFF"/>
        </w:rPr>
        <w:t xml:space="preserve"> Maria de Oliveira Dantas,</w:t>
      </w:r>
      <w:r w:rsidRPr="00770502">
        <w:rPr>
          <w:rFonts w:ascii="Times New Roman" w:hAnsi="Times New Roman"/>
          <w:sz w:val="28"/>
          <w:szCs w:val="28"/>
          <w:shd w:val="clear" w:color="auto" w:fill="FFFFFF"/>
        </w:rPr>
        <w:t xml:space="preserve"> </w:t>
      </w:r>
      <w:r w:rsidRPr="006D39F4">
        <w:rPr>
          <w:rFonts w:ascii="Times New Roman" w:hAnsi="Times New Roman"/>
          <w:sz w:val="28"/>
          <w:szCs w:val="28"/>
          <w:shd w:val="clear" w:color="auto" w:fill="FFFFFF"/>
        </w:rPr>
        <w:t>José Ethel Stephan Usando Sales Canuto de Moraes</w:t>
      </w:r>
      <w:r>
        <w:rPr>
          <w:rFonts w:ascii="Times New Roman" w:hAnsi="Times New Roman"/>
          <w:sz w:val="28"/>
          <w:szCs w:val="28"/>
          <w:shd w:val="clear" w:color="auto" w:fill="FFFFFF"/>
        </w:rPr>
        <w:t xml:space="preserve"> e </w:t>
      </w:r>
      <w:bookmarkStart w:id="1" w:name="_Hlk144191886"/>
      <w:r w:rsidRPr="006D39F4">
        <w:rPr>
          <w:rFonts w:ascii="Times New Roman" w:hAnsi="Times New Roman"/>
          <w:sz w:val="28"/>
          <w:szCs w:val="28"/>
          <w:shd w:val="clear" w:color="auto" w:fill="FFFFFF"/>
        </w:rPr>
        <w:t xml:space="preserve">Patrício </w:t>
      </w:r>
      <w:proofErr w:type="spellStart"/>
      <w:r w:rsidRPr="006D39F4">
        <w:rPr>
          <w:rFonts w:ascii="Times New Roman" w:hAnsi="Times New Roman"/>
          <w:sz w:val="28"/>
          <w:szCs w:val="28"/>
          <w:shd w:val="clear" w:color="auto" w:fill="FFFFFF"/>
        </w:rPr>
        <w:t>Sinderley</w:t>
      </w:r>
      <w:proofErr w:type="spellEnd"/>
      <w:r w:rsidRPr="006D39F4">
        <w:rPr>
          <w:rFonts w:ascii="Times New Roman" w:hAnsi="Times New Roman"/>
          <w:sz w:val="28"/>
          <w:szCs w:val="28"/>
          <w:shd w:val="clear" w:color="auto" w:fill="FFFFFF"/>
        </w:rPr>
        <w:t xml:space="preserve"> Araújo de Assis</w:t>
      </w:r>
      <w:bookmarkEnd w:id="1"/>
      <w:r>
        <w:rPr>
          <w:rFonts w:ascii="Times New Roman" w:hAnsi="Times New Roman"/>
          <w:sz w:val="28"/>
          <w:szCs w:val="28"/>
          <w:shd w:val="clear" w:color="auto" w:fill="FFFFFF"/>
        </w:rPr>
        <w:t>.</w:t>
      </w:r>
      <w:r w:rsidRPr="006D39F4">
        <w:rPr>
          <w:rFonts w:ascii="Times New Roman" w:hAnsi="Times New Roman"/>
          <w:sz w:val="28"/>
          <w:szCs w:val="28"/>
          <w:shd w:val="clear" w:color="auto" w:fill="FFFFFF"/>
        </w:rPr>
        <w:t xml:space="preserve"> Havendo quórum regimental, o Presidente, declarou aberta a sessão e deu início aos trabalhos. Lida a Ata da sessão anterior, a Presidência colocou a seguinte ata em votação: </w:t>
      </w:r>
      <w:r>
        <w:rPr>
          <w:rFonts w:ascii="Times New Roman" w:hAnsi="Times New Roman"/>
          <w:sz w:val="28"/>
          <w:szCs w:val="28"/>
          <w:shd w:val="clear" w:color="auto" w:fill="FFFFFF"/>
        </w:rPr>
        <w:t>9</w:t>
      </w:r>
      <w:r w:rsidRPr="006D39F4">
        <w:rPr>
          <w:rFonts w:ascii="Times New Roman" w:hAnsi="Times New Roman"/>
          <w:sz w:val="28"/>
          <w:szCs w:val="28"/>
          <w:shd w:val="clear" w:color="auto" w:fill="FFFFFF"/>
        </w:rPr>
        <w:t xml:space="preserve">ª Sessão </w:t>
      </w:r>
      <w:r>
        <w:rPr>
          <w:rFonts w:ascii="Times New Roman" w:hAnsi="Times New Roman"/>
          <w:sz w:val="28"/>
          <w:szCs w:val="28"/>
          <w:shd w:val="clear" w:color="auto" w:fill="FFFFFF"/>
        </w:rPr>
        <w:t>Extrao</w:t>
      </w:r>
      <w:r w:rsidRPr="006D39F4">
        <w:rPr>
          <w:rFonts w:ascii="Times New Roman" w:hAnsi="Times New Roman"/>
          <w:sz w:val="28"/>
          <w:szCs w:val="28"/>
          <w:shd w:val="clear" w:color="auto" w:fill="FFFFFF"/>
        </w:rPr>
        <w:t xml:space="preserve">rdinária da 3ª Sessão Legislativa da 17ª Legislatura realizada no dia </w:t>
      </w:r>
      <w:r>
        <w:rPr>
          <w:rFonts w:ascii="Times New Roman" w:hAnsi="Times New Roman"/>
          <w:sz w:val="28"/>
          <w:szCs w:val="28"/>
          <w:shd w:val="clear" w:color="auto" w:fill="FFFFFF"/>
        </w:rPr>
        <w:t>28</w:t>
      </w:r>
      <w:r w:rsidRPr="006D39F4">
        <w:rPr>
          <w:rFonts w:ascii="Times New Roman" w:hAnsi="Times New Roman"/>
          <w:sz w:val="28"/>
          <w:szCs w:val="28"/>
          <w:shd w:val="clear" w:color="auto" w:fill="FFFFFF"/>
        </w:rPr>
        <w:t>/08/2023, para leitura e votação</w:t>
      </w:r>
      <w:r>
        <w:rPr>
          <w:rFonts w:ascii="Times New Roman" w:hAnsi="Times New Roman"/>
          <w:sz w:val="28"/>
          <w:szCs w:val="28"/>
          <w:shd w:val="clear" w:color="auto" w:fill="FFFFFF"/>
        </w:rPr>
        <w:t>.</w:t>
      </w:r>
      <w:r w:rsidRPr="007E4C61">
        <w:rPr>
          <w:rFonts w:ascii="Times New Roman" w:hAnsi="Times New Roman"/>
          <w:sz w:val="28"/>
          <w:szCs w:val="28"/>
          <w:shd w:val="clear" w:color="auto" w:fill="FFFFFF"/>
        </w:rPr>
        <w:t xml:space="preserve"> </w:t>
      </w:r>
      <w:r w:rsidRPr="006D39F4">
        <w:rPr>
          <w:rFonts w:ascii="Times New Roman" w:hAnsi="Times New Roman"/>
          <w:sz w:val="28"/>
          <w:szCs w:val="28"/>
          <w:shd w:val="clear" w:color="auto" w:fill="FFFFFF"/>
        </w:rPr>
        <w:t>Não tendo sido solicitada a retificação da ata no prazo regimental, a presidência encaminhou para votação, sendo aprovada com s</w:t>
      </w:r>
      <w:r>
        <w:rPr>
          <w:rFonts w:ascii="Times New Roman" w:hAnsi="Times New Roman"/>
          <w:sz w:val="28"/>
          <w:szCs w:val="28"/>
          <w:shd w:val="clear" w:color="auto" w:fill="FFFFFF"/>
        </w:rPr>
        <w:t>eis</w:t>
      </w:r>
      <w:r w:rsidRPr="006D39F4">
        <w:rPr>
          <w:rFonts w:ascii="Times New Roman" w:hAnsi="Times New Roman"/>
          <w:sz w:val="28"/>
          <w:szCs w:val="28"/>
          <w:shd w:val="clear" w:color="auto" w:fill="FFFFFF"/>
        </w:rPr>
        <w:t xml:space="preserve"> votos favoráveis, nenhum voto contrário e nenhuma abstenção.</w:t>
      </w:r>
      <w:r>
        <w:rPr>
          <w:rFonts w:ascii="Times New Roman" w:hAnsi="Times New Roman"/>
          <w:sz w:val="28"/>
          <w:szCs w:val="28"/>
          <w:shd w:val="clear" w:color="auto" w:fill="FFFFFF"/>
        </w:rPr>
        <w:t xml:space="preserve"> </w:t>
      </w:r>
      <w:r w:rsidRPr="0023416A">
        <w:rPr>
          <w:rFonts w:ascii="Times New Roman" w:hAnsi="Times New Roman" w:cs="Times New Roman"/>
          <w:sz w:val="28"/>
          <w:szCs w:val="28"/>
          <w:shd w:val="clear" w:color="auto" w:fill="FFFFFF"/>
        </w:rPr>
        <w:t>Nada havendo a ser tratado no expediente, passou para apreciação das matérias constantes da pauta da sessão.</w:t>
      </w:r>
      <w:r w:rsidRPr="001600E7">
        <w:rPr>
          <w:rFonts w:ascii="Times New Roman" w:hAnsi="Times New Roman"/>
          <w:sz w:val="28"/>
          <w:szCs w:val="28"/>
          <w:shd w:val="clear" w:color="auto" w:fill="FFFFFF"/>
        </w:rPr>
        <w:t xml:space="preserve"> </w:t>
      </w:r>
      <w:r w:rsidRPr="006D39F4">
        <w:rPr>
          <w:rFonts w:ascii="Times New Roman" w:hAnsi="Times New Roman" w:cs="Times New Roman"/>
          <w:sz w:val="28"/>
          <w:szCs w:val="28"/>
          <w:shd w:val="clear" w:color="auto" w:fill="FFFFFF"/>
        </w:rPr>
        <w:t xml:space="preserve">Dando prosseguimento à sessão, a Presidência colocou em fase de </w:t>
      </w:r>
      <w:r>
        <w:rPr>
          <w:rFonts w:ascii="Times New Roman" w:hAnsi="Times New Roman"/>
          <w:sz w:val="28"/>
          <w:szCs w:val="28"/>
          <w:shd w:val="clear" w:color="auto" w:fill="FFFFFF"/>
        </w:rPr>
        <w:t>única</w:t>
      </w:r>
      <w:r w:rsidRPr="006D39F4">
        <w:rPr>
          <w:rFonts w:ascii="Times New Roman" w:hAnsi="Times New Roman" w:cs="Times New Roman"/>
          <w:sz w:val="28"/>
          <w:szCs w:val="28"/>
          <w:shd w:val="clear" w:color="auto" w:fill="FFFFFF"/>
        </w:rPr>
        <w:t xml:space="preserve"> discussão e votação a </w:t>
      </w:r>
      <w:r w:rsidRPr="006D39F4">
        <w:rPr>
          <w:rFonts w:ascii="Times New Roman" w:hAnsi="Times New Roman" w:cs="Times New Roman"/>
          <w:b/>
          <w:bCs/>
          <w:sz w:val="28"/>
          <w:szCs w:val="28"/>
        </w:rPr>
        <w:t>PROPOSIÇ</w:t>
      </w:r>
      <w:r>
        <w:rPr>
          <w:rFonts w:ascii="Times New Roman" w:hAnsi="Times New Roman"/>
          <w:b/>
          <w:bCs/>
          <w:sz w:val="28"/>
          <w:szCs w:val="28"/>
        </w:rPr>
        <w:t>ÃO</w:t>
      </w:r>
      <w:r w:rsidRPr="006D39F4">
        <w:rPr>
          <w:rFonts w:ascii="Times New Roman" w:hAnsi="Times New Roman" w:cs="Times New Roman"/>
          <w:b/>
          <w:bCs/>
          <w:sz w:val="28"/>
          <w:szCs w:val="28"/>
        </w:rPr>
        <w:t>:</w:t>
      </w:r>
      <w:r>
        <w:rPr>
          <w:rFonts w:ascii="Times New Roman" w:hAnsi="Times New Roman" w:cs="Times New Roman"/>
          <w:b/>
          <w:bCs/>
          <w:sz w:val="28"/>
          <w:szCs w:val="28"/>
        </w:rPr>
        <w:t xml:space="preserve"> Requerimento em Regime de Urgência,</w:t>
      </w:r>
      <w:r w:rsidR="0001078C">
        <w:rPr>
          <w:rFonts w:ascii="Times New Roman" w:hAnsi="Times New Roman" w:cs="Times New Roman"/>
          <w:b/>
          <w:bCs/>
          <w:sz w:val="28"/>
          <w:szCs w:val="28"/>
        </w:rPr>
        <w:t xml:space="preserve"> </w:t>
      </w:r>
      <w:r w:rsidR="0001078C" w:rsidRPr="0001078C">
        <w:rPr>
          <w:rFonts w:ascii="Times New Roman" w:hAnsi="Times New Roman" w:cs="Times New Roman"/>
          <w:sz w:val="28"/>
          <w:szCs w:val="28"/>
        </w:rPr>
        <w:t xml:space="preserve">de autoria do Senhor Vereador Walfredo </w:t>
      </w:r>
      <w:proofErr w:type="spellStart"/>
      <w:r w:rsidR="0001078C" w:rsidRPr="0001078C">
        <w:rPr>
          <w:rFonts w:ascii="Times New Roman" w:hAnsi="Times New Roman" w:cs="Times New Roman"/>
          <w:sz w:val="28"/>
          <w:szCs w:val="28"/>
        </w:rPr>
        <w:t>Cesino</w:t>
      </w:r>
      <w:proofErr w:type="spellEnd"/>
      <w:r w:rsidR="0001078C" w:rsidRPr="0001078C">
        <w:rPr>
          <w:rFonts w:ascii="Times New Roman" w:hAnsi="Times New Roman" w:cs="Times New Roman"/>
          <w:sz w:val="28"/>
          <w:szCs w:val="28"/>
        </w:rPr>
        <w:t xml:space="preserve"> de Medeiros - Requer a Mesa ouvido o Plenário, com fundamento no artigo 95, § 3º inciso VII do Regimento Interno (Resolução nº 38/90), para que o Projeto de Lei nº 20/2023 do Poder Legislativo, tenha tramitação em Regime de Urgência, de acordo com os dispostos nos artigos 59, 107 e 108 do citado Regimento Interno. Requeiro, outros sim, com base no citado artigo 59, que o presente Requerimento seja dispensado de parecer de comissão.</w:t>
      </w:r>
      <w:r w:rsidR="0001078C">
        <w:rPr>
          <w:rFonts w:ascii="Times New Roman" w:hAnsi="Times New Roman" w:cs="Times New Roman"/>
          <w:sz w:val="28"/>
          <w:szCs w:val="28"/>
        </w:rPr>
        <w:t xml:space="preserve"> </w:t>
      </w:r>
      <w:r w:rsidR="0001078C" w:rsidRPr="006D39F4">
        <w:rPr>
          <w:rFonts w:ascii="Times New Roman" w:hAnsi="Times New Roman" w:cs="Times New Roman"/>
          <w:sz w:val="28"/>
          <w:szCs w:val="28"/>
          <w:shd w:val="clear" w:color="auto" w:fill="FFFFFF"/>
        </w:rPr>
        <w:t xml:space="preserve">Recebendo </w:t>
      </w:r>
      <w:r w:rsidR="0001078C">
        <w:rPr>
          <w:rFonts w:ascii="Times New Roman" w:hAnsi="Times New Roman" w:cs="Times New Roman"/>
          <w:sz w:val="28"/>
          <w:szCs w:val="28"/>
          <w:shd w:val="clear" w:color="auto" w:fill="FFFFFF"/>
        </w:rPr>
        <w:t>seis</w:t>
      </w:r>
      <w:r w:rsidR="0001078C" w:rsidRPr="006D39F4">
        <w:rPr>
          <w:rFonts w:ascii="Times New Roman" w:hAnsi="Times New Roman" w:cs="Times New Roman"/>
          <w:sz w:val="28"/>
          <w:szCs w:val="28"/>
          <w:shd w:val="clear" w:color="auto" w:fill="FFFFFF"/>
        </w:rPr>
        <w:t xml:space="preserve"> votos favoráveis, nenhum voto desfavorável e nenhuma abstenção - Proposição Aprovada</w:t>
      </w:r>
      <w:r w:rsidR="0001078C">
        <w:rPr>
          <w:rFonts w:ascii="Times New Roman" w:eastAsia="Times New Roman" w:hAnsi="Times New Roman"/>
          <w:sz w:val="28"/>
          <w:szCs w:val="28"/>
          <w:lang w:eastAsia="pt-BR"/>
        </w:rPr>
        <w:t xml:space="preserve">. </w:t>
      </w:r>
      <w:r w:rsidR="0001078C">
        <w:rPr>
          <w:rFonts w:ascii="Times New Roman" w:hAnsi="Times New Roman" w:cs="Times New Roman"/>
          <w:sz w:val="28"/>
          <w:szCs w:val="28"/>
        </w:rPr>
        <w:t xml:space="preserve">Em fase de segunda discussão e votação </w:t>
      </w:r>
      <w:r w:rsidR="0001078C" w:rsidRPr="0001078C">
        <w:rPr>
          <w:rFonts w:ascii="Times New Roman" w:hAnsi="Times New Roman" w:cs="Times New Roman"/>
          <w:b/>
          <w:bCs/>
          <w:sz w:val="28"/>
          <w:szCs w:val="28"/>
        </w:rPr>
        <w:t>PROPOSIÇÃO:</w:t>
      </w:r>
      <w:r w:rsidR="0001078C">
        <w:rPr>
          <w:rFonts w:ascii="Times New Roman" w:hAnsi="Times New Roman" w:cs="Times New Roman"/>
          <w:sz w:val="28"/>
          <w:szCs w:val="28"/>
        </w:rPr>
        <w:t xml:space="preserve"> </w:t>
      </w:r>
      <w:r w:rsidR="0001078C" w:rsidRPr="006D39F4">
        <w:rPr>
          <w:rFonts w:ascii="Times New Roman" w:hAnsi="Times New Roman" w:cs="Times New Roman"/>
          <w:b/>
          <w:bCs/>
          <w:sz w:val="28"/>
          <w:szCs w:val="28"/>
        </w:rPr>
        <w:t xml:space="preserve">Projeto de Lei n° 20/2023, </w:t>
      </w:r>
      <w:r w:rsidR="0001078C" w:rsidRPr="006D39F4">
        <w:rPr>
          <w:rFonts w:ascii="Times New Roman" w:hAnsi="Times New Roman" w:cs="Times New Roman"/>
          <w:sz w:val="28"/>
          <w:szCs w:val="28"/>
        </w:rPr>
        <w:t xml:space="preserve">de autoria do Poder Executivo Municipal, que </w:t>
      </w:r>
      <w:r w:rsidR="0001078C" w:rsidRPr="006D39F4">
        <w:rPr>
          <w:rFonts w:ascii="Times New Roman" w:eastAsia="Times New Roman" w:hAnsi="Times New Roman" w:cs="Times New Roman"/>
          <w:sz w:val="28"/>
          <w:szCs w:val="28"/>
          <w:lang w:eastAsia="pt-BR"/>
        </w:rPr>
        <w:t xml:space="preserve">dispõe acerca da criação dos cargos necessários para o funcionamento da estrutura administrativa da Coordenadoria Municipal de </w:t>
      </w:r>
      <w:r w:rsidR="0001078C" w:rsidRPr="006D39F4">
        <w:rPr>
          <w:rFonts w:ascii="Times New Roman" w:eastAsia="Times New Roman" w:hAnsi="Times New Roman" w:cs="Times New Roman"/>
          <w:sz w:val="28"/>
          <w:szCs w:val="28"/>
          <w:lang w:eastAsia="pt-BR"/>
        </w:rPr>
        <w:lastRenderedPageBreak/>
        <w:t>Trânsito de Cruzeta – CMTC, de acordo com o disposto nas Leis Complementares Municipais nº 27/2013 e 34/2014 e Resolução nº 560/2015-CONTRAN</w:t>
      </w:r>
      <w:r w:rsidR="0001078C">
        <w:rPr>
          <w:rFonts w:ascii="Times New Roman" w:eastAsia="Times New Roman" w:hAnsi="Times New Roman"/>
          <w:sz w:val="28"/>
          <w:szCs w:val="28"/>
          <w:lang w:eastAsia="pt-BR"/>
        </w:rPr>
        <w:t>.</w:t>
      </w:r>
      <w:r w:rsidR="0001078C" w:rsidRPr="001E0C98">
        <w:rPr>
          <w:rFonts w:ascii="Times New Roman" w:hAnsi="Times New Roman" w:cs="Times New Roman"/>
          <w:sz w:val="28"/>
          <w:szCs w:val="28"/>
          <w:shd w:val="clear" w:color="auto" w:fill="FFFFFF"/>
        </w:rPr>
        <w:t xml:space="preserve"> </w:t>
      </w:r>
      <w:r w:rsidR="0001078C" w:rsidRPr="006D39F4">
        <w:rPr>
          <w:rFonts w:ascii="Times New Roman" w:hAnsi="Times New Roman" w:cs="Times New Roman"/>
          <w:sz w:val="28"/>
          <w:szCs w:val="28"/>
          <w:shd w:val="clear" w:color="auto" w:fill="FFFFFF"/>
        </w:rPr>
        <w:t xml:space="preserve">Recebendo </w:t>
      </w:r>
      <w:r w:rsidR="0001078C">
        <w:rPr>
          <w:rFonts w:ascii="Times New Roman" w:hAnsi="Times New Roman" w:cs="Times New Roman"/>
          <w:sz w:val="28"/>
          <w:szCs w:val="28"/>
          <w:shd w:val="clear" w:color="auto" w:fill="FFFFFF"/>
        </w:rPr>
        <w:t>seis</w:t>
      </w:r>
      <w:r w:rsidR="0001078C" w:rsidRPr="006D39F4">
        <w:rPr>
          <w:rFonts w:ascii="Times New Roman" w:hAnsi="Times New Roman" w:cs="Times New Roman"/>
          <w:sz w:val="28"/>
          <w:szCs w:val="28"/>
          <w:shd w:val="clear" w:color="auto" w:fill="FFFFFF"/>
        </w:rPr>
        <w:t xml:space="preserve"> votos favoráveis, nenhum voto desfavorável e nenhuma abstenção - Proposição Aprovada</w:t>
      </w:r>
      <w:r w:rsidR="0001078C">
        <w:rPr>
          <w:rFonts w:ascii="Times New Roman" w:eastAsia="Times New Roman" w:hAnsi="Times New Roman"/>
          <w:sz w:val="28"/>
          <w:szCs w:val="28"/>
          <w:lang w:eastAsia="pt-BR"/>
        </w:rPr>
        <w:t xml:space="preserve">. </w:t>
      </w:r>
      <w:r w:rsidR="0001078C" w:rsidRPr="006D39F4">
        <w:rPr>
          <w:rFonts w:ascii="Times New Roman" w:hAnsi="Times New Roman" w:cs="Times New Roman"/>
          <w:b/>
          <w:bCs/>
          <w:sz w:val="28"/>
          <w:szCs w:val="28"/>
          <w:shd w:val="clear" w:color="auto" w:fill="FFFFFF"/>
        </w:rPr>
        <w:t>ENCERRAMENTO DA SESSÃO:</w:t>
      </w:r>
      <w:r w:rsidR="0001078C" w:rsidRPr="006D39F4">
        <w:rPr>
          <w:rFonts w:ascii="Times New Roman" w:hAnsi="Times New Roman" w:cs="Times New Roman"/>
          <w:sz w:val="28"/>
          <w:szCs w:val="28"/>
          <w:shd w:val="clear" w:color="auto" w:fill="FFFFFF"/>
        </w:rPr>
        <w:t xml:space="preserve"> Nada mais havendo a tratar, o Presidente declarou encerrados os trabalhos </w:t>
      </w:r>
      <w:r w:rsidR="0001078C">
        <w:rPr>
          <w:rFonts w:ascii="Times New Roman" w:hAnsi="Times New Roman" w:cs="Times New Roman"/>
          <w:sz w:val="28"/>
          <w:szCs w:val="28"/>
          <w:shd w:val="clear" w:color="auto" w:fill="FFFFFF"/>
        </w:rPr>
        <w:t>as dezoito horas e quinze minutos</w:t>
      </w:r>
      <w:r w:rsidR="0001078C" w:rsidRPr="006D39F4">
        <w:rPr>
          <w:rFonts w:ascii="Times New Roman" w:hAnsi="Times New Roman" w:cs="Times New Roman"/>
          <w:sz w:val="28"/>
          <w:szCs w:val="28"/>
          <w:shd w:val="clear" w:color="auto" w:fill="FFFFFF"/>
        </w:rPr>
        <w:t xml:space="preserve">. Para constar, lavrou-se esta ata, que, após lida e aprovada, será assinada pelos membros da mesa. </w:t>
      </w:r>
    </w:p>
    <w:p w14:paraId="5DDBAF79" w14:textId="77777777" w:rsidR="0001078C" w:rsidRPr="006D39F4" w:rsidRDefault="0001078C" w:rsidP="0001078C">
      <w:pPr>
        <w:spacing w:line="360" w:lineRule="auto"/>
        <w:jc w:val="both"/>
        <w:rPr>
          <w:rFonts w:ascii="Times New Roman" w:hAnsi="Times New Roman" w:cs="Times New Roman"/>
          <w:sz w:val="28"/>
          <w:szCs w:val="28"/>
          <w:shd w:val="clear" w:color="auto" w:fill="FFFFFF"/>
        </w:rPr>
      </w:pPr>
      <w:r w:rsidRPr="006D39F4">
        <w:rPr>
          <w:rFonts w:ascii="Times New Roman" w:hAnsi="Times New Roman" w:cs="Times New Roman"/>
          <w:sz w:val="28"/>
          <w:szCs w:val="28"/>
          <w:shd w:val="clear" w:color="auto" w:fill="FFFFFF"/>
        </w:rPr>
        <w:t>Sala Pedro Vital da Câmara Municipal de Cruzeta-RN, 2</w:t>
      </w:r>
      <w:r>
        <w:rPr>
          <w:rFonts w:ascii="Times New Roman" w:hAnsi="Times New Roman" w:cs="Times New Roman"/>
          <w:sz w:val="28"/>
          <w:szCs w:val="28"/>
          <w:shd w:val="clear" w:color="auto" w:fill="FFFFFF"/>
        </w:rPr>
        <w:t>8</w:t>
      </w:r>
      <w:r w:rsidRPr="006D39F4">
        <w:rPr>
          <w:rFonts w:ascii="Times New Roman" w:hAnsi="Times New Roman" w:cs="Times New Roman"/>
          <w:sz w:val="28"/>
          <w:szCs w:val="28"/>
          <w:shd w:val="clear" w:color="auto" w:fill="FFFFFF"/>
        </w:rPr>
        <w:t xml:space="preserve"> de agosto de 2023.</w:t>
      </w:r>
    </w:p>
    <w:p w14:paraId="39D626AC" w14:textId="0135D805" w:rsidR="0001078C" w:rsidRDefault="0001078C" w:rsidP="0001078C">
      <w:pPr>
        <w:ind w:firstLine="1701"/>
        <w:jc w:val="both"/>
        <w:rPr>
          <w:rFonts w:ascii="Times New Roman" w:hAnsi="Times New Roman" w:cs="Times New Roman"/>
          <w:sz w:val="28"/>
          <w:szCs w:val="28"/>
        </w:rPr>
      </w:pPr>
    </w:p>
    <w:p w14:paraId="443691BF" w14:textId="77777777" w:rsidR="00706DFB" w:rsidRDefault="00706DFB" w:rsidP="00706DFB">
      <w:pPr>
        <w:pStyle w:val="Ttulo1"/>
        <w:jc w:val="left"/>
        <w:rPr>
          <w:sz w:val="28"/>
          <w:szCs w:val="28"/>
        </w:rPr>
      </w:pPr>
      <w:r>
        <w:rPr>
          <w:sz w:val="28"/>
          <w:szCs w:val="28"/>
        </w:rPr>
        <w:t xml:space="preserve">Ver. </w:t>
      </w:r>
      <w:proofErr w:type="spellStart"/>
      <w:r>
        <w:rPr>
          <w:sz w:val="28"/>
          <w:szCs w:val="28"/>
        </w:rPr>
        <w:t>Itan</w:t>
      </w:r>
      <w:proofErr w:type="spellEnd"/>
      <w:r>
        <w:rPr>
          <w:sz w:val="28"/>
          <w:szCs w:val="28"/>
        </w:rPr>
        <w:t xml:space="preserve"> Lobo de Medeiros      Ver. </w:t>
      </w:r>
      <w:proofErr w:type="spellStart"/>
      <w:r>
        <w:rPr>
          <w:sz w:val="28"/>
          <w:szCs w:val="28"/>
          <w:shd w:val="clear" w:color="auto" w:fill="FFFFFF"/>
        </w:rPr>
        <w:t>Arilúzia</w:t>
      </w:r>
      <w:proofErr w:type="spellEnd"/>
      <w:r>
        <w:rPr>
          <w:sz w:val="28"/>
          <w:szCs w:val="28"/>
          <w:shd w:val="clear" w:color="auto" w:fill="FFFFFF"/>
        </w:rPr>
        <w:t xml:space="preserve"> </w:t>
      </w:r>
      <w:proofErr w:type="spellStart"/>
      <w:r>
        <w:rPr>
          <w:sz w:val="28"/>
          <w:szCs w:val="28"/>
          <w:shd w:val="clear" w:color="auto" w:fill="FFFFFF"/>
        </w:rPr>
        <w:t>Sasnara</w:t>
      </w:r>
      <w:proofErr w:type="spellEnd"/>
      <w:r>
        <w:rPr>
          <w:sz w:val="28"/>
          <w:szCs w:val="28"/>
        </w:rPr>
        <w:t xml:space="preserve"> de Araújo Medeiros              </w:t>
      </w:r>
    </w:p>
    <w:p w14:paraId="7C82289F" w14:textId="6CDF9BF3" w:rsidR="00706DFB" w:rsidRDefault="00706DFB" w:rsidP="00706DFB">
      <w:pPr>
        <w:pStyle w:val="Ttulo1"/>
        <w:jc w:val="left"/>
        <w:rPr>
          <w:sz w:val="28"/>
          <w:szCs w:val="28"/>
        </w:rPr>
      </w:pPr>
      <w:r>
        <w:rPr>
          <w:sz w:val="28"/>
          <w:szCs w:val="28"/>
        </w:rPr>
        <w:t xml:space="preserve">                      Presidente                                             1º Secretário</w:t>
      </w:r>
    </w:p>
    <w:p w14:paraId="596EB80E" w14:textId="2E9E7C55" w:rsidR="00706DFB" w:rsidRDefault="00706DFB" w:rsidP="00706DFB">
      <w:pPr>
        <w:rPr>
          <w:lang w:eastAsia="pt-BR"/>
        </w:rPr>
      </w:pPr>
    </w:p>
    <w:p w14:paraId="11149156" w14:textId="77777777" w:rsidR="00E63370" w:rsidRPr="00706DFB" w:rsidRDefault="00E63370" w:rsidP="00706DFB">
      <w:pPr>
        <w:rPr>
          <w:lang w:eastAsia="pt-BR"/>
        </w:rPr>
      </w:pPr>
    </w:p>
    <w:tbl>
      <w:tblPr>
        <w:tblW w:w="9248" w:type="dxa"/>
        <w:tblInd w:w="108" w:type="dxa"/>
        <w:tblLayout w:type="fixed"/>
        <w:tblLook w:val="0000" w:firstRow="0" w:lastRow="0" w:firstColumn="0" w:lastColumn="0" w:noHBand="0" w:noVBand="0"/>
      </w:tblPr>
      <w:tblGrid>
        <w:gridCol w:w="2694"/>
        <w:gridCol w:w="6554"/>
      </w:tblGrid>
      <w:tr w:rsidR="00E63370" w14:paraId="4BE30655" w14:textId="77777777" w:rsidTr="00A952A4">
        <w:trPr>
          <w:trHeight w:val="1134"/>
        </w:trPr>
        <w:tc>
          <w:tcPr>
            <w:tcW w:w="2694" w:type="dxa"/>
          </w:tcPr>
          <w:p w14:paraId="5F078682" w14:textId="77777777" w:rsidR="00E63370" w:rsidRDefault="00E63370" w:rsidP="00A952A4">
            <w:pPr>
              <w:tabs>
                <w:tab w:val="center" w:pos="1097"/>
              </w:tabs>
            </w:pPr>
            <w:r>
              <w:rPr>
                <w:noProof/>
                <w:sz w:val="28"/>
              </w:rPr>
              <w:drawing>
                <wp:anchor distT="0" distB="0" distL="114300" distR="114300" simplePos="0" relativeHeight="251659264" behindDoc="0" locked="0" layoutInCell="1" allowOverlap="1" wp14:anchorId="5F76D1E7" wp14:editId="6C5F81C0">
                  <wp:simplePos x="0" y="0"/>
                  <wp:positionH relativeFrom="column">
                    <wp:posOffset>-75616</wp:posOffset>
                  </wp:positionH>
                  <wp:positionV relativeFrom="paragraph">
                    <wp:posOffset>10263</wp:posOffset>
                  </wp:positionV>
                  <wp:extent cx="1395385" cy="649605"/>
                  <wp:effectExtent l="0" t="0" r="0" b="0"/>
                  <wp:wrapNone/>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MARCA SEM FUNDO PNG .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13787" cy="658172"/>
                          </a:xfrm>
                          <a:prstGeom prst="rect">
                            <a:avLst/>
                          </a:prstGeom>
                        </pic:spPr>
                      </pic:pic>
                    </a:graphicData>
                  </a:graphic>
                  <wp14:sizeRelH relativeFrom="page">
                    <wp14:pctWidth>0</wp14:pctWidth>
                  </wp14:sizeRelH>
                  <wp14:sizeRelV relativeFrom="page">
                    <wp14:pctHeight>0</wp14:pctHeight>
                  </wp14:sizeRelV>
                </wp:anchor>
              </w:drawing>
            </w:r>
            <w:r>
              <w:rPr>
                <w:sz w:val="28"/>
              </w:rPr>
              <w:br w:type="page"/>
            </w:r>
            <w:r>
              <w:rPr>
                <w:sz w:val="28"/>
              </w:rPr>
              <w:br w:type="page"/>
            </w:r>
            <w:r>
              <w:rPr>
                <w:sz w:val="28"/>
              </w:rPr>
              <w:br w:type="page"/>
            </w:r>
            <w:r>
              <w:rPr>
                <w:sz w:val="28"/>
              </w:rPr>
              <w:br w:type="page"/>
            </w:r>
            <w:r>
              <w:rPr>
                <w:sz w:val="28"/>
              </w:rPr>
              <w:br w:type="page"/>
            </w:r>
          </w:p>
        </w:tc>
        <w:tc>
          <w:tcPr>
            <w:tcW w:w="6554" w:type="dxa"/>
          </w:tcPr>
          <w:p w14:paraId="3EC02083" w14:textId="77777777" w:rsidR="00E63370" w:rsidRPr="004C5663" w:rsidRDefault="00E63370" w:rsidP="00A952A4">
            <w:pPr>
              <w:spacing w:after="0"/>
              <w:jc w:val="center"/>
              <w:rPr>
                <w:rFonts w:ascii="Times New Roman" w:hAnsi="Times New Roman" w:cs="Times New Roman"/>
                <w:b/>
                <w:sz w:val="24"/>
                <w:szCs w:val="24"/>
              </w:rPr>
            </w:pPr>
            <w:r w:rsidRPr="004C5663">
              <w:rPr>
                <w:rFonts w:ascii="Times New Roman" w:hAnsi="Times New Roman" w:cs="Times New Roman"/>
                <w:b/>
                <w:sz w:val="24"/>
                <w:szCs w:val="24"/>
              </w:rPr>
              <w:t>ESTADO DO RIO GRANDE DO NORTE</w:t>
            </w:r>
          </w:p>
          <w:p w14:paraId="6BAC2205" w14:textId="77777777" w:rsidR="00E63370" w:rsidRPr="004C5663" w:rsidRDefault="00E63370" w:rsidP="00A952A4">
            <w:pPr>
              <w:spacing w:after="0"/>
              <w:jc w:val="center"/>
              <w:rPr>
                <w:rFonts w:ascii="Times New Roman" w:hAnsi="Times New Roman" w:cs="Times New Roman"/>
                <w:b/>
                <w:sz w:val="24"/>
                <w:szCs w:val="24"/>
              </w:rPr>
            </w:pPr>
            <w:r w:rsidRPr="004C5663">
              <w:rPr>
                <w:rFonts w:ascii="Times New Roman" w:hAnsi="Times New Roman" w:cs="Times New Roman"/>
                <w:b/>
                <w:sz w:val="24"/>
                <w:szCs w:val="24"/>
              </w:rPr>
              <w:t>MUNICÍPIO DE CRUZETA</w:t>
            </w:r>
          </w:p>
          <w:p w14:paraId="45A21141" w14:textId="77777777" w:rsidR="00E63370" w:rsidRPr="004C5663" w:rsidRDefault="00E63370" w:rsidP="00A952A4">
            <w:pPr>
              <w:spacing w:after="0"/>
              <w:jc w:val="center"/>
              <w:rPr>
                <w:rFonts w:ascii="Times New Roman" w:hAnsi="Times New Roman" w:cs="Times New Roman"/>
                <w:sz w:val="20"/>
                <w:szCs w:val="20"/>
              </w:rPr>
            </w:pPr>
            <w:r w:rsidRPr="004C5663">
              <w:rPr>
                <w:rFonts w:ascii="Times New Roman" w:hAnsi="Times New Roman" w:cs="Times New Roman"/>
                <w:sz w:val="20"/>
                <w:szCs w:val="20"/>
              </w:rPr>
              <w:t>Praça Celso Azevedo, 86 – CEP 59375-000 Fone: (84) 3473 2210</w:t>
            </w:r>
          </w:p>
          <w:p w14:paraId="757CB2C4" w14:textId="77777777" w:rsidR="00E63370" w:rsidRDefault="00E63370" w:rsidP="00A952A4">
            <w:pPr>
              <w:spacing w:after="0"/>
              <w:jc w:val="center"/>
              <w:rPr>
                <w:b/>
                <w:bCs/>
                <w:i/>
                <w:iCs/>
                <w:u w:val="single"/>
              </w:rPr>
            </w:pPr>
            <w:r w:rsidRPr="004C5663">
              <w:rPr>
                <w:rFonts w:ascii="Times New Roman" w:hAnsi="Times New Roman" w:cs="Times New Roman"/>
                <w:sz w:val="20"/>
                <w:szCs w:val="20"/>
              </w:rPr>
              <w:t>CNPJ 08.106.510/0001-50</w:t>
            </w:r>
          </w:p>
        </w:tc>
      </w:tr>
    </w:tbl>
    <w:p w14:paraId="096C9B86" w14:textId="77777777" w:rsidR="00BE3098" w:rsidRDefault="00BE3098" w:rsidP="00BE3098">
      <w:pPr>
        <w:spacing w:after="0"/>
        <w:jc w:val="center"/>
        <w:rPr>
          <w:rFonts w:ascii="Times New Roman" w:hAnsi="Times New Roman"/>
          <w:b/>
          <w:u w:val="single"/>
        </w:rPr>
      </w:pPr>
    </w:p>
    <w:p w14:paraId="12317BDB" w14:textId="7560460F" w:rsidR="00BE3098" w:rsidRPr="00BE3098" w:rsidRDefault="00BE3098" w:rsidP="00BE3098">
      <w:pPr>
        <w:spacing w:after="0"/>
        <w:jc w:val="center"/>
        <w:rPr>
          <w:rFonts w:ascii="Times New Roman" w:hAnsi="Times New Roman"/>
          <w:b/>
          <w:sz w:val="26"/>
          <w:szCs w:val="26"/>
          <w:u w:val="single"/>
        </w:rPr>
      </w:pPr>
      <w:r w:rsidRPr="00BE3098">
        <w:rPr>
          <w:rFonts w:ascii="Times New Roman" w:hAnsi="Times New Roman"/>
          <w:b/>
          <w:sz w:val="26"/>
          <w:szCs w:val="26"/>
          <w:u w:val="single"/>
        </w:rPr>
        <w:t>MENSAGEM Nº 18/2023</w:t>
      </w:r>
    </w:p>
    <w:p w14:paraId="0F692E0B" w14:textId="7AB1AE50" w:rsidR="00BE3098" w:rsidRPr="00BE3098" w:rsidRDefault="00BE3098" w:rsidP="00BE3098">
      <w:pPr>
        <w:spacing w:after="0"/>
        <w:jc w:val="center"/>
        <w:rPr>
          <w:rFonts w:ascii="Times New Roman" w:hAnsi="Times New Roman"/>
          <w:b/>
          <w:sz w:val="26"/>
          <w:szCs w:val="26"/>
          <w:u w:val="single"/>
        </w:rPr>
      </w:pPr>
      <w:r w:rsidRPr="00BE3098">
        <w:rPr>
          <w:rFonts w:ascii="Times New Roman" w:hAnsi="Times New Roman"/>
          <w:b/>
          <w:sz w:val="26"/>
          <w:szCs w:val="26"/>
          <w:u w:val="single"/>
        </w:rPr>
        <w:t>JUSTIFICATIVA AO PROJETO DE LEI Nº 21/2023</w:t>
      </w:r>
    </w:p>
    <w:p w14:paraId="51181949" w14:textId="77777777" w:rsidR="00BE3098" w:rsidRPr="00BE3098" w:rsidRDefault="00BE3098" w:rsidP="00BE3098">
      <w:pPr>
        <w:jc w:val="both"/>
        <w:rPr>
          <w:rFonts w:ascii="Times New Roman" w:hAnsi="Times New Roman"/>
          <w:sz w:val="26"/>
          <w:szCs w:val="26"/>
        </w:rPr>
      </w:pPr>
    </w:p>
    <w:p w14:paraId="248EF5B0" w14:textId="77777777" w:rsidR="00BE3098" w:rsidRPr="00BE3098" w:rsidRDefault="00BE3098" w:rsidP="00BE3098">
      <w:pPr>
        <w:jc w:val="both"/>
        <w:rPr>
          <w:rFonts w:ascii="Times New Roman" w:hAnsi="Times New Roman"/>
          <w:sz w:val="26"/>
          <w:szCs w:val="26"/>
        </w:rPr>
      </w:pPr>
      <w:r w:rsidRPr="00BE3098">
        <w:rPr>
          <w:rFonts w:ascii="Times New Roman" w:hAnsi="Times New Roman"/>
          <w:sz w:val="26"/>
          <w:szCs w:val="26"/>
        </w:rPr>
        <w:t>Senhor Presidente,</w:t>
      </w:r>
    </w:p>
    <w:p w14:paraId="1B74378F" w14:textId="77777777" w:rsidR="00BE3098" w:rsidRPr="00BE3098" w:rsidRDefault="00BE3098" w:rsidP="00BE3098">
      <w:pPr>
        <w:jc w:val="both"/>
        <w:rPr>
          <w:rFonts w:ascii="Times New Roman" w:hAnsi="Times New Roman"/>
          <w:sz w:val="26"/>
          <w:szCs w:val="26"/>
        </w:rPr>
      </w:pPr>
      <w:r w:rsidRPr="00BE3098">
        <w:rPr>
          <w:rFonts w:ascii="Times New Roman" w:hAnsi="Times New Roman"/>
          <w:sz w:val="26"/>
          <w:szCs w:val="26"/>
        </w:rPr>
        <w:t>Nobres Vereadoras e Vereadores,</w:t>
      </w:r>
    </w:p>
    <w:p w14:paraId="54841B86" w14:textId="77777777" w:rsidR="00BE3098" w:rsidRPr="00BE3098" w:rsidRDefault="00BE3098" w:rsidP="00BE3098">
      <w:pPr>
        <w:ind w:firstLine="708"/>
        <w:jc w:val="both"/>
        <w:rPr>
          <w:rFonts w:ascii="Times New Roman" w:hAnsi="Times New Roman"/>
          <w:sz w:val="26"/>
          <w:szCs w:val="26"/>
        </w:rPr>
      </w:pPr>
      <w:r w:rsidRPr="00BE3098">
        <w:rPr>
          <w:rFonts w:ascii="Times New Roman" w:hAnsi="Times New Roman"/>
          <w:sz w:val="26"/>
          <w:szCs w:val="26"/>
        </w:rPr>
        <w:t>Tenho a honra de encaminhar para apreciação das nobres Vereadoras e Vereadores do Município de Cruzeta, o presente projeto de lei, que dispõe sobre a qualificação de entidades como Organização Social e dá outras providências.</w:t>
      </w:r>
    </w:p>
    <w:p w14:paraId="6B20D4D2" w14:textId="77777777" w:rsidR="00BE3098" w:rsidRPr="00BE3098" w:rsidRDefault="00BE3098" w:rsidP="00BE3098">
      <w:pPr>
        <w:ind w:firstLine="708"/>
        <w:jc w:val="both"/>
        <w:rPr>
          <w:rFonts w:ascii="Times New Roman" w:hAnsi="Times New Roman"/>
          <w:sz w:val="26"/>
          <w:szCs w:val="26"/>
        </w:rPr>
      </w:pPr>
      <w:r w:rsidRPr="00BE3098">
        <w:rPr>
          <w:rFonts w:ascii="Times New Roman" w:hAnsi="Times New Roman"/>
          <w:sz w:val="26"/>
          <w:szCs w:val="26"/>
        </w:rPr>
        <w:t>O presente Projeto de Lei tem o objetivo de regulamentar no âmbito do município de Cruzeta/RN a qualificação de Organizações Sociais para futura assinatura de contratos de gestão que têm por finalidade prestar um maior apoia as atividades de interesse da Administração Pública, de forma descentralizada e proativa.</w:t>
      </w:r>
    </w:p>
    <w:p w14:paraId="659160C4" w14:textId="77777777" w:rsidR="00BE3098" w:rsidRPr="00BE3098" w:rsidRDefault="00BE3098" w:rsidP="00BE3098">
      <w:pPr>
        <w:ind w:firstLine="708"/>
        <w:jc w:val="both"/>
        <w:rPr>
          <w:rFonts w:ascii="Times New Roman" w:hAnsi="Times New Roman"/>
          <w:sz w:val="26"/>
          <w:szCs w:val="26"/>
        </w:rPr>
      </w:pPr>
      <w:r w:rsidRPr="00BE3098">
        <w:rPr>
          <w:rFonts w:ascii="Times New Roman" w:hAnsi="Times New Roman"/>
          <w:sz w:val="26"/>
          <w:szCs w:val="26"/>
        </w:rPr>
        <w:t>O cerne do Projeto de Lei está no escopo das proposituras possíveis ao Chefe do Poder Executivo, nos termos do Art. 61, § 1º da Carta Magna, aqui aplicado por simetria e replica, com as alterações cabíveis no âmbito municipal, basicamente os mesmos comandos dispostos na Lei Federal 9.637/98, que surgiu da conversão da Medida Provisória nº 1.648-7 daquele mesmo ano.</w:t>
      </w:r>
    </w:p>
    <w:p w14:paraId="153A2F60" w14:textId="77777777" w:rsidR="00BE3098" w:rsidRPr="00BE3098" w:rsidRDefault="00BE3098" w:rsidP="00BE3098">
      <w:pPr>
        <w:ind w:firstLine="708"/>
        <w:jc w:val="both"/>
        <w:rPr>
          <w:rFonts w:ascii="Times New Roman" w:hAnsi="Times New Roman"/>
          <w:sz w:val="26"/>
          <w:szCs w:val="26"/>
        </w:rPr>
      </w:pPr>
      <w:r w:rsidRPr="00BE3098">
        <w:rPr>
          <w:rFonts w:ascii="Times New Roman" w:hAnsi="Times New Roman"/>
          <w:sz w:val="26"/>
          <w:szCs w:val="26"/>
        </w:rPr>
        <w:lastRenderedPageBreak/>
        <w:t xml:space="preserve"> Sabidamente, o que justifica a classificação de um serviço como sendo público, é a necessidade de uma intervenção estatal mais incisiva, a fim de que seja garantido ao cidadão, acesso a tal.</w:t>
      </w:r>
    </w:p>
    <w:p w14:paraId="74382620" w14:textId="77777777" w:rsidR="00BE3098" w:rsidRPr="00BE3098" w:rsidRDefault="00BE3098" w:rsidP="00BE3098">
      <w:pPr>
        <w:ind w:firstLine="708"/>
        <w:jc w:val="both"/>
        <w:rPr>
          <w:rFonts w:ascii="Times New Roman" w:hAnsi="Times New Roman"/>
          <w:sz w:val="26"/>
          <w:szCs w:val="26"/>
        </w:rPr>
      </w:pPr>
      <w:r w:rsidRPr="00BE3098">
        <w:rPr>
          <w:rFonts w:ascii="Times New Roman" w:hAnsi="Times New Roman"/>
          <w:sz w:val="26"/>
          <w:szCs w:val="26"/>
        </w:rPr>
        <w:t>Referida classificação não importa, contudo, que a prestação de tal serviço seja diretamente pelo ente estatal, sendo possível sua execução através de particulares, em observância ao princípio da eficiência.</w:t>
      </w:r>
    </w:p>
    <w:p w14:paraId="291B98EE" w14:textId="77777777" w:rsidR="00BE3098" w:rsidRPr="00BE3098" w:rsidRDefault="00BE3098" w:rsidP="00BE3098">
      <w:pPr>
        <w:ind w:firstLine="708"/>
        <w:jc w:val="both"/>
        <w:rPr>
          <w:rFonts w:ascii="Times New Roman" w:hAnsi="Times New Roman"/>
          <w:sz w:val="26"/>
          <w:szCs w:val="26"/>
        </w:rPr>
      </w:pPr>
      <w:r w:rsidRPr="00BE3098">
        <w:rPr>
          <w:rFonts w:ascii="Times New Roman" w:hAnsi="Times New Roman"/>
          <w:sz w:val="26"/>
          <w:szCs w:val="26"/>
        </w:rPr>
        <w:t>A principal finalidade da figura das organizações sociais é o instrumento que permite a transferência para as mesmas de certas atividades que vêm sendo exercidas pelo Poder Público e que melhor o seriam desenvolvidas pelo setor privado, sem necessidade de concessão ou permissão. Trata-se de uma forma de parceria, com a valorização do chamado terceiro setor, ou seja, serviços de interesse público, mas que não necessitam ser prestados pelos órgãos e entidades governamentais. Havendo também, outra intenção subjacente, que é a de exercer um maior controle sobre aquelas entidades privadas que recebem verbas orçamentárias para a consecução de suas finalidades assistenciais, mas que necessitam enquadrar-se numa programação de metas e obtenção de resultados.</w:t>
      </w:r>
    </w:p>
    <w:p w14:paraId="22C6AD51" w14:textId="77777777" w:rsidR="00BE3098" w:rsidRPr="00BE3098" w:rsidRDefault="00BE3098" w:rsidP="00BE3098">
      <w:pPr>
        <w:ind w:firstLine="708"/>
        <w:jc w:val="both"/>
        <w:rPr>
          <w:rFonts w:ascii="Times New Roman" w:hAnsi="Times New Roman"/>
          <w:sz w:val="26"/>
          <w:szCs w:val="26"/>
        </w:rPr>
      </w:pPr>
      <w:r w:rsidRPr="00BE3098">
        <w:rPr>
          <w:rFonts w:ascii="Times New Roman" w:hAnsi="Times New Roman"/>
          <w:sz w:val="26"/>
          <w:szCs w:val="26"/>
        </w:rPr>
        <w:t xml:space="preserve">Assim, encaminhamos o presente Projeto de Lei, solicitando que o mesmo tramite em </w:t>
      </w:r>
      <w:r w:rsidRPr="00BE3098">
        <w:rPr>
          <w:rFonts w:ascii="Times New Roman" w:hAnsi="Times New Roman"/>
          <w:b/>
          <w:sz w:val="26"/>
          <w:szCs w:val="26"/>
        </w:rPr>
        <w:t xml:space="preserve">regime de urgência, </w:t>
      </w:r>
      <w:r w:rsidRPr="00BE3098">
        <w:rPr>
          <w:rFonts w:ascii="Times New Roman" w:hAnsi="Times New Roman"/>
          <w:sz w:val="26"/>
          <w:szCs w:val="26"/>
        </w:rPr>
        <w:t>e seja aprovado pelos nobres Edis, representantes do Povo de Cruzeta.</w:t>
      </w:r>
    </w:p>
    <w:p w14:paraId="3AF3C183" w14:textId="77777777" w:rsidR="00BE3098" w:rsidRDefault="00BE3098" w:rsidP="00BE3098">
      <w:pPr>
        <w:jc w:val="both"/>
        <w:rPr>
          <w:rFonts w:ascii="Times New Roman" w:hAnsi="Times New Roman"/>
        </w:rPr>
      </w:pPr>
      <w:r w:rsidRPr="00BE3098">
        <w:rPr>
          <w:rFonts w:ascii="Times New Roman" w:hAnsi="Times New Roman"/>
          <w:sz w:val="26"/>
          <w:szCs w:val="26"/>
        </w:rPr>
        <w:tab/>
        <w:t>Cruzeta, 25 de agosto de 2023</w:t>
      </w:r>
      <w:r w:rsidRPr="007455A8">
        <w:rPr>
          <w:rFonts w:ascii="Times New Roman" w:hAnsi="Times New Roman"/>
        </w:rPr>
        <w:t>.</w:t>
      </w:r>
    </w:p>
    <w:p w14:paraId="34538433" w14:textId="77777777" w:rsidR="00BE3098" w:rsidRDefault="00BE3098" w:rsidP="00BE3098">
      <w:pPr>
        <w:jc w:val="both"/>
        <w:rPr>
          <w:rFonts w:ascii="Times New Roman" w:hAnsi="Times New Roman"/>
        </w:rPr>
      </w:pPr>
    </w:p>
    <w:p w14:paraId="0303688E" w14:textId="77777777" w:rsidR="00BE3098" w:rsidRPr="007455A8" w:rsidRDefault="00BE3098" w:rsidP="00BE3098">
      <w:pPr>
        <w:spacing w:after="0"/>
        <w:jc w:val="center"/>
        <w:rPr>
          <w:rFonts w:ascii="Times New Roman" w:hAnsi="Times New Roman"/>
          <w:b/>
          <w:bCs/>
        </w:rPr>
      </w:pPr>
      <w:r w:rsidRPr="007455A8">
        <w:rPr>
          <w:rFonts w:ascii="Times New Roman" w:hAnsi="Times New Roman"/>
          <w:b/>
          <w:bCs/>
        </w:rPr>
        <w:t>JOAQUIM JOSÉ DE MEDEIROS</w:t>
      </w:r>
    </w:p>
    <w:p w14:paraId="34CEC2C3" w14:textId="55317B49" w:rsidR="00BE3098" w:rsidRDefault="00BE3098" w:rsidP="00BE3098">
      <w:pPr>
        <w:spacing w:after="0"/>
        <w:jc w:val="center"/>
        <w:rPr>
          <w:rFonts w:ascii="Times New Roman" w:hAnsi="Times New Roman"/>
          <w:b/>
          <w:bCs/>
        </w:rPr>
      </w:pPr>
      <w:r>
        <w:rPr>
          <w:rFonts w:ascii="Times New Roman" w:hAnsi="Times New Roman"/>
          <w:b/>
          <w:bCs/>
        </w:rPr>
        <w:t>Prefeito Constitucional</w:t>
      </w:r>
    </w:p>
    <w:p w14:paraId="66539288" w14:textId="2F2964A4" w:rsidR="00BE3098" w:rsidRDefault="00BE3098" w:rsidP="00BE3098">
      <w:pPr>
        <w:spacing w:after="0"/>
        <w:jc w:val="center"/>
        <w:rPr>
          <w:rFonts w:ascii="Times New Roman" w:hAnsi="Times New Roman"/>
          <w:b/>
          <w:bCs/>
        </w:rPr>
      </w:pPr>
    </w:p>
    <w:p w14:paraId="6206BD5F" w14:textId="379BBE87" w:rsidR="00BE3098" w:rsidRDefault="00BE3098" w:rsidP="00BE3098">
      <w:pPr>
        <w:spacing w:after="0"/>
        <w:jc w:val="center"/>
        <w:rPr>
          <w:rFonts w:ascii="Times New Roman" w:hAnsi="Times New Roman"/>
          <w:b/>
          <w:bCs/>
        </w:rPr>
      </w:pPr>
    </w:p>
    <w:p w14:paraId="6CE912CA" w14:textId="4482AFBE" w:rsidR="00BE3098" w:rsidRDefault="00BE3098" w:rsidP="00BE3098">
      <w:pPr>
        <w:spacing w:after="0"/>
        <w:jc w:val="center"/>
        <w:rPr>
          <w:rFonts w:ascii="Times New Roman" w:hAnsi="Times New Roman"/>
          <w:b/>
          <w:bCs/>
        </w:rPr>
      </w:pPr>
    </w:p>
    <w:p w14:paraId="649CD647" w14:textId="77777777" w:rsidR="00BE3098" w:rsidRPr="00AA5FB8" w:rsidRDefault="00BE3098" w:rsidP="00BE3098">
      <w:pPr>
        <w:spacing w:after="0"/>
        <w:jc w:val="center"/>
        <w:rPr>
          <w:rFonts w:ascii="Times New Roman" w:hAnsi="Times New Roman"/>
        </w:rPr>
      </w:pPr>
    </w:p>
    <w:tbl>
      <w:tblPr>
        <w:tblW w:w="9248" w:type="dxa"/>
        <w:tblInd w:w="108" w:type="dxa"/>
        <w:tblLayout w:type="fixed"/>
        <w:tblLook w:val="0000" w:firstRow="0" w:lastRow="0" w:firstColumn="0" w:lastColumn="0" w:noHBand="0" w:noVBand="0"/>
      </w:tblPr>
      <w:tblGrid>
        <w:gridCol w:w="2694"/>
        <w:gridCol w:w="6554"/>
      </w:tblGrid>
      <w:tr w:rsidR="00BE3098" w14:paraId="4E2708C8" w14:textId="77777777" w:rsidTr="00A952A4">
        <w:trPr>
          <w:trHeight w:val="1134"/>
        </w:trPr>
        <w:tc>
          <w:tcPr>
            <w:tcW w:w="2694" w:type="dxa"/>
          </w:tcPr>
          <w:p w14:paraId="0D79373D" w14:textId="77777777" w:rsidR="00BE3098" w:rsidRDefault="00BE3098" w:rsidP="00A952A4">
            <w:pPr>
              <w:tabs>
                <w:tab w:val="center" w:pos="1097"/>
              </w:tabs>
            </w:pPr>
            <w:r>
              <w:rPr>
                <w:noProof/>
                <w:sz w:val="28"/>
              </w:rPr>
              <w:drawing>
                <wp:anchor distT="0" distB="0" distL="114300" distR="114300" simplePos="0" relativeHeight="251669504" behindDoc="0" locked="0" layoutInCell="1" allowOverlap="1" wp14:anchorId="4A88B27A" wp14:editId="7933D9A5">
                  <wp:simplePos x="0" y="0"/>
                  <wp:positionH relativeFrom="column">
                    <wp:posOffset>-75616</wp:posOffset>
                  </wp:positionH>
                  <wp:positionV relativeFrom="paragraph">
                    <wp:posOffset>10263</wp:posOffset>
                  </wp:positionV>
                  <wp:extent cx="1395385" cy="649605"/>
                  <wp:effectExtent l="0" t="0" r="0" b="0"/>
                  <wp:wrapNone/>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MARCA SEM FUNDO PNG .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13787" cy="658172"/>
                          </a:xfrm>
                          <a:prstGeom prst="rect">
                            <a:avLst/>
                          </a:prstGeom>
                        </pic:spPr>
                      </pic:pic>
                    </a:graphicData>
                  </a:graphic>
                  <wp14:sizeRelH relativeFrom="page">
                    <wp14:pctWidth>0</wp14:pctWidth>
                  </wp14:sizeRelH>
                  <wp14:sizeRelV relativeFrom="page">
                    <wp14:pctHeight>0</wp14:pctHeight>
                  </wp14:sizeRelV>
                </wp:anchor>
              </w:drawing>
            </w:r>
            <w:r>
              <w:rPr>
                <w:sz w:val="28"/>
              </w:rPr>
              <w:br w:type="page"/>
            </w:r>
            <w:r>
              <w:rPr>
                <w:sz w:val="28"/>
              </w:rPr>
              <w:br w:type="page"/>
            </w:r>
            <w:r>
              <w:rPr>
                <w:sz w:val="28"/>
              </w:rPr>
              <w:br w:type="page"/>
            </w:r>
            <w:r>
              <w:rPr>
                <w:sz w:val="28"/>
              </w:rPr>
              <w:br w:type="page"/>
            </w:r>
            <w:r>
              <w:rPr>
                <w:sz w:val="28"/>
              </w:rPr>
              <w:br w:type="page"/>
            </w:r>
          </w:p>
        </w:tc>
        <w:tc>
          <w:tcPr>
            <w:tcW w:w="6554" w:type="dxa"/>
          </w:tcPr>
          <w:p w14:paraId="7E48E284" w14:textId="77777777" w:rsidR="00BE3098" w:rsidRPr="004C5663" w:rsidRDefault="00BE3098" w:rsidP="00A952A4">
            <w:pPr>
              <w:spacing w:after="0"/>
              <w:jc w:val="center"/>
              <w:rPr>
                <w:rFonts w:ascii="Times New Roman" w:hAnsi="Times New Roman" w:cs="Times New Roman"/>
                <w:b/>
                <w:sz w:val="24"/>
                <w:szCs w:val="24"/>
              </w:rPr>
            </w:pPr>
            <w:r w:rsidRPr="004C5663">
              <w:rPr>
                <w:rFonts w:ascii="Times New Roman" w:hAnsi="Times New Roman" w:cs="Times New Roman"/>
                <w:b/>
                <w:sz w:val="24"/>
                <w:szCs w:val="24"/>
              </w:rPr>
              <w:t>ESTADO DO RIO GRANDE DO NORTE</w:t>
            </w:r>
          </w:p>
          <w:p w14:paraId="4D26ED78" w14:textId="77777777" w:rsidR="00BE3098" w:rsidRPr="004C5663" w:rsidRDefault="00BE3098" w:rsidP="00A952A4">
            <w:pPr>
              <w:spacing w:after="0"/>
              <w:jc w:val="center"/>
              <w:rPr>
                <w:rFonts w:ascii="Times New Roman" w:hAnsi="Times New Roman" w:cs="Times New Roman"/>
                <w:b/>
                <w:sz w:val="24"/>
                <w:szCs w:val="24"/>
              </w:rPr>
            </w:pPr>
            <w:r w:rsidRPr="004C5663">
              <w:rPr>
                <w:rFonts w:ascii="Times New Roman" w:hAnsi="Times New Roman" w:cs="Times New Roman"/>
                <w:b/>
                <w:sz w:val="24"/>
                <w:szCs w:val="24"/>
              </w:rPr>
              <w:t>MUNICÍPIO DE CRUZETA</w:t>
            </w:r>
          </w:p>
          <w:p w14:paraId="6970F6D3" w14:textId="77777777" w:rsidR="00BE3098" w:rsidRPr="004C5663" w:rsidRDefault="00BE3098" w:rsidP="00A952A4">
            <w:pPr>
              <w:spacing w:after="0"/>
              <w:jc w:val="center"/>
              <w:rPr>
                <w:rFonts w:ascii="Times New Roman" w:hAnsi="Times New Roman" w:cs="Times New Roman"/>
                <w:sz w:val="20"/>
                <w:szCs w:val="20"/>
              </w:rPr>
            </w:pPr>
            <w:r w:rsidRPr="004C5663">
              <w:rPr>
                <w:rFonts w:ascii="Times New Roman" w:hAnsi="Times New Roman" w:cs="Times New Roman"/>
                <w:sz w:val="20"/>
                <w:szCs w:val="20"/>
              </w:rPr>
              <w:t>Praça Celso Azevedo, 86 – CEP 59375-000 Fone: (84) 3473 2210</w:t>
            </w:r>
          </w:p>
          <w:p w14:paraId="2DB9DB83" w14:textId="77777777" w:rsidR="00BE3098" w:rsidRDefault="00BE3098" w:rsidP="00A952A4">
            <w:pPr>
              <w:spacing w:after="0"/>
              <w:jc w:val="center"/>
              <w:rPr>
                <w:b/>
                <w:bCs/>
                <w:i/>
                <w:iCs/>
                <w:u w:val="single"/>
              </w:rPr>
            </w:pPr>
            <w:r w:rsidRPr="004C5663">
              <w:rPr>
                <w:rFonts w:ascii="Times New Roman" w:hAnsi="Times New Roman" w:cs="Times New Roman"/>
                <w:sz w:val="20"/>
                <w:szCs w:val="20"/>
              </w:rPr>
              <w:t>CNPJ 08.106.510/0001-50</w:t>
            </w:r>
          </w:p>
        </w:tc>
      </w:tr>
    </w:tbl>
    <w:p w14:paraId="09ACF9FB" w14:textId="76504BC6" w:rsidR="0001078C" w:rsidRDefault="0001078C" w:rsidP="0001078C">
      <w:pPr>
        <w:ind w:firstLine="1701"/>
        <w:jc w:val="both"/>
        <w:rPr>
          <w:rFonts w:ascii="Times New Roman" w:hAnsi="Times New Roman" w:cs="Times New Roman"/>
          <w:sz w:val="28"/>
          <w:szCs w:val="28"/>
        </w:rPr>
      </w:pPr>
    </w:p>
    <w:p w14:paraId="68F5BEB5" w14:textId="77777777" w:rsidR="00E63370" w:rsidRPr="009B0639" w:rsidRDefault="00E63370" w:rsidP="00E63370">
      <w:pPr>
        <w:spacing w:after="0"/>
        <w:jc w:val="both"/>
        <w:rPr>
          <w:rFonts w:ascii="Times New Roman" w:hAnsi="Times New Roman" w:cs="Times New Roman"/>
          <w:b/>
          <w:sz w:val="24"/>
          <w:szCs w:val="24"/>
          <w:u w:val="single"/>
        </w:rPr>
      </w:pPr>
      <w:r>
        <w:rPr>
          <w:rFonts w:ascii="Times New Roman" w:hAnsi="Times New Roman" w:cs="Times New Roman"/>
          <w:b/>
          <w:sz w:val="24"/>
          <w:szCs w:val="24"/>
          <w:u w:val="single"/>
        </w:rPr>
        <w:t xml:space="preserve">PROJETO DE </w:t>
      </w:r>
      <w:r w:rsidRPr="009B0639">
        <w:rPr>
          <w:rFonts w:ascii="Times New Roman" w:hAnsi="Times New Roman" w:cs="Times New Roman"/>
          <w:b/>
          <w:sz w:val="24"/>
          <w:szCs w:val="24"/>
          <w:u w:val="single"/>
        </w:rPr>
        <w:t>LEI Nº_</w:t>
      </w:r>
      <w:r>
        <w:rPr>
          <w:rFonts w:ascii="Times New Roman" w:hAnsi="Times New Roman" w:cs="Times New Roman"/>
          <w:b/>
          <w:sz w:val="24"/>
          <w:szCs w:val="24"/>
          <w:u w:val="single"/>
        </w:rPr>
        <w:t>21</w:t>
      </w:r>
      <w:r w:rsidRPr="009B0639">
        <w:rPr>
          <w:rFonts w:ascii="Times New Roman" w:hAnsi="Times New Roman" w:cs="Times New Roman"/>
          <w:b/>
          <w:sz w:val="24"/>
          <w:szCs w:val="24"/>
          <w:u w:val="single"/>
        </w:rPr>
        <w:t>/2023, DE 25 DE AGOSTO DE 2023</w:t>
      </w:r>
    </w:p>
    <w:p w14:paraId="36A20823" w14:textId="77777777" w:rsidR="00E63370" w:rsidRPr="008440C1" w:rsidRDefault="00E63370" w:rsidP="00E63370">
      <w:pPr>
        <w:spacing w:after="0"/>
        <w:jc w:val="both"/>
        <w:rPr>
          <w:rFonts w:ascii="Times New Roman" w:hAnsi="Times New Roman" w:cs="Times New Roman"/>
          <w:sz w:val="24"/>
          <w:szCs w:val="24"/>
        </w:rPr>
      </w:pPr>
    </w:p>
    <w:p w14:paraId="011EED27" w14:textId="77777777" w:rsidR="00E63370" w:rsidRPr="008440C1" w:rsidRDefault="00E63370" w:rsidP="00E63370">
      <w:pPr>
        <w:spacing w:after="0"/>
        <w:jc w:val="both"/>
        <w:rPr>
          <w:rFonts w:ascii="Times New Roman" w:hAnsi="Times New Roman" w:cs="Times New Roman"/>
          <w:sz w:val="24"/>
          <w:szCs w:val="24"/>
        </w:rPr>
      </w:pPr>
    </w:p>
    <w:p w14:paraId="1A7C9AC1" w14:textId="77777777" w:rsidR="00E63370" w:rsidRPr="00E63370" w:rsidRDefault="00E63370" w:rsidP="00E63370">
      <w:pPr>
        <w:spacing w:after="0"/>
        <w:ind w:left="4536"/>
        <w:jc w:val="both"/>
        <w:rPr>
          <w:rFonts w:ascii="Times New Roman" w:hAnsi="Times New Roman" w:cs="Times New Roman"/>
          <w:b/>
          <w:bCs/>
          <w:sz w:val="24"/>
          <w:szCs w:val="24"/>
        </w:rPr>
      </w:pPr>
      <w:r w:rsidRPr="00E63370">
        <w:rPr>
          <w:rFonts w:ascii="Times New Roman" w:hAnsi="Times New Roman" w:cs="Times New Roman"/>
          <w:b/>
          <w:bCs/>
          <w:sz w:val="24"/>
          <w:szCs w:val="24"/>
        </w:rPr>
        <w:t>DISPÕE SOBRE A QUALIFICAÇÃO DE ENTIDADE SEM FINS LUCRATIVOS COMO ORGANIZAÇÃO SOCIAL, E DÁ OUTRAS PROVIDÊNCIAS.</w:t>
      </w:r>
    </w:p>
    <w:p w14:paraId="3949B0B0" w14:textId="77777777" w:rsidR="00E63370" w:rsidRDefault="00E63370" w:rsidP="00E63370">
      <w:pPr>
        <w:spacing w:after="0"/>
        <w:jc w:val="both"/>
        <w:rPr>
          <w:rFonts w:ascii="Times New Roman" w:hAnsi="Times New Roman" w:cs="Times New Roman"/>
          <w:sz w:val="24"/>
          <w:szCs w:val="24"/>
        </w:rPr>
      </w:pPr>
    </w:p>
    <w:p w14:paraId="5B0C155B" w14:textId="77777777" w:rsidR="00E63370" w:rsidRPr="008440C1" w:rsidRDefault="00E63370" w:rsidP="00E63370">
      <w:pPr>
        <w:spacing w:after="0"/>
        <w:jc w:val="both"/>
        <w:rPr>
          <w:rFonts w:ascii="Times New Roman" w:hAnsi="Times New Roman" w:cs="Times New Roman"/>
          <w:sz w:val="24"/>
          <w:szCs w:val="24"/>
        </w:rPr>
      </w:pPr>
    </w:p>
    <w:p w14:paraId="799C3C3E" w14:textId="77777777" w:rsidR="00E63370" w:rsidRPr="00493D50" w:rsidRDefault="00E63370" w:rsidP="00E63370">
      <w:pPr>
        <w:spacing w:after="0"/>
        <w:jc w:val="both"/>
        <w:rPr>
          <w:rFonts w:ascii="Times New Roman" w:hAnsi="Times New Roman" w:cs="Times New Roman"/>
          <w:sz w:val="24"/>
          <w:szCs w:val="24"/>
        </w:rPr>
      </w:pPr>
      <w:r w:rsidRPr="00493D50">
        <w:rPr>
          <w:rFonts w:ascii="Times New Roman" w:hAnsi="Times New Roman" w:cs="Times New Roman"/>
          <w:sz w:val="24"/>
          <w:szCs w:val="24"/>
        </w:rPr>
        <w:t>O</w:t>
      </w:r>
      <w:r w:rsidRPr="00493D50">
        <w:rPr>
          <w:rFonts w:ascii="Times New Roman" w:hAnsi="Times New Roman" w:cs="Times New Roman"/>
          <w:b/>
          <w:sz w:val="24"/>
          <w:szCs w:val="24"/>
        </w:rPr>
        <w:t xml:space="preserve"> PREFEITO CONSTITUCIONAL DO MUNICÍPIO DE CRUZETA</w:t>
      </w:r>
      <w:r w:rsidRPr="00493D50">
        <w:rPr>
          <w:rFonts w:ascii="Times New Roman" w:hAnsi="Times New Roman" w:cs="Times New Roman"/>
          <w:bCs/>
          <w:sz w:val="24"/>
          <w:szCs w:val="24"/>
        </w:rPr>
        <w:t xml:space="preserve">, </w:t>
      </w:r>
      <w:r w:rsidRPr="00493D50">
        <w:rPr>
          <w:rFonts w:ascii="Times New Roman" w:hAnsi="Times New Roman" w:cs="Times New Roman"/>
          <w:sz w:val="24"/>
          <w:szCs w:val="24"/>
        </w:rPr>
        <w:t>no uso das</w:t>
      </w:r>
      <w:r>
        <w:rPr>
          <w:rFonts w:ascii="Times New Roman" w:hAnsi="Times New Roman" w:cs="Times New Roman"/>
          <w:sz w:val="24"/>
          <w:szCs w:val="24"/>
        </w:rPr>
        <w:t xml:space="preserve"> suas </w:t>
      </w:r>
      <w:r w:rsidRPr="00493D50">
        <w:rPr>
          <w:rFonts w:ascii="Times New Roman" w:hAnsi="Times New Roman" w:cs="Times New Roman"/>
          <w:sz w:val="24"/>
          <w:szCs w:val="24"/>
        </w:rPr>
        <w:t xml:space="preserve">atribuições </w:t>
      </w:r>
      <w:r>
        <w:rPr>
          <w:rFonts w:ascii="Times New Roman" w:hAnsi="Times New Roman" w:cs="Times New Roman"/>
          <w:sz w:val="24"/>
          <w:szCs w:val="24"/>
        </w:rPr>
        <w:t>legais, faço</w:t>
      </w:r>
      <w:r w:rsidRPr="00493D50">
        <w:rPr>
          <w:rFonts w:ascii="Times New Roman" w:hAnsi="Times New Roman" w:cs="Times New Roman"/>
          <w:sz w:val="24"/>
          <w:szCs w:val="24"/>
        </w:rPr>
        <w:t xml:space="preserve"> saber que a Câmara Municipal aprovou e </w:t>
      </w:r>
      <w:r>
        <w:rPr>
          <w:rFonts w:ascii="Times New Roman" w:hAnsi="Times New Roman" w:cs="Times New Roman"/>
          <w:sz w:val="24"/>
          <w:szCs w:val="24"/>
        </w:rPr>
        <w:t>eu sanciono</w:t>
      </w:r>
      <w:r w:rsidRPr="00493D50">
        <w:rPr>
          <w:rFonts w:ascii="Times New Roman" w:hAnsi="Times New Roman" w:cs="Times New Roman"/>
          <w:sz w:val="24"/>
          <w:szCs w:val="24"/>
        </w:rPr>
        <w:t xml:space="preserve"> a seguinte Lei:</w:t>
      </w:r>
    </w:p>
    <w:p w14:paraId="79BFFDD9" w14:textId="77777777" w:rsidR="00E63370" w:rsidRPr="009B0639" w:rsidRDefault="00E63370" w:rsidP="00E63370">
      <w:pPr>
        <w:spacing w:after="0"/>
        <w:jc w:val="both"/>
        <w:rPr>
          <w:rFonts w:ascii="Times New Roman" w:hAnsi="Times New Roman" w:cs="Times New Roman"/>
          <w:sz w:val="24"/>
          <w:szCs w:val="24"/>
        </w:rPr>
      </w:pPr>
    </w:p>
    <w:p w14:paraId="557A5A41" w14:textId="77777777" w:rsidR="00E63370" w:rsidRPr="009B0639" w:rsidRDefault="00E63370" w:rsidP="00E63370">
      <w:pPr>
        <w:spacing w:after="0"/>
        <w:jc w:val="both"/>
        <w:rPr>
          <w:rFonts w:ascii="Times New Roman" w:hAnsi="Times New Roman" w:cs="Times New Roman"/>
          <w:sz w:val="24"/>
          <w:szCs w:val="24"/>
        </w:rPr>
      </w:pPr>
      <w:r w:rsidRPr="009B0639">
        <w:rPr>
          <w:rFonts w:ascii="Times New Roman" w:hAnsi="Times New Roman" w:cs="Times New Roman"/>
          <w:sz w:val="24"/>
          <w:szCs w:val="24"/>
        </w:rPr>
        <w:t>I – DAS ORGANIZAÇÕES SOCIAIS</w:t>
      </w:r>
    </w:p>
    <w:p w14:paraId="51E54328" w14:textId="77777777" w:rsidR="00E63370" w:rsidRPr="009B0639" w:rsidRDefault="00E63370" w:rsidP="00E63370">
      <w:pPr>
        <w:spacing w:after="0"/>
        <w:jc w:val="both"/>
        <w:rPr>
          <w:rFonts w:ascii="Times New Roman" w:hAnsi="Times New Roman" w:cs="Times New Roman"/>
          <w:sz w:val="24"/>
          <w:szCs w:val="24"/>
        </w:rPr>
      </w:pPr>
    </w:p>
    <w:p w14:paraId="634E43AD" w14:textId="77777777" w:rsidR="00E63370" w:rsidRPr="009B0639" w:rsidRDefault="00E63370" w:rsidP="00E63370">
      <w:pPr>
        <w:spacing w:after="0"/>
        <w:jc w:val="both"/>
        <w:rPr>
          <w:rFonts w:ascii="Times New Roman" w:hAnsi="Times New Roman" w:cs="Times New Roman"/>
          <w:sz w:val="24"/>
          <w:szCs w:val="24"/>
        </w:rPr>
      </w:pPr>
      <w:r w:rsidRPr="00493D50">
        <w:rPr>
          <w:rFonts w:ascii="Times New Roman" w:hAnsi="Times New Roman" w:cs="Times New Roman"/>
          <w:b/>
          <w:sz w:val="24"/>
          <w:szCs w:val="24"/>
        </w:rPr>
        <w:t>Art. 1º</w:t>
      </w:r>
      <w:r>
        <w:rPr>
          <w:rFonts w:ascii="Times New Roman" w:hAnsi="Times New Roman" w:cs="Times New Roman"/>
          <w:sz w:val="24"/>
          <w:szCs w:val="24"/>
        </w:rPr>
        <w:t xml:space="preserve"> -</w:t>
      </w:r>
      <w:r w:rsidRPr="009B0639">
        <w:rPr>
          <w:rFonts w:ascii="Times New Roman" w:hAnsi="Times New Roman" w:cs="Times New Roman"/>
          <w:sz w:val="24"/>
          <w:szCs w:val="24"/>
        </w:rPr>
        <w:t xml:space="preserve"> O Poder Executivo qualificará como organizações sociais pessoas jurídicas de direito privado, sem fins lucrativos, atendidos os requisitos previstos nesta Lei.</w:t>
      </w:r>
    </w:p>
    <w:p w14:paraId="4C871E23" w14:textId="77777777" w:rsidR="00E63370" w:rsidRPr="009B0639" w:rsidRDefault="00E63370" w:rsidP="00E63370">
      <w:pPr>
        <w:spacing w:after="0"/>
        <w:jc w:val="both"/>
        <w:rPr>
          <w:rFonts w:ascii="Times New Roman" w:hAnsi="Times New Roman" w:cs="Times New Roman"/>
          <w:sz w:val="24"/>
          <w:szCs w:val="24"/>
        </w:rPr>
      </w:pPr>
    </w:p>
    <w:p w14:paraId="769BF9D5" w14:textId="54930EEA" w:rsidR="00E63370" w:rsidRPr="009B0639" w:rsidRDefault="00E63370" w:rsidP="00E63370">
      <w:pPr>
        <w:spacing w:after="0"/>
        <w:jc w:val="both"/>
        <w:rPr>
          <w:rFonts w:ascii="Times New Roman" w:hAnsi="Times New Roman" w:cs="Times New Roman"/>
          <w:sz w:val="24"/>
          <w:szCs w:val="24"/>
        </w:rPr>
      </w:pPr>
      <w:r w:rsidRPr="00493D50">
        <w:rPr>
          <w:rFonts w:ascii="Times New Roman" w:hAnsi="Times New Roman" w:cs="Times New Roman"/>
          <w:b/>
          <w:sz w:val="24"/>
          <w:szCs w:val="24"/>
        </w:rPr>
        <w:t>Art. 2º</w:t>
      </w:r>
      <w:r w:rsidRPr="009B0639">
        <w:rPr>
          <w:rFonts w:ascii="Times New Roman" w:hAnsi="Times New Roman" w:cs="Times New Roman"/>
          <w:sz w:val="24"/>
          <w:szCs w:val="24"/>
        </w:rPr>
        <w:t xml:space="preserve"> </w:t>
      </w:r>
      <w:r>
        <w:rPr>
          <w:rFonts w:ascii="Times New Roman" w:hAnsi="Times New Roman" w:cs="Times New Roman"/>
          <w:sz w:val="24"/>
          <w:szCs w:val="24"/>
        </w:rPr>
        <w:t xml:space="preserve">- </w:t>
      </w:r>
      <w:r w:rsidRPr="009B0639">
        <w:rPr>
          <w:rFonts w:ascii="Times New Roman" w:hAnsi="Times New Roman" w:cs="Times New Roman"/>
          <w:sz w:val="24"/>
          <w:szCs w:val="24"/>
        </w:rPr>
        <w:t>Somente poderá ser outorgada a qualidade de organização social a entidade cujas atividades sejam dirigidas ao ensino, à cultura, à saúde, ao esporte, à assistência social e à proteção e preservação do meio ambiente.</w:t>
      </w:r>
    </w:p>
    <w:p w14:paraId="58CC4767" w14:textId="77777777" w:rsidR="00E63370" w:rsidRPr="009B0639" w:rsidRDefault="00E63370" w:rsidP="00E63370">
      <w:pPr>
        <w:spacing w:after="0"/>
        <w:jc w:val="both"/>
        <w:rPr>
          <w:rFonts w:ascii="Times New Roman" w:hAnsi="Times New Roman" w:cs="Times New Roman"/>
          <w:sz w:val="24"/>
          <w:szCs w:val="24"/>
        </w:rPr>
      </w:pPr>
    </w:p>
    <w:p w14:paraId="2FDC3155" w14:textId="77777777" w:rsidR="00E63370" w:rsidRPr="009B0639" w:rsidRDefault="00E63370" w:rsidP="00E63370">
      <w:pPr>
        <w:spacing w:after="0"/>
        <w:jc w:val="both"/>
        <w:rPr>
          <w:rFonts w:ascii="Times New Roman" w:hAnsi="Times New Roman" w:cs="Times New Roman"/>
          <w:sz w:val="24"/>
          <w:szCs w:val="24"/>
        </w:rPr>
      </w:pPr>
      <w:r w:rsidRPr="00493D50">
        <w:rPr>
          <w:rFonts w:ascii="Times New Roman" w:hAnsi="Times New Roman" w:cs="Times New Roman"/>
          <w:b/>
          <w:sz w:val="24"/>
          <w:szCs w:val="24"/>
        </w:rPr>
        <w:t>Art. 3º</w:t>
      </w:r>
      <w:r w:rsidRPr="009B0639">
        <w:rPr>
          <w:rFonts w:ascii="Times New Roman" w:hAnsi="Times New Roman" w:cs="Times New Roman"/>
          <w:sz w:val="24"/>
          <w:szCs w:val="24"/>
        </w:rPr>
        <w:t xml:space="preserve"> </w:t>
      </w:r>
      <w:r>
        <w:rPr>
          <w:rFonts w:ascii="Times New Roman" w:hAnsi="Times New Roman" w:cs="Times New Roman"/>
          <w:sz w:val="24"/>
          <w:szCs w:val="24"/>
        </w:rPr>
        <w:t xml:space="preserve">- </w:t>
      </w:r>
      <w:r w:rsidRPr="009B0639">
        <w:rPr>
          <w:rFonts w:ascii="Times New Roman" w:hAnsi="Times New Roman" w:cs="Times New Roman"/>
          <w:sz w:val="24"/>
          <w:szCs w:val="24"/>
        </w:rPr>
        <w:t>São requisitos específicos para que as entidades privadas referidas no art. 1º desta Lei habilitem-se à qualificação como organização social:</w:t>
      </w:r>
    </w:p>
    <w:p w14:paraId="2D5D4779" w14:textId="77777777" w:rsidR="00E63370" w:rsidRPr="009B0639" w:rsidRDefault="00E63370" w:rsidP="00E63370">
      <w:pPr>
        <w:spacing w:after="0"/>
        <w:jc w:val="both"/>
        <w:rPr>
          <w:rFonts w:ascii="Times New Roman" w:hAnsi="Times New Roman" w:cs="Times New Roman"/>
          <w:sz w:val="24"/>
          <w:szCs w:val="24"/>
        </w:rPr>
      </w:pPr>
    </w:p>
    <w:p w14:paraId="6E8BAC45" w14:textId="7C3AF759" w:rsidR="00E63370" w:rsidRPr="009B0639" w:rsidRDefault="00E63370" w:rsidP="00E63370">
      <w:pPr>
        <w:spacing w:after="0"/>
        <w:jc w:val="both"/>
        <w:rPr>
          <w:rFonts w:ascii="Times New Roman" w:hAnsi="Times New Roman" w:cs="Times New Roman"/>
          <w:sz w:val="24"/>
          <w:szCs w:val="24"/>
        </w:rPr>
      </w:pPr>
      <w:r>
        <w:rPr>
          <w:rFonts w:ascii="Times New Roman" w:hAnsi="Times New Roman" w:cs="Times New Roman"/>
          <w:sz w:val="24"/>
          <w:szCs w:val="24"/>
        </w:rPr>
        <w:t>I - Comprovar</w:t>
      </w:r>
      <w:r w:rsidRPr="009B0639">
        <w:rPr>
          <w:rFonts w:ascii="Times New Roman" w:hAnsi="Times New Roman" w:cs="Times New Roman"/>
          <w:sz w:val="24"/>
          <w:szCs w:val="24"/>
        </w:rPr>
        <w:t xml:space="preserve"> o registro de seu ato constitutivo, dispondo sobre:</w:t>
      </w:r>
    </w:p>
    <w:p w14:paraId="7F5CBF8F" w14:textId="77777777" w:rsidR="00E63370" w:rsidRPr="009B0639" w:rsidRDefault="00E63370" w:rsidP="00E63370">
      <w:pPr>
        <w:spacing w:after="0"/>
        <w:jc w:val="both"/>
        <w:rPr>
          <w:rFonts w:ascii="Times New Roman" w:hAnsi="Times New Roman" w:cs="Times New Roman"/>
          <w:sz w:val="24"/>
          <w:szCs w:val="24"/>
        </w:rPr>
      </w:pPr>
      <w:r w:rsidRPr="009B0639">
        <w:rPr>
          <w:rFonts w:ascii="Times New Roman" w:hAnsi="Times New Roman" w:cs="Times New Roman"/>
          <w:sz w:val="24"/>
          <w:szCs w:val="24"/>
        </w:rPr>
        <w:t>a) natureza social de seus objetivos relativos à respectiva área de atuação;</w:t>
      </w:r>
    </w:p>
    <w:p w14:paraId="242DD1C1" w14:textId="77777777" w:rsidR="00E63370" w:rsidRPr="009B0639" w:rsidRDefault="00E63370" w:rsidP="00E63370">
      <w:pPr>
        <w:spacing w:after="0"/>
        <w:jc w:val="both"/>
        <w:rPr>
          <w:rFonts w:ascii="Times New Roman" w:hAnsi="Times New Roman" w:cs="Times New Roman"/>
          <w:sz w:val="24"/>
          <w:szCs w:val="24"/>
        </w:rPr>
      </w:pPr>
      <w:r w:rsidRPr="009B0639">
        <w:rPr>
          <w:rFonts w:ascii="Times New Roman" w:hAnsi="Times New Roman" w:cs="Times New Roman"/>
          <w:sz w:val="24"/>
          <w:szCs w:val="24"/>
        </w:rPr>
        <w:t>b) finalidade não-lucrativa, com a obrigatoriedade de investimento de seus excedentes financeiros no desenvolvimento das próprias atividades;</w:t>
      </w:r>
    </w:p>
    <w:p w14:paraId="0CD495E2" w14:textId="36536039" w:rsidR="00E63370" w:rsidRPr="009B0639" w:rsidRDefault="00E63370" w:rsidP="00E63370">
      <w:pPr>
        <w:spacing w:after="0"/>
        <w:jc w:val="both"/>
        <w:rPr>
          <w:rFonts w:ascii="Times New Roman" w:hAnsi="Times New Roman" w:cs="Times New Roman"/>
          <w:sz w:val="24"/>
          <w:szCs w:val="24"/>
        </w:rPr>
      </w:pPr>
      <w:r w:rsidRPr="009B0639">
        <w:rPr>
          <w:rFonts w:ascii="Times New Roman" w:hAnsi="Times New Roman" w:cs="Times New Roman"/>
          <w:sz w:val="24"/>
          <w:szCs w:val="24"/>
        </w:rPr>
        <w:t xml:space="preserve">c) ter, como órgãos de deliberação superior e de direção, um conselho de administração e uma diretoria definidos nos termos do estatuto, asseguradas àquela composição e atribuições normativas e de controle básicas previstas nesta lei; </w:t>
      </w:r>
    </w:p>
    <w:p w14:paraId="5286BE7D" w14:textId="77777777" w:rsidR="00E63370" w:rsidRPr="009B0639" w:rsidRDefault="00E63370" w:rsidP="00E63370">
      <w:pPr>
        <w:spacing w:after="0"/>
        <w:jc w:val="both"/>
        <w:rPr>
          <w:rFonts w:ascii="Times New Roman" w:hAnsi="Times New Roman" w:cs="Times New Roman"/>
          <w:sz w:val="24"/>
          <w:szCs w:val="24"/>
        </w:rPr>
      </w:pPr>
      <w:r w:rsidRPr="009B0639">
        <w:rPr>
          <w:rFonts w:ascii="Times New Roman" w:hAnsi="Times New Roman" w:cs="Times New Roman"/>
          <w:sz w:val="24"/>
          <w:szCs w:val="24"/>
        </w:rPr>
        <w:t>d) participação, no órgão colegiado de deliberação superior, de membros de notória capacidade profissional e idoneidade moral;</w:t>
      </w:r>
    </w:p>
    <w:p w14:paraId="1646B4E1" w14:textId="77777777" w:rsidR="00E63370" w:rsidRPr="009B0639" w:rsidRDefault="00E63370" w:rsidP="00E63370">
      <w:pPr>
        <w:spacing w:after="0"/>
        <w:jc w:val="both"/>
        <w:rPr>
          <w:rFonts w:ascii="Times New Roman" w:hAnsi="Times New Roman" w:cs="Times New Roman"/>
          <w:sz w:val="24"/>
          <w:szCs w:val="24"/>
        </w:rPr>
      </w:pPr>
      <w:r w:rsidRPr="009B0639">
        <w:rPr>
          <w:rFonts w:ascii="Times New Roman" w:hAnsi="Times New Roman" w:cs="Times New Roman"/>
          <w:sz w:val="24"/>
          <w:szCs w:val="24"/>
        </w:rPr>
        <w:t>e) composição e atribuições da diretoria;</w:t>
      </w:r>
    </w:p>
    <w:p w14:paraId="3195CBB2" w14:textId="77777777" w:rsidR="00E63370" w:rsidRPr="009B0639" w:rsidRDefault="00E63370" w:rsidP="00E63370">
      <w:pPr>
        <w:spacing w:after="0"/>
        <w:jc w:val="both"/>
        <w:rPr>
          <w:rFonts w:ascii="Times New Roman" w:hAnsi="Times New Roman" w:cs="Times New Roman"/>
          <w:sz w:val="24"/>
          <w:szCs w:val="24"/>
        </w:rPr>
      </w:pPr>
      <w:r w:rsidRPr="009B0639">
        <w:rPr>
          <w:rFonts w:ascii="Times New Roman" w:hAnsi="Times New Roman" w:cs="Times New Roman"/>
          <w:sz w:val="24"/>
          <w:szCs w:val="24"/>
        </w:rPr>
        <w:t>f) obrigatoriedade de publicação anual, no Jornal Oficial do Município, dos relatórios financeiros e do relatório de execução do contrato de gestão;</w:t>
      </w:r>
    </w:p>
    <w:p w14:paraId="5AB428BB" w14:textId="77777777" w:rsidR="00E63370" w:rsidRPr="009B0639" w:rsidRDefault="00E63370" w:rsidP="00E63370">
      <w:pPr>
        <w:spacing w:after="0"/>
        <w:jc w:val="both"/>
        <w:rPr>
          <w:rFonts w:ascii="Times New Roman" w:hAnsi="Times New Roman" w:cs="Times New Roman"/>
          <w:sz w:val="24"/>
          <w:szCs w:val="24"/>
        </w:rPr>
      </w:pPr>
      <w:r w:rsidRPr="009B0639">
        <w:rPr>
          <w:rFonts w:ascii="Times New Roman" w:hAnsi="Times New Roman" w:cs="Times New Roman"/>
          <w:sz w:val="24"/>
          <w:szCs w:val="24"/>
        </w:rPr>
        <w:t>g) no caso de associação civil, a aceitação de novos associados, na forma do estatuto;</w:t>
      </w:r>
    </w:p>
    <w:p w14:paraId="4C8B6932" w14:textId="77777777" w:rsidR="00E63370" w:rsidRPr="009B0639" w:rsidRDefault="00E63370" w:rsidP="00E63370">
      <w:pPr>
        <w:spacing w:after="0"/>
        <w:jc w:val="both"/>
        <w:rPr>
          <w:rFonts w:ascii="Times New Roman" w:hAnsi="Times New Roman" w:cs="Times New Roman"/>
          <w:sz w:val="24"/>
          <w:szCs w:val="24"/>
        </w:rPr>
      </w:pPr>
      <w:r w:rsidRPr="009B0639">
        <w:rPr>
          <w:rFonts w:ascii="Times New Roman" w:hAnsi="Times New Roman" w:cs="Times New Roman"/>
          <w:sz w:val="24"/>
          <w:szCs w:val="24"/>
        </w:rPr>
        <w:t>h) proibição de distribuição de bens ou de parcela do patrimônio líquido em qualquer hipótese, inclusive em razão de desligamento, retirada ou falecimento de associado ou membro da entidade;</w:t>
      </w:r>
    </w:p>
    <w:p w14:paraId="1B4F8626" w14:textId="77777777" w:rsidR="00E63370" w:rsidRPr="009B0639" w:rsidRDefault="00E63370" w:rsidP="00E63370">
      <w:pPr>
        <w:spacing w:after="0"/>
        <w:jc w:val="both"/>
        <w:rPr>
          <w:rFonts w:ascii="Times New Roman" w:hAnsi="Times New Roman" w:cs="Times New Roman"/>
          <w:sz w:val="24"/>
          <w:szCs w:val="24"/>
        </w:rPr>
      </w:pPr>
      <w:r w:rsidRPr="009B0639">
        <w:rPr>
          <w:rFonts w:ascii="Times New Roman" w:hAnsi="Times New Roman" w:cs="Times New Roman"/>
          <w:sz w:val="24"/>
          <w:szCs w:val="24"/>
        </w:rPr>
        <w:t>i) previsão de incorporação integral do patrimônio, dos legados ou das doações que lhe foram destinados, bem como dos excedentes financeiros decorrentes de suas atividades, em caso de extinção ou desqualificação, ao patrimônio de outra organização social, ou ao patrimônio do Município, na proporção dos recursos e bens por ele alocados nos termos do contrato de gestão;</w:t>
      </w:r>
    </w:p>
    <w:p w14:paraId="54DA1142" w14:textId="77777777" w:rsidR="00E63370" w:rsidRPr="009B0639" w:rsidRDefault="00E63370" w:rsidP="00E63370">
      <w:pPr>
        <w:spacing w:after="0"/>
        <w:jc w:val="both"/>
        <w:rPr>
          <w:rFonts w:ascii="Times New Roman" w:hAnsi="Times New Roman" w:cs="Times New Roman"/>
          <w:sz w:val="24"/>
          <w:szCs w:val="24"/>
        </w:rPr>
      </w:pPr>
    </w:p>
    <w:p w14:paraId="4CD4E652" w14:textId="77777777" w:rsidR="00E63370" w:rsidRPr="009B0639" w:rsidRDefault="00E63370" w:rsidP="00E63370">
      <w:pPr>
        <w:spacing w:after="0"/>
        <w:jc w:val="both"/>
        <w:rPr>
          <w:rFonts w:ascii="Times New Roman" w:hAnsi="Times New Roman" w:cs="Times New Roman"/>
          <w:sz w:val="24"/>
          <w:szCs w:val="24"/>
        </w:rPr>
      </w:pPr>
      <w:r w:rsidRPr="009B0639">
        <w:rPr>
          <w:rFonts w:ascii="Times New Roman" w:hAnsi="Times New Roman" w:cs="Times New Roman"/>
          <w:sz w:val="24"/>
          <w:szCs w:val="24"/>
        </w:rPr>
        <w:t xml:space="preserve">II - </w:t>
      </w:r>
      <w:proofErr w:type="gramStart"/>
      <w:r w:rsidRPr="009B0639">
        <w:rPr>
          <w:rFonts w:ascii="Times New Roman" w:hAnsi="Times New Roman" w:cs="Times New Roman"/>
          <w:sz w:val="24"/>
          <w:szCs w:val="24"/>
        </w:rPr>
        <w:t>haver</w:t>
      </w:r>
      <w:proofErr w:type="gramEnd"/>
      <w:r w:rsidRPr="009B0639">
        <w:rPr>
          <w:rFonts w:ascii="Times New Roman" w:hAnsi="Times New Roman" w:cs="Times New Roman"/>
          <w:sz w:val="24"/>
          <w:szCs w:val="24"/>
        </w:rPr>
        <w:t xml:space="preserve"> aprovação, quanto ao cumprimento integral dos requisitos para sua qualificação, do Secretário da área de atividade correspondente ao seu objeto social.</w:t>
      </w:r>
    </w:p>
    <w:p w14:paraId="1E94AD5C" w14:textId="77777777" w:rsidR="00E63370" w:rsidRPr="009B0639" w:rsidRDefault="00E63370" w:rsidP="00E63370">
      <w:pPr>
        <w:spacing w:after="0"/>
        <w:jc w:val="both"/>
        <w:rPr>
          <w:rFonts w:ascii="Times New Roman" w:hAnsi="Times New Roman" w:cs="Times New Roman"/>
          <w:sz w:val="24"/>
          <w:szCs w:val="24"/>
        </w:rPr>
      </w:pPr>
    </w:p>
    <w:p w14:paraId="48CB6688" w14:textId="77777777" w:rsidR="00E63370" w:rsidRPr="009B0639" w:rsidRDefault="00E63370" w:rsidP="00E63370">
      <w:pPr>
        <w:spacing w:after="0"/>
        <w:jc w:val="both"/>
        <w:rPr>
          <w:rFonts w:ascii="Times New Roman" w:hAnsi="Times New Roman" w:cs="Times New Roman"/>
          <w:sz w:val="24"/>
          <w:szCs w:val="24"/>
        </w:rPr>
      </w:pPr>
      <w:r w:rsidRPr="00493D50">
        <w:rPr>
          <w:rFonts w:ascii="Times New Roman" w:hAnsi="Times New Roman" w:cs="Times New Roman"/>
          <w:b/>
          <w:sz w:val="24"/>
          <w:szCs w:val="24"/>
        </w:rPr>
        <w:t>Art. 4º</w:t>
      </w:r>
      <w:r w:rsidRPr="009B0639">
        <w:rPr>
          <w:rFonts w:ascii="Times New Roman" w:hAnsi="Times New Roman" w:cs="Times New Roman"/>
          <w:sz w:val="24"/>
          <w:szCs w:val="24"/>
        </w:rPr>
        <w:t xml:space="preserve"> </w:t>
      </w:r>
      <w:r>
        <w:rPr>
          <w:rFonts w:ascii="Times New Roman" w:hAnsi="Times New Roman" w:cs="Times New Roman"/>
          <w:sz w:val="24"/>
          <w:szCs w:val="24"/>
        </w:rPr>
        <w:t xml:space="preserve">- </w:t>
      </w:r>
      <w:r w:rsidRPr="009B0639">
        <w:rPr>
          <w:rFonts w:ascii="Times New Roman" w:hAnsi="Times New Roman" w:cs="Times New Roman"/>
          <w:sz w:val="24"/>
          <w:szCs w:val="24"/>
        </w:rPr>
        <w:t>Para os fins de atendimento dos requisitos de qualificação, devem ser incluídas, dentre as atribuições privativas do Conselho de Administração, as seguintes:</w:t>
      </w:r>
    </w:p>
    <w:p w14:paraId="3E294D84" w14:textId="77777777" w:rsidR="00E63370" w:rsidRPr="009B0639" w:rsidRDefault="00E63370" w:rsidP="00E63370">
      <w:pPr>
        <w:spacing w:after="0"/>
        <w:jc w:val="both"/>
        <w:rPr>
          <w:rFonts w:ascii="Times New Roman" w:hAnsi="Times New Roman" w:cs="Times New Roman"/>
          <w:sz w:val="24"/>
          <w:szCs w:val="24"/>
        </w:rPr>
      </w:pPr>
    </w:p>
    <w:p w14:paraId="518FA030" w14:textId="77777777" w:rsidR="00E63370" w:rsidRPr="009B0639" w:rsidRDefault="00E63370" w:rsidP="00E63370">
      <w:pPr>
        <w:spacing w:after="0"/>
        <w:jc w:val="both"/>
        <w:rPr>
          <w:rFonts w:ascii="Times New Roman" w:hAnsi="Times New Roman" w:cs="Times New Roman"/>
          <w:sz w:val="24"/>
          <w:szCs w:val="24"/>
        </w:rPr>
      </w:pPr>
      <w:r w:rsidRPr="009B0639">
        <w:rPr>
          <w:rFonts w:ascii="Times New Roman" w:hAnsi="Times New Roman" w:cs="Times New Roman"/>
          <w:sz w:val="24"/>
          <w:szCs w:val="24"/>
        </w:rPr>
        <w:t xml:space="preserve">I - </w:t>
      </w:r>
      <w:proofErr w:type="gramStart"/>
      <w:r w:rsidRPr="009B0639">
        <w:rPr>
          <w:rFonts w:ascii="Times New Roman" w:hAnsi="Times New Roman" w:cs="Times New Roman"/>
          <w:sz w:val="24"/>
          <w:szCs w:val="24"/>
        </w:rPr>
        <w:t>fixar</w:t>
      </w:r>
      <w:proofErr w:type="gramEnd"/>
      <w:r w:rsidRPr="009B0639">
        <w:rPr>
          <w:rFonts w:ascii="Times New Roman" w:hAnsi="Times New Roman" w:cs="Times New Roman"/>
          <w:sz w:val="24"/>
          <w:szCs w:val="24"/>
        </w:rPr>
        <w:t xml:space="preserve"> o âmbito de atuação da entidade, para consecução do seu objeto;</w:t>
      </w:r>
    </w:p>
    <w:p w14:paraId="0E01261C" w14:textId="77777777" w:rsidR="00E63370" w:rsidRPr="009B0639" w:rsidRDefault="00E63370" w:rsidP="00E63370">
      <w:pPr>
        <w:spacing w:after="0"/>
        <w:jc w:val="both"/>
        <w:rPr>
          <w:rFonts w:ascii="Times New Roman" w:hAnsi="Times New Roman" w:cs="Times New Roman"/>
          <w:sz w:val="24"/>
          <w:szCs w:val="24"/>
        </w:rPr>
      </w:pPr>
    </w:p>
    <w:p w14:paraId="5D1FBD63" w14:textId="77777777" w:rsidR="00E63370" w:rsidRPr="009B0639" w:rsidRDefault="00E63370" w:rsidP="00E63370">
      <w:pPr>
        <w:spacing w:after="0"/>
        <w:jc w:val="both"/>
        <w:rPr>
          <w:rFonts w:ascii="Times New Roman" w:hAnsi="Times New Roman" w:cs="Times New Roman"/>
          <w:sz w:val="24"/>
          <w:szCs w:val="24"/>
        </w:rPr>
      </w:pPr>
      <w:r w:rsidRPr="009B0639">
        <w:rPr>
          <w:rFonts w:ascii="Times New Roman" w:hAnsi="Times New Roman" w:cs="Times New Roman"/>
          <w:sz w:val="24"/>
          <w:szCs w:val="24"/>
        </w:rPr>
        <w:t xml:space="preserve">II - </w:t>
      </w:r>
      <w:proofErr w:type="gramStart"/>
      <w:r w:rsidRPr="009B0639">
        <w:rPr>
          <w:rFonts w:ascii="Times New Roman" w:hAnsi="Times New Roman" w:cs="Times New Roman"/>
          <w:sz w:val="24"/>
          <w:szCs w:val="24"/>
        </w:rPr>
        <w:t>aprovar</w:t>
      </w:r>
      <w:proofErr w:type="gramEnd"/>
      <w:r w:rsidRPr="009B0639">
        <w:rPr>
          <w:rFonts w:ascii="Times New Roman" w:hAnsi="Times New Roman" w:cs="Times New Roman"/>
          <w:sz w:val="24"/>
          <w:szCs w:val="24"/>
        </w:rPr>
        <w:t xml:space="preserve"> a proposta de contrato de gestão da entidade;</w:t>
      </w:r>
    </w:p>
    <w:p w14:paraId="25B1682B" w14:textId="77777777" w:rsidR="00E63370" w:rsidRPr="009B0639" w:rsidRDefault="00E63370" w:rsidP="00E63370">
      <w:pPr>
        <w:spacing w:after="0"/>
        <w:jc w:val="both"/>
        <w:rPr>
          <w:rFonts w:ascii="Times New Roman" w:hAnsi="Times New Roman" w:cs="Times New Roman"/>
          <w:sz w:val="24"/>
          <w:szCs w:val="24"/>
        </w:rPr>
      </w:pPr>
    </w:p>
    <w:p w14:paraId="21F5EE00" w14:textId="77777777" w:rsidR="00E63370" w:rsidRPr="009B0639" w:rsidRDefault="00E63370" w:rsidP="00E63370">
      <w:pPr>
        <w:spacing w:after="0"/>
        <w:jc w:val="both"/>
        <w:rPr>
          <w:rFonts w:ascii="Times New Roman" w:hAnsi="Times New Roman" w:cs="Times New Roman"/>
          <w:sz w:val="24"/>
          <w:szCs w:val="24"/>
        </w:rPr>
      </w:pPr>
      <w:r w:rsidRPr="009B0639">
        <w:rPr>
          <w:rFonts w:ascii="Times New Roman" w:hAnsi="Times New Roman" w:cs="Times New Roman"/>
          <w:sz w:val="24"/>
          <w:szCs w:val="24"/>
        </w:rPr>
        <w:t>III - aprovar a proposta de orçamento da entidade e o programa de investimentos;</w:t>
      </w:r>
    </w:p>
    <w:p w14:paraId="72B82833" w14:textId="77777777" w:rsidR="00E63370" w:rsidRPr="009B0639" w:rsidRDefault="00E63370" w:rsidP="00E63370">
      <w:pPr>
        <w:spacing w:after="0"/>
        <w:jc w:val="both"/>
        <w:rPr>
          <w:rFonts w:ascii="Times New Roman" w:hAnsi="Times New Roman" w:cs="Times New Roman"/>
          <w:sz w:val="24"/>
          <w:szCs w:val="24"/>
        </w:rPr>
      </w:pPr>
    </w:p>
    <w:p w14:paraId="1DEB2131" w14:textId="77777777" w:rsidR="00E63370" w:rsidRPr="009B0639" w:rsidRDefault="00E63370" w:rsidP="00E63370">
      <w:pPr>
        <w:spacing w:after="0"/>
        <w:jc w:val="both"/>
        <w:rPr>
          <w:rFonts w:ascii="Times New Roman" w:hAnsi="Times New Roman" w:cs="Times New Roman"/>
          <w:sz w:val="24"/>
          <w:szCs w:val="24"/>
        </w:rPr>
      </w:pPr>
      <w:r w:rsidRPr="009B0639">
        <w:rPr>
          <w:rFonts w:ascii="Times New Roman" w:hAnsi="Times New Roman" w:cs="Times New Roman"/>
          <w:sz w:val="24"/>
          <w:szCs w:val="24"/>
        </w:rPr>
        <w:t xml:space="preserve">IV - </w:t>
      </w:r>
      <w:proofErr w:type="gramStart"/>
      <w:r w:rsidRPr="009B0639">
        <w:rPr>
          <w:rFonts w:ascii="Times New Roman" w:hAnsi="Times New Roman" w:cs="Times New Roman"/>
          <w:sz w:val="24"/>
          <w:szCs w:val="24"/>
        </w:rPr>
        <w:t>fixar</w:t>
      </w:r>
      <w:proofErr w:type="gramEnd"/>
      <w:r w:rsidRPr="009B0639">
        <w:rPr>
          <w:rFonts w:ascii="Times New Roman" w:hAnsi="Times New Roman" w:cs="Times New Roman"/>
          <w:sz w:val="24"/>
          <w:szCs w:val="24"/>
        </w:rPr>
        <w:t xml:space="preserve"> a remuneração dos membros da diretoria;</w:t>
      </w:r>
    </w:p>
    <w:p w14:paraId="60652798" w14:textId="77777777" w:rsidR="00E63370" w:rsidRPr="009B0639" w:rsidRDefault="00E63370" w:rsidP="00E63370">
      <w:pPr>
        <w:spacing w:after="0"/>
        <w:jc w:val="both"/>
        <w:rPr>
          <w:rFonts w:ascii="Times New Roman" w:hAnsi="Times New Roman" w:cs="Times New Roman"/>
          <w:sz w:val="24"/>
          <w:szCs w:val="24"/>
        </w:rPr>
      </w:pPr>
    </w:p>
    <w:p w14:paraId="1AD894D0" w14:textId="102E6795" w:rsidR="00E63370" w:rsidRDefault="00E63370" w:rsidP="00E63370">
      <w:pPr>
        <w:spacing w:after="0"/>
        <w:jc w:val="both"/>
        <w:rPr>
          <w:rFonts w:ascii="Times New Roman" w:hAnsi="Times New Roman" w:cs="Times New Roman"/>
          <w:sz w:val="24"/>
          <w:szCs w:val="24"/>
        </w:rPr>
      </w:pPr>
      <w:r w:rsidRPr="009B0639">
        <w:rPr>
          <w:rFonts w:ascii="Times New Roman" w:hAnsi="Times New Roman" w:cs="Times New Roman"/>
          <w:sz w:val="24"/>
          <w:szCs w:val="24"/>
        </w:rPr>
        <w:lastRenderedPageBreak/>
        <w:t xml:space="preserve">V - </w:t>
      </w:r>
      <w:proofErr w:type="gramStart"/>
      <w:r w:rsidRPr="009B0639">
        <w:rPr>
          <w:rFonts w:ascii="Times New Roman" w:hAnsi="Times New Roman" w:cs="Times New Roman"/>
          <w:sz w:val="24"/>
          <w:szCs w:val="24"/>
        </w:rPr>
        <w:t>aprovar</w:t>
      </w:r>
      <w:proofErr w:type="gramEnd"/>
      <w:r w:rsidRPr="009B0639">
        <w:rPr>
          <w:rFonts w:ascii="Times New Roman" w:hAnsi="Times New Roman" w:cs="Times New Roman"/>
          <w:sz w:val="24"/>
          <w:szCs w:val="24"/>
        </w:rPr>
        <w:t xml:space="preserve"> os estatutos, bem como suas alterações, e a extinção da entidade;</w:t>
      </w:r>
    </w:p>
    <w:p w14:paraId="4F0AD4DF" w14:textId="77777777" w:rsidR="00E63370" w:rsidRDefault="00E63370" w:rsidP="00E63370">
      <w:pPr>
        <w:spacing w:after="0"/>
        <w:jc w:val="both"/>
        <w:rPr>
          <w:rFonts w:ascii="Times New Roman" w:hAnsi="Times New Roman" w:cs="Times New Roman"/>
          <w:sz w:val="24"/>
          <w:szCs w:val="24"/>
        </w:rPr>
      </w:pPr>
    </w:p>
    <w:p w14:paraId="442420AF" w14:textId="3D26F6D8" w:rsidR="00E63370" w:rsidRDefault="00E63370" w:rsidP="00E63370">
      <w:pPr>
        <w:spacing w:after="0"/>
        <w:jc w:val="both"/>
        <w:rPr>
          <w:rFonts w:ascii="Times New Roman" w:hAnsi="Times New Roman" w:cs="Times New Roman"/>
          <w:sz w:val="24"/>
          <w:szCs w:val="24"/>
        </w:rPr>
      </w:pPr>
      <w:r w:rsidRPr="009B0639">
        <w:rPr>
          <w:rFonts w:ascii="Times New Roman" w:hAnsi="Times New Roman" w:cs="Times New Roman"/>
          <w:sz w:val="24"/>
          <w:szCs w:val="24"/>
        </w:rPr>
        <w:t xml:space="preserve">VI - </w:t>
      </w:r>
      <w:proofErr w:type="gramStart"/>
      <w:r w:rsidRPr="009B0639">
        <w:rPr>
          <w:rFonts w:ascii="Times New Roman" w:hAnsi="Times New Roman" w:cs="Times New Roman"/>
          <w:sz w:val="24"/>
          <w:szCs w:val="24"/>
        </w:rPr>
        <w:t>aprovar</w:t>
      </w:r>
      <w:proofErr w:type="gramEnd"/>
      <w:r w:rsidRPr="009B0639">
        <w:rPr>
          <w:rFonts w:ascii="Times New Roman" w:hAnsi="Times New Roman" w:cs="Times New Roman"/>
          <w:sz w:val="24"/>
          <w:szCs w:val="24"/>
        </w:rPr>
        <w:t xml:space="preserve"> o regimento interno da entidade, que deve dispor, no mínimo, sobre a estrutura, o gerenciamento, os cargos e as competências; </w:t>
      </w:r>
    </w:p>
    <w:p w14:paraId="4E68FA59" w14:textId="77777777" w:rsidR="00E63370" w:rsidRDefault="00E63370" w:rsidP="00E63370">
      <w:pPr>
        <w:spacing w:after="0"/>
        <w:jc w:val="both"/>
        <w:rPr>
          <w:rFonts w:ascii="Times New Roman" w:hAnsi="Times New Roman" w:cs="Times New Roman"/>
          <w:sz w:val="24"/>
          <w:szCs w:val="24"/>
        </w:rPr>
      </w:pPr>
    </w:p>
    <w:p w14:paraId="2B3401A1" w14:textId="3906A15B" w:rsidR="00E63370" w:rsidRPr="009B0639" w:rsidRDefault="00E63370" w:rsidP="00E63370">
      <w:pPr>
        <w:spacing w:after="0"/>
        <w:jc w:val="both"/>
        <w:rPr>
          <w:rFonts w:ascii="Times New Roman" w:hAnsi="Times New Roman" w:cs="Times New Roman"/>
          <w:sz w:val="24"/>
          <w:szCs w:val="24"/>
        </w:rPr>
      </w:pPr>
      <w:r w:rsidRPr="009B0639">
        <w:rPr>
          <w:rFonts w:ascii="Times New Roman" w:hAnsi="Times New Roman" w:cs="Times New Roman"/>
          <w:sz w:val="24"/>
          <w:szCs w:val="24"/>
        </w:rPr>
        <w:t>VII - aprovar por maioria de seus membros, o regulamento próprio contendo os procedimentos que deve adotar para a contratação de obras e serviços, bem como para compras e alienações, e o plano de cargos, salários e benefícios dos empregados da entidade;</w:t>
      </w:r>
    </w:p>
    <w:p w14:paraId="052F47BF" w14:textId="77777777" w:rsidR="00E63370" w:rsidRPr="009B0639" w:rsidRDefault="00E63370" w:rsidP="00E63370">
      <w:pPr>
        <w:spacing w:after="0"/>
        <w:jc w:val="both"/>
        <w:rPr>
          <w:rFonts w:ascii="Times New Roman" w:hAnsi="Times New Roman" w:cs="Times New Roman"/>
          <w:sz w:val="24"/>
          <w:szCs w:val="24"/>
        </w:rPr>
      </w:pPr>
    </w:p>
    <w:p w14:paraId="01E01E17" w14:textId="77777777" w:rsidR="00E63370" w:rsidRPr="009B0639" w:rsidRDefault="00E63370" w:rsidP="00E63370">
      <w:pPr>
        <w:spacing w:after="0"/>
        <w:jc w:val="both"/>
        <w:rPr>
          <w:rFonts w:ascii="Times New Roman" w:hAnsi="Times New Roman" w:cs="Times New Roman"/>
          <w:sz w:val="24"/>
          <w:szCs w:val="24"/>
        </w:rPr>
      </w:pPr>
      <w:r w:rsidRPr="009B0639">
        <w:rPr>
          <w:rFonts w:ascii="Times New Roman" w:hAnsi="Times New Roman" w:cs="Times New Roman"/>
          <w:sz w:val="24"/>
          <w:szCs w:val="24"/>
        </w:rPr>
        <w:t>VIII - aprovar e encaminhar, ao órgão supervisor da execução do contrato de gestão, os relatórios gerenciais e de atividades da entidade, elaborados pela diretoria;</w:t>
      </w:r>
    </w:p>
    <w:p w14:paraId="0DEF1893" w14:textId="77777777" w:rsidR="00E63370" w:rsidRPr="009B0639" w:rsidRDefault="00E63370" w:rsidP="00E63370">
      <w:pPr>
        <w:spacing w:after="0"/>
        <w:jc w:val="both"/>
        <w:rPr>
          <w:rFonts w:ascii="Times New Roman" w:hAnsi="Times New Roman" w:cs="Times New Roman"/>
          <w:sz w:val="24"/>
          <w:szCs w:val="24"/>
        </w:rPr>
      </w:pPr>
    </w:p>
    <w:p w14:paraId="288E6612" w14:textId="77777777" w:rsidR="00E63370" w:rsidRPr="009B0639" w:rsidRDefault="00E63370" w:rsidP="00E63370">
      <w:pPr>
        <w:spacing w:after="0"/>
        <w:jc w:val="both"/>
        <w:rPr>
          <w:rFonts w:ascii="Times New Roman" w:hAnsi="Times New Roman" w:cs="Times New Roman"/>
          <w:sz w:val="24"/>
          <w:szCs w:val="24"/>
        </w:rPr>
      </w:pPr>
      <w:r w:rsidRPr="009B0639">
        <w:rPr>
          <w:rFonts w:ascii="Times New Roman" w:hAnsi="Times New Roman" w:cs="Times New Roman"/>
          <w:sz w:val="24"/>
          <w:szCs w:val="24"/>
        </w:rPr>
        <w:t xml:space="preserve">IX - </w:t>
      </w:r>
      <w:proofErr w:type="gramStart"/>
      <w:r w:rsidRPr="009B0639">
        <w:rPr>
          <w:rFonts w:ascii="Times New Roman" w:hAnsi="Times New Roman" w:cs="Times New Roman"/>
          <w:sz w:val="24"/>
          <w:szCs w:val="24"/>
        </w:rPr>
        <w:t>fiscalizar</w:t>
      </w:r>
      <w:proofErr w:type="gramEnd"/>
      <w:r w:rsidRPr="009B0639">
        <w:rPr>
          <w:rFonts w:ascii="Times New Roman" w:hAnsi="Times New Roman" w:cs="Times New Roman"/>
          <w:sz w:val="24"/>
          <w:szCs w:val="24"/>
        </w:rPr>
        <w:t xml:space="preserve"> o cumprimento das diretrizes e metas definidas e aprovar os demonstrativos financeiros e contábeis e as contas anuais da entidade, com o auxílio de auditoria externa.</w:t>
      </w:r>
    </w:p>
    <w:p w14:paraId="79EE8086" w14:textId="77777777" w:rsidR="00E63370" w:rsidRPr="009B0639" w:rsidRDefault="00E63370" w:rsidP="00E63370">
      <w:pPr>
        <w:spacing w:after="0"/>
        <w:jc w:val="both"/>
        <w:rPr>
          <w:rFonts w:ascii="Times New Roman" w:hAnsi="Times New Roman" w:cs="Times New Roman"/>
          <w:sz w:val="24"/>
          <w:szCs w:val="24"/>
        </w:rPr>
      </w:pPr>
    </w:p>
    <w:p w14:paraId="4DC59987" w14:textId="77777777" w:rsidR="00E63370" w:rsidRPr="009B0639" w:rsidRDefault="00E63370" w:rsidP="00E63370">
      <w:pPr>
        <w:spacing w:after="0"/>
        <w:jc w:val="both"/>
        <w:rPr>
          <w:rFonts w:ascii="Times New Roman" w:hAnsi="Times New Roman" w:cs="Times New Roman"/>
          <w:sz w:val="24"/>
          <w:szCs w:val="24"/>
        </w:rPr>
      </w:pPr>
      <w:r w:rsidRPr="009B0639">
        <w:rPr>
          <w:rFonts w:ascii="Times New Roman" w:hAnsi="Times New Roman" w:cs="Times New Roman"/>
          <w:sz w:val="24"/>
          <w:szCs w:val="24"/>
        </w:rPr>
        <w:t>II – DO CONTRATO DE GESTÃO</w:t>
      </w:r>
    </w:p>
    <w:p w14:paraId="309FABD5" w14:textId="77777777" w:rsidR="00E63370" w:rsidRPr="009B0639" w:rsidRDefault="00E63370" w:rsidP="00E63370">
      <w:pPr>
        <w:spacing w:after="0"/>
        <w:jc w:val="both"/>
        <w:rPr>
          <w:rFonts w:ascii="Times New Roman" w:hAnsi="Times New Roman" w:cs="Times New Roman"/>
          <w:sz w:val="24"/>
          <w:szCs w:val="24"/>
        </w:rPr>
      </w:pPr>
    </w:p>
    <w:p w14:paraId="788FD168" w14:textId="77777777" w:rsidR="00E63370" w:rsidRPr="009B0639" w:rsidRDefault="00E63370" w:rsidP="00E63370">
      <w:pPr>
        <w:spacing w:after="0"/>
        <w:jc w:val="both"/>
        <w:rPr>
          <w:rFonts w:ascii="Times New Roman" w:hAnsi="Times New Roman" w:cs="Times New Roman"/>
          <w:sz w:val="24"/>
          <w:szCs w:val="24"/>
        </w:rPr>
      </w:pPr>
      <w:r w:rsidRPr="00493D50">
        <w:rPr>
          <w:rFonts w:ascii="Times New Roman" w:hAnsi="Times New Roman" w:cs="Times New Roman"/>
          <w:b/>
          <w:sz w:val="24"/>
          <w:szCs w:val="24"/>
        </w:rPr>
        <w:t>Art. 5º</w:t>
      </w:r>
      <w:r>
        <w:rPr>
          <w:rFonts w:ascii="Times New Roman" w:hAnsi="Times New Roman" w:cs="Times New Roman"/>
          <w:sz w:val="24"/>
          <w:szCs w:val="24"/>
        </w:rPr>
        <w:t xml:space="preserve"> -</w:t>
      </w:r>
      <w:r w:rsidRPr="009B0639">
        <w:rPr>
          <w:rFonts w:ascii="Times New Roman" w:hAnsi="Times New Roman" w:cs="Times New Roman"/>
          <w:sz w:val="24"/>
          <w:szCs w:val="24"/>
        </w:rPr>
        <w:t xml:space="preserve"> Para os efeitos desta Lei, entende-se por contrato de gestão o instrumento firmado entre o Poder Público e a entidade qualificada como organização social, com vista à formação de parceria entre as partes para fomento e execução das atividades relacionadas no art. 2º.</w:t>
      </w:r>
    </w:p>
    <w:p w14:paraId="40618A7A" w14:textId="77777777" w:rsidR="00E63370" w:rsidRPr="009B0639" w:rsidRDefault="00E63370" w:rsidP="00E63370">
      <w:pPr>
        <w:spacing w:after="0"/>
        <w:jc w:val="both"/>
        <w:rPr>
          <w:rFonts w:ascii="Times New Roman" w:hAnsi="Times New Roman" w:cs="Times New Roman"/>
          <w:sz w:val="24"/>
          <w:szCs w:val="24"/>
        </w:rPr>
      </w:pPr>
    </w:p>
    <w:p w14:paraId="790A425C" w14:textId="77777777" w:rsidR="00E63370" w:rsidRPr="009B0639" w:rsidRDefault="00E63370" w:rsidP="00E63370">
      <w:pPr>
        <w:spacing w:after="0"/>
        <w:jc w:val="both"/>
        <w:rPr>
          <w:rFonts w:ascii="Times New Roman" w:hAnsi="Times New Roman" w:cs="Times New Roman"/>
          <w:sz w:val="24"/>
          <w:szCs w:val="24"/>
        </w:rPr>
      </w:pPr>
      <w:r w:rsidRPr="009B0639">
        <w:rPr>
          <w:rFonts w:ascii="Times New Roman" w:hAnsi="Times New Roman" w:cs="Times New Roman"/>
          <w:sz w:val="24"/>
          <w:szCs w:val="24"/>
        </w:rPr>
        <w:t>§ 1º</w:t>
      </w:r>
      <w:r>
        <w:rPr>
          <w:rFonts w:ascii="Times New Roman" w:hAnsi="Times New Roman" w:cs="Times New Roman"/>
          <w:sz w:val="24"/>
          <w:szCs w:val="24"/>
        </w:rPr>
        <w:t xml:space="preserve"> -</w:t>
      </w:r>
      <w:r w:rsidRPr="009B0639">
        <w:rPr>
          <w:rFonts w:ascii="Times New Roman" w:hAnsi="Times New Roman" w:cs="Times New Roman"/>
          <w:sz w:val="24"/>
          <w:szCs w:val="24"/>
        </w:rPr>
        <w:t xml:space="preserve"> É dispensável a licitação para a celebração dos contratos de que trata o "caput" deste artigo, nos termos do art. 24, inciso XXIV, da Lei Federal nº 8.666, de 21 de junho de 1993, com a redação dada pela Lei Federal nº 9.648, de 27 de maio de 1998.</w:t>
      </w:r>
    </w:p>
    <w:p w14:paraId="19A0ADAC" w14:textId="77777777" w:rsidR="00E63370" w:rsidRPr="009B0639" w:rsidRDefault="00E63370" w:rsidP="00E63370">
      <w:pPr>
        <w:spacing w:after="0"/>
        <w:jc w:val="both"/>
        <w:rPr>
          <w:rFonts w:ascii="Times New Roman" w:hAnsi="Times New Roman" w:cs="Times New Roman"/>
          <w:sz w:val="24"/>
          <w:szCs w:val="24"/>
        </w:rPr>
      </w:pPr>
    </w:p>
    <w:p w14:paraId="443368D7" w14:textId="77777777" w:rsidR="00E63370" w:rsidRPr="009B0639" w:rsidRDefault="00E63370" w:rsidP="00E63370">
      <w:pPr>
        <w:spacing w:after="0"/>
        <w:jc w:val="both"/>
        <w:rPr>
          <w:rFonts w:ascii="Times New Roman" w:hAnsi="Times New Roman" w:cs="Times New Roman"/>
          <w:sz w:val="24"/>
          <w:szCs w:val="24"/>
        </w:rPr>
      </w:pPr>
      <w:r w:rsidRPr="009B0639">
        <w:rPr>
          <w:rFonts w:ascii="Times New Roman" w:hAnsi="Times New Roman" w:cs="Times New Roman"/>
          <w:sz w:val="24"/>
          <w:szCs w:val="24"/>
        </w:rPr>
        <w:t xml:space="preserve">§ 2º </w:t>
      </w:r>
      <w:r>
        <w:rPr>
          <w:rFonts w:ascii="Times New Roman" w:hAnsi="Times New Roman" w:cs="Times New Roman"/>
          <w:sz w:val="24"/>
          <w:szCs w:val="24"/>
        </w:rPr>
        <w:t xml:space="preserve">- </w:t>
      </w:r>
      <w:r w:rsidRPr="009B0639">
        <w:rPr>
          <w:rFonts w:ascii="Times New Roman" w:hAnsi="Times New Roman" w:cs="Times New Roman"/>
          <w:sz w:val="24"/>
          <w:szCs w:val="24"/>
        </w:rPr>
        <w:t>A celebração do contrato de gestão será precedida de processo seletivo quando houver mais de uma entidade qualificada para prestar o serviço objeto da parceria.</w:t>
      </w:r>
    </w:p>
    <w:p w14:paraId="0349D348" w14:textId="77777777" w:rsidR="00E63370" w:rsidRPr="009B0639" w:rsidRDefault="00E63370" w:rsidP="00E63370">
      <w:pPr>
        <w:spacing w:after="0"/>
        <w:jc w:val="both"/>
        <w:rPr>
          <w:rFonts w:ascii="Times New Roman" w:hAnsi="Times New Roman" w:cs="Times New Roman"/>
          <w:sz w:val="24"/>
          <w:szCs w:val="24"/>
        </w:rPr>
      </w:pPr>
    </w:p>
    <w:p w14:paraId="423B1619" w14:textId="77777777" w:rsidR="00E63370" w:rsidRPr="009B0639" w:rsidRDefault="00E63370" w:rsidP="00E63370">
      <w:pPr>
        <w:spacing w:after="0"/>
        <w:jc w:val="both"/>
        <w:rPr>
          <w:rFonts w:ascii="Times New Roman" w:hAnsi="Times New Roman" w:cs="Times New Roman"/>
          <w:sz w:val="24"/>
          <w:szCs w:val="24"/>
        </w:rPr>
      </w:pPr>
      <w:r w:rsidRPr="00493D50">
        <w:rPr>
          <w:rFonts w:ascii="Times New Roman" w:hAnsi="Times New Roman" w:cs="Times New Roman"/>
          <w:b/>
          <w:sz w:val="24"/>
          <w:szCs w:val="24"/>
        </w:rPr>
        <w:t>Art. 6º</w:t>
      </w:r>
      <w:r>
        <w:rPr>
          <w:rFonts w:ascii="Times New Roman" w:hAnsi="Times New Roman" w:cs="Times New Roman"/>
          <w:sz w:val="24"/>
          <w:szCs w:val="24"/>
        </w:rPr>
        <w:t xml:space="preserve"> -</w:t>
      </w:r>
      <w:r w:rsidRPr="009B0639">
        <w:rPr>
          <w:rFonts w:ascii="Times New Roman" w:hAnsi="Times New Roman" w:cs="Times New Roman"/>
          <w:sz w:val="24"/>
          <w:szCs w:val="24"/>
        </w:rPr>
        <w:t xml:space="preserve"> O contrato de gestão celebrado pelo Município discriminará as atribuições, responsabilidades e obrigações do Poder Público e da entidade contratada.</w:t>
      </w:r>
    </w:p>
    <w:p w14:paraId="6FCB859D" w14:textId="77777777" w:rsidR="00E63370" w:rsidRPr="009B0639" w:rsidRDefault="00E63370" w:rsidP="00E63370">
      <w:pPr>
        <w:spacing w:after="0"/>
        <w:jc w:val="both"/>
        <w:rPr>
          <w:rFonts w:ascii="Times New Roman" w:hAnsi="Times New Roman" w:cs="Times New Roman"/>
          <w:sz w:val="24"/>
          <w:szCs w:val="24"/>
        </w:rPr>
      </w:pPr>
    </w:p>
    <w:p w14:paraId="6DD1C248" w14:textId="77777777" w:rsidR="00E63370" w:rsidRPr="009B0639" w:rsidRDefault="00E63370" w:rsidP="00E63370">
      <w:pPr>
        <w:spacing w:after="0"/>
        <w:jc w:val="both"/>
        <w:rPr>
          <w:rFonts w:ascii="Times New Roman" w:hAnsi="Times New Roman" w:cs="Times New Roman"/>
          <w:sz w:val="24"/>
          <w:szCs w:val="24"/>
        </w:rPr>
      </w:pPr>
      <w:r w:rsidRPr="009B0639">
        <w:rPr>
          <w:rFonts w:ascii="Times New Roman" w:hAnsi="Times New Roman" w:cs="Times New Roman"/>
          <w:sz w:val="24"/>
          <w:szCs w:val="24"/>
        </w:rPr>
        <w:t>Parágrafo único. O contrato de gestão deve ser submetido, após aprovação do Conselho de Administração, ao Secretário Municipal da área de atuação correspondente ao seu objeto.</w:t>
      </w:r>
    </w:p>
    <w:p w14:paraId="231733E0" w14:textId="77777777" w:rsidR="00E63370" w:rsidRPr="009B0639" w:rsidRDefault="00E63370" w:rsidP="00E63370">
      <w:pPr>
        <w:spacing w:after="0"/>
        <w:jc w:val="both"/>
        <w:rPr>
          <w:rFonts w:ascii="Times New Roman" w:hAnsi="Times New Roman" w:cs="Times New Roman"/>
          <w:sz w:val="24"/>
          <w:szCs w:val="24"/>
        </w:rPr>
      </w:pPr>
    </w:p>
    <w:p w14:paraId="4C2DEB9F" w14:textId="77777777" w:rsidR="00E63370" w:rsidRPr="009B0639" w:rsidRDefault="00E63370" w:rsidP="00E63370">
      <w:pPr>
        <w:spacing w:after="0"/>
        <w:jc w:val="both"/>
        <w:rPr>
          <w:rFonts w:ascii="Times New Roman" w:hAnsi="Times New Roman" w:cs="Times New Roman"/>
          <w:sz w:val="24"/>
          <w:szCs w:val="24"/>
        </w:rPr>
      </w:pPr>
      <w:r w:rsidRPr="00493D50">
        <w:rPr>
          <w:rFonts w:ascii="Times New Roman" w:hAnsi="Times New Roman" w:cs="Times New Roman"/>
          <w:b/>
          <w:sz w:val="24"/>
          <w:szCs w:val="24"/>
        </w:rPr>
        <w:t>Art. 7º</w:t>
      </w:r>
      <w:r w:rsidRPr="009B0639">
        <w:rPr>
          <w:rFonts w:ascii="Times New Roman" w:hAnsi="Times New Roman" w:cs="Times New Roman"/>
          <w:sz w:val="24"/>
          <w:szCs w:val="24"/>
        </w:rPr>
        <w:t xml:space="preserve"> </w:t>
      </w:r>
      <w:r>
        <w:rPr>
          <w:rFonts w:ascii="Times New Roman" w:hAnsi="Times New Roman" w:cs="Times New Roman"/>
          <w:sz w:val="24"/>
          <w:szCs w:val="24"/>
        </w:rPr>
        <w:t xml:space="preserve">- </w:t>
      </w:r>
      <w:r w:rsidRPr="009B0639">
        <w:rPr>
          <w:rFonts w:ascii="Times New Roman" w:hAnsi="Times New Roman" w:cs="Times New Roman"/>
          <w:sz w:val="24"/>
          <w:szCs w:val="24"/>
        </w:rPr>
        <w:t>Na elaboração do contrato de gestão, devem ser observados os princípios inscritos no art. 37 da Constituição Federal, bem como os seguintes preceitos:</w:t>
      </w:r>
    </w:p>
    <w:p w14:paraId="18B50509" w14:textId="77777777" w:rsidR="00E63370" w:rsidRPr="009B0639" w:rsidRDefault="00E63370" w:rsidP="00E63370">
      <w:pPr>
        <w:spacing w:after="0"/>
        <w:jc w:val="both"/>
        <w:rPr>
          <w:rFonts w:ascii="Times New Roman" w:hAnsi="Times New Roman" w:cs="Times New Roman"/>
          <w:sz w:val="24"/>
          <w:szCs w:val="24"/>
        </w:rPr>
      </w:pPr>
    </w:p>
    <w:p w14:paraId="158E288C" w14:textId="6636BD69" w:rsidR="00E63370" w:rsidRDefault="00E63370" w:rsidP="00E63370">
      <w:pPr>
        <w:spacing w:after="0"/>
        <w:jc w:val="both"/>
        <w:rPr>
          <w:rFonts w:ascii="Times New Roman" w:hAnsi="Times New Roman" w:cs="Times New Roman"/>
          <w:sz w:val="24"/>
          <w:szCs w:val="24"/>
        </w:rPr>
      </w:pPr>
      <w:r w:rsidRPr="009B0639">
        <w:rPr>
          <w:rFonts w:ascii="Times New Roman" w:hAnsi="Times New Roman" w:cs="Times New Roman"/>
          <w:sz w:val="24"/>
          <w:szCs w:val="24"/>
        </w:rPr>
        <w:t xml:space="preserve">I - </w:t>
      </w:r>
      <w:proofErr w:type="gramStart"/>
      <w:r w:rsidRPr="009B0639">
        <w:rPr>
          <w:rFonts w:ascii="Times New Roman" w:hAnsi="Times New Roman" w:cs="Times New Roman"/>
          <w:sz w:val="24"/>
          <w:szCs w:val="24"/>
        </w:rPr>
        <w:t>especificação</w:t>
      </w:r>
      <w:proofErr w:type="gramEnd"/>
      <w:r w:rsidRPr="009B0639">
        <w:rPr>
          <w:rFonts w:ascii="Times New Roman" w:hAnsi="Times New Roman" w:cs="Times New Roman"/>
          <w:sz w:val="24"/>
          <w:szCs w:val="24"/>
        </w:rPr>
        <w:t xml:space="preserve"> do programa de trabalho proposto pela organização social, estipulação das metas a serem atingidas e respectivos prazos de execução, quando for pertinente, bem como previsão expressa dos critérios objetivos de avaliação de desempenho a serem utilizados, mediante indicadores de qualidade e produtividade;</w:t>
      </w:r>
    </w:p>
    <w:p w14:paraId="30FB7423" w14:textId="77777777" w:rsidR="00E63370" w:rsidRDefault="00E63370" w:rsidP="00E63370">
      <w:pPr>
        <w:spacing w:after="0"/>
        <w:jc w:val="both"/>
        <w:rPr>
          <w:rFonts w:ascii="Times New Roman" w:hAnsi="Times New Roman" w:cs="Times New Roman"/>
          <w:sz w:val="24"/>
          <w:szCs w:val="24"/>
        </w:rPr>
      </w:pPr>
    </w:p>
    <w:p w14:paraId="11612622" w14:textId="09B6482C" w:rsidR="00E63370" w:rsidRPr="009B0639" w:rsidRDefault="00E63370" w:rsidP="00E63370">
      <w:pPr>
        <w:spacing w:after="0"/>
        <w:jc w:val="both"/>
        <w:rPr>
          <w:rFonts w:ascii="Times New Roman" w:hAnsi="Times New Roman" w:cs="Times New Roman"/>
          <w:sz w:val="24"/>
          <w:szCs w:val="24"/>
        </w:rPr>
      </w:pPr>
      <w:r w:rsidRPr="009B0639">
        <w:rPr>
          <w:rFonts w:ascii="Times New Roman" w:hAnsi="Times New Roman" w:cs="Times New Roman"/>
          <w:sz w:val="24"/>
          <w:szCs w:val="24"/>
        </w:rPr>
        <w:t xml:space="preserve">II - </w:t>
      </w:r>
      <w:proofErr w:type="gramStart"/>
      <w:r w:rsidRPr="009B0639">
        <w:rPr>
          <w:rFonts w:ascii="Times New Roman" w:hAnsi="Times New Roman" w:cs="Times New Roman"/>
          <w:sz w:val="24"/>
          <w:szCs w:val="24"/>
        </w:rPr>
        <w:t>estipulação</w:t>
      </w:r>
      <w:proofErr w:type="gramEnd"/>
      <w:r w:rsidRPr="009B0639">
        <w:rPr>
          <w:rFonts w:ascii="Times New Roman" w:hAnsi="Times New Roman" w:cs="Times New Roman"/>
          <w:sz w:val="24"/>
          <w:szCs w:val="24"/>
        </w:rPr>
        <w:t xml:space="preserve"> dos limites e critérios para a despesa com a remuneração e vantagens de qualquer natureza a serem percebidas pelos dirigentes e empregados das organizações sociais, no exercício de suas funções.</w:t>
      </w:r>
    </w:p>
    <w:p w14:paraId="57009628" w14:textId="77777777" w:rsidR="00E63370" w:rsidRPr="009B0639" w:rsidRDefault="00E63370" w:rsidP="00E63370">
      <w:pPr>
        <w:spacing w:after="0"/>
        <w:jc w:val="both"/>
        <w:rPr>
          <w:rFonts w:ascii="Times New Roman" w:hAnsi="Times New Roman" w:cs="Times New Roman"/>
          <w:sz w:val="24"/>
          <w:szCs w:val="24"/>
        </w:rPr>
      </w:pPr>
    </w:p>
    <w:p w14:paraId="4C8D5206" w14:textId="77777777" w:rsidR="00E63370" w:rsidRPr="009B0639" w:rsidRDefault="00E63370" w:rsidP="00E63370">
      <w:pPr>
        <w:spacing w:after="0"/>
        <w:jc w:val="both"/>
        <w:rPr>
          <w:rFonts w:ascii="Times New Roman" w:hAnsi="Times New Roman" w:cs="Times New Roman"/>
          <w:sz w:val="24"/>
          <w:szCs w:val="24"/>
        </w:rPr>
      </w:pPr>
      <w:r w:rsidRPr="009B0639">
        <w:rPr>
          <w:rFonts w:ascii="Times New Roman" w:hAnsi="Times New Roman" w:cs="Times New Roman"/>
          <w:sz w:val="24"/>
          <w:szCs w:val="24"/>
        </w:rPr>
        <w:lastRenderedPageBreak/>
        <w:t xml:space="preserve">Parágrafo único. O respectivo Secretário Municipal poderá definir as demais cláusulas necessárias aos contratos de gestão de que for signatário.  </w:t>
      </w:r>
    </w:p>
    <w:p w14:paraId="649093AF" w14:textId="77777777" w:rsidR="00E63370" w:rsidRPr="009B0639" w:rsidRDefault="00E63370" w:rsidP="00E63370">
      <w:pPr>
        <w:spacing w:after="0"/>
        <w:jc w:val="both"/>
        <w:rPr>
          <w:rFonts w:ascii="Times New Roman" w:hAnsi="Times New Roman" w:cs="Times New Roman"/>
          <w:sz w:val="24"/>
          <w:szCs w:val="24"/>
        </w:rPr>
      </w:pPr>
    </w:p>
    <w:p w14:paraId="197E82CF" w14:textId="77777777" w:rsidR="00E63370" w:rsidRPr="009B0639" w:rsidRDefault="00E63370" w:rsidP="00E63370">
      <w:pPr>
        <w:spacing w:after="0"/>
        <w:jc w:val="both"/>
        <w:rPr>
          <w:rFonts w:ascii="Times New Roman" w:hAnsi="Times New Roman" w:cs="Times New Roman"/>
          <w:sz w:val="24"/>
          <w:szCs w:val="24"/>
        </w:rPr>
      </w:pPr>
      <w:r w:rsidRPr="009B0639">
        <w:rPr>
          <w:rFonts w:ascii="Times New Roman" w:hAnsi="Times New Roman" w:cs="Times New Roman"/>
          <w:sz w:val="24"/>
          <w:szCs w:val="24"/>
        </w:rPr>
        <w:t>III – DA EXECUÇÃO E FISCALIZAÇÃO DO CONTRATO DE GESTÃO</w:t>
      </w:r>
    </w:p>
    <w:p w14:paraId="256CF7B2" w14:textId="77777777" w:rsidR="00E63370" w:rsidRPr="009B0639" w:rsidRDefault="00E63370" w:rsidP="00E63370">
      <w:pPr>
        <w:spacing w:after="0"/>
        <w:jc w:val="both"/>
        <w:rPr>
          <w:rFonts w:ascii="Times New Roman" w:hAnsi="Times New Roman" w:cs="Times New Roman"/>
          <w:sz w:val="24"/>
          <w:szCs w:val="24"/>
        </w:rPr>
      </w:pPr>
    </w:p>
    <w:p w14:paraId="60673FDA" w14:textId="77777777" w:rsidR="00E63370" w:rsidRPr="009B0639" w:rsidRDefault="00E63370" w:rsidP="00E63370">
      <w:pPr>
        <w:spacing w:after="0"/>
        <w:jc w:val="both"/>
        <w:rPr>
          <w:rFonts w:ascii="Times New Roman" w:hAnsi="Times New Roman" w:cs="Times New Roman"/>
          <w:sz w:val="24"/>
          <w:szCs w:val="24"/>
        </w:rPr>
      </w:pPr>
      <w:r w:rsidRPr="00493D50">
        <w:rPr>
          <w:rFonts w:ascii="Times New Roman" w:hAnsi="Times New Roman" w:cs="Times New Roman"/>
          <w:b/>
          <w:sz w:val="24"/>
          <w:szCs w:val="24"/>
        </w:rPr>
        <w:t>Art. 8º</w:t>
      </w:r>
      <w:r w:rsidRPr="009B0639">
        <w:rPr>
          <w:rFonts w:ascii="Times New Roman" w:hAnsi="Times New Roman" w:cs="Times New Roman"/>
          <w:sz w:val="24"/>
          <w:szCs w:val="24"/>
        </w:rPr>
        <w:t xml:space="preserve"> </w:t>
      </w:r>
      <w:r>
        <w:rPr>
          <w:rFonts w:ascii="Times New Roman" w:hAnsi="Times New Roman" w:cs="Times New Roman"/>
          <w:sz w:val="24"/>
          <w:szCs w:val="24"/>
        </w:rPr>
        <w:t xml:space="preserve">- </w:t>
      </w:r>
      <w:r w:rsidRPr="009B0639">
        <w:rPr>
          <w:rFonts w:ascii="Times New Roman" w:hAnsi="Times New Roman" w:cs="Times New Roman"/>
          <w:sz w:val="24"/>
          <w:szCs w:val="24"/>
        </w:rPr>
        <w:t>O Secretário Municipal responsável designará a Comissão de Avaliação, a qual será responsável pelo acompanhamento e fiscalização da execução dos contratos de gestão celebrados por organizações sociais no âmbito de sua competência.</w:t>
      </w:r>
    </w:p>
    <w:p w14:paraId="74098661" w14:textId="77777777" w:rsidR="00E63370" w:rsidRPr="009B0639" w:rsidRDefault="00E63370" w:rsidP="00E63370">
      <w:pPr>
        <w:spacing w:after="0"/>
        <w:jc w:val="both"/>
        <w:rPr>
          <w:rFonts w:ascii="Times New Roman" w:hAnsi="Times New Roman" w:cs="Times New Roman"/>
          <w:sz w:val="24"/>
          <w:szCs w:val="24"/>
        </w:rPr>
      </w:pPr>
    </w:p>
    <w:p w14:paraId="2C751E91" w14:textId="77777777" w:rsidR="00E63370" w:rsidRPr="009B0639" w:rsidRDefault="00E63370" w:rsidP="00E63370">
      <w:pPr>
        <w:spacing w:after="0"/>
        <w:jc w:val="both"/>
        <w:rPr>
          <w:rFonts w:ascii="Times New Roman" w:hAnsi="Times New Roman" w:cs="Times New Roman"/>
          <w:sz w:val="24"/>
          <w:szCs w:val="24"/>
        </w:rPr>
      </w:pPr>
      <w:r w:rsidRPr="00493D50">
        <w:rPr>
          <w:rFonts w:ascii="Times New Roman" w:hAnsi="Times New Roman" w:cs="Times New Roman"/>
          <w:b/>
          <w:sz w:val="24"/>
          <w:szCs w:val="24"/>
        </w:rPr>
        <w:t>Art. 9º</w:t>
      </w:r>
      <w:r>
        <w:rPr>
          <w:rFonts w:ascii="Times New Roman" w:hAnsi="Times New Roman" w:cs="Times New Roman"/>
          <w:sz w:val="24"/>
          <w:szCs w:val="24"/>
        </w:rPr>
        <w:t xml:space="preserve"> </w:t>
      </w:r>
      <w:proofErr w:type="gramStart"/>
      <w:r>
        <w:rPr>
          <w:rFonts w:ascii="Times New Roman" w:hAnsi="Times New Roman" w:cs="Times New Roman"/>
          <w:sz w:val="24"/>
          <w:szCs w:val="24"/>
        </w:rPr>
        <w:t xml:space="preserve">- </w:t>
      </w:r>
      <w:r w:rsidRPr="009B0639">
        <w:rPr>
          <w:rFonts w:ascii="Times New Roman" w:hAnsi="Times New Roman" w:cs="Times New Roman"/>
          <w:sz w:val="24"/>
          <w:szCs w:val="24"/>
        </w:rPr>
        <w:t xml:space="preserve"> A</w:t>
      </w:r>
      <w:proofErr w:type="gramEnd"/>
      <w:r w:rsidRPr="009B0639">
        <w:rPr>
          <w:rFonts w:ascii="Times New Roman" w:hAnsi="Times New Roman" w:cs="Times New Roman"/>
          <w:sz w:val="24"/>
          <w:szCs w:val="24"/>
        </w:rPr>
        <w:t xml:space="preserve"> entidade qualificada apresentará à Comissão de Avaliação, ao término de cada exercício ou a qualquer momento, conforme recomende o interesse público, relatório pertinente à execução do contrato de gestão, contendo comparativo específico das metas propostas com os resultados alcançados, acompanhado da prestação de contas correspondente ao exercício financeiro.</w:t>
      </w:r>
    </w:p>
    <w:p w14:paraId="242266BC" w14:textId="77777777" w:rsidR="00E63370" w:rsidRPr="009B0639" w:rsidRDefault="00E63370" w:rsidP="00E63370">
      <w:pPr>
        <w:spacing w:after="0"/>
        <w:jc w:val="both"/>
        <w:rPr>
          <w:rFonts w:ascii="Times New Roman" w:hAnsi="Times New Roman" w:cs="Times New Roman"/>
          <w:sz w:val="24"/>
          <w:szCs w:val="24"/>
        </w:rPr>
      </w:pPr>
    </w:p>
    <w:p w14:paraId="56CC0DC4" w14:textId="77777777" w:rsidR="00E63370" w:rsidRPr="009B0639" w:rsidRDefault="00E63370" w:rsidP="00E63370">
      <w:pPr>
        <w:spacing w:after="0"/>
        <w:jc w:val="both"/>
        <w:rPr>
          <w:rFonts w:ascii="Times New Roman" w:hAnsi="Times New Roman" w:cs="Times New Roman"/>
          <w:sz w:val="24"/>
          <w:szCs w:val="24"/>
        </w:rPr>
      </w:pPr>
      <w:r w:rsidRPr="009B0639">
        <w:rPr>
          <w:rFonts w:ascii="Times New Roman" w:hAnsi="Times New Roman" w:cs="Times New Roman"/>
          <w:sz w:val="24"/>
          <w:szCs w:val="24"/>
        </w:rPr>
        <w:t xml:space="preserve">Parágrafo único. A Comissão deverá encaminhar à autoridade supervisora relatório conclusivo sobre a avaliação procedida.  </w:t>
      </w:r>
    </w:p>
    <w:p w14:paraId="6D38FF60" w14:textId="77777777" w:rsidR="00E63370" w:rsidRPr="009B0639" w:rsidRDefault="00E63370" w:rsidP="00E63370">
      <w:pPr>
        <w:spacing w:after="0"/>
        <w:jc w:val="both"/>
        <w:rPr>
          <w:rFonts w:ascii="Times New Roman" w:hAnsi="Times New Roman" w:cs="Times New Roman"/>
          <w:sz w:val="24"/>
          <w:szCs w:val="24"/>
        </w:rPr>
      </w:pPr>
    </w:p>
    <w:p w14:paraId="3EAA0AA6" w14:textId="77777777" w:rsidR="00E63370" w:rsidRPr="009B0639" w:rsidRDefault="00E63370" w:rsidP="00E63370">
      <w:pPr>
        <w:spacing w:after="0"/>
        <w:jc w:val="both"/>
        <w:rPr>
          <w:rFonts w:ascii="Times New Roman" w:hAnsi="Times New Roman" w:cs="Times New Roman"/>
          <w:sz w:val="24"/>
          <w:szCs w:val="24"/>
        </w:rPr>
      </w:pPr>
      <w:r w:rsidRPr="00493D50">
        <w:rPr>
          <w:rFonts w:ascii="Times New Roman" w:hAnsi="Times New Roman" w:cs="Times New Roman"/>
          <w:b/>
          <w:sz w:val="24"/>
          <w:szCs w:val="24"/>
        </w:rPr>
        <w:t>Art. 10</w:t>
      </w:r>
      <w:r>
        <w:rPr>
          <w:rFonts w:ascii="Times New Roman" w:hAnsi="Times New Roman" w:cs="Times New Roman"/>
          <w:sz w:val="24"/>
          <w:szCs w:val="24"/>
        </w:rPr>
        <w:t xml:space="preserve"> - </w:t>
      </w:r>
      <w:r w:rsidRPr="009B0639">
        <w:rPr>
          <w:rFonts w:ascii="Times New Roman" w:hAnsi="Times New Roman" w:cs="Times New Roman"/>
          <w:sz w:val="24"/>
          <w:szCs w:val="24"/>
        </w:rPr>
        <w:t>Os responsáveis pela fiscalização da execução do contrato de gestão, ao tomarem conhecimento de qualquer irregularidade ou ilegalidade na utilização de recursos ou bens de origem pública por organização social, dela darão ciência ao Tribunal de Contas do Estado e ao Ministério Público, para as providências relativas aos respectivos âmbitos de atuação, sob pena de responsabilidade solidária.</w:t>
      </w:r>
    </w:p>
    <w:p w14:paraId="1C67570D" w14:textId="77777777" w:rsidR="00E63370" w:rsidRPr="009B0639" w:rsidRDefault="00E63370" w:rsidP="00E63370">
      <w:pPr>
        <w:spacing w:after="0"/>
        <w:jc w:val="both"/>
        <w:rPr>
          <w:rFonts w:ascii="Times New Roman" w:hAnsi="Times New Roman" w:cs="Times New Roman"/>
          <w:sz w:val="24"/>
          <w:szCs w:val="24"/>
        </w:rPr>
      </w:pPr>
    </w:p>
    <w:p w14:paraId="438351E8" w14:textId="77777777" w:rsidR="00E63370" w:rsidRPr="009B0639" w:rsidRDefault="00E63370" w:rsidP="00E63370">
      <w:pPr>
        <w:spacing w:after="0"/>
        <w:jc w:val="both"/>
        <w:rPr>
          <w:rFonts w:ascii="Times New Roman" w:hAnsi="Times New Roman" w:cs="Times New Roman"/>
          <w:sz w:val="24"/>
          <w:szCs w:val="24"/>
        </w:rPr>
      </w:pPr>
      <w:r w:rsidRPr="00493D50">
        <w:rPr>
          <w:rFonts w:ascii="Times New Roman" w:hAnsi="Times New Roman" w:cs="Times New Roman"/>
          <w:b/>
          <w:sz w:val="24"/>
          <w:szCs w:val="24"/>
        </w:rPr>
        <w:t>Art. 11</w:t>
      </w:r>
      <w:r>
        <w:rPr>
          <w:rFonts w:ascii="Times New Roman" w:hAnsi="Times New Roman" w:cs="Times New Roman"/>
          <w:sz w:val="24"/>
          <w:szCs w:val="24"/>
        </w:rPr>
        <w:t xml:space="preserve"> -</w:t>
      </w:r>
      <w:r w:rsidRPr="009B0639">
        <w:rPr>
          <w:rFonts w:ascii="Times New Roman" w:hAnsi="Times New Roman" w:cs="Times New Roman"/>
          <w:sz w:val="24"/>
          <w:szCs w:val="24"/>
        </w:rPr>
        <w:t xml:space="preserve"> Sem prejuízo da medida a que se refere o art. 10, quando assim exigir a gravidade dos fatos ou o interesse público, havendo indícios de malversação de bens ou recursos de origem pública, os responsáveis pela fiscalização representarão ao Ministério Público e comunicarão à Procuradoria do Município para que requeira ao juízo competente a decretação da indisponibilidade dos bens da entidade e o sequestro dos bens dos seus dirigentes, bem como de agente público ou terceiro, que possam ter enriquecido ilicitamente ou causado danos ao patrimônio público.</w:t>
      </w:r>
    </w:p>
    <w:p w14:paraId="1FEA165D" w14:textId="77777777" w:rsidR="00E63370" w:rsidRPr="009B0639" w:rsidRDefault="00E63370" w:rsidP="00E63370">
      <w:pPr>
        <w:spacing w:after="0"/>
        <w:jc w:val="both"/>
        <w:rPr>
          <w:rFonts w:ascii="Times New Roman" w:hAnsi="Times New Roman" w:cs="Times New Roman"/>
          <w:sz w:val="24"/>
          <w:szCs w:val="24"/>
        </w:rPr>
      </w:pPr>
    </w:p>
    <w:p w14:paraId="7268A288" w14:textId="77777777" w:rsidR="00E63370" w:rsidRPr="009B0639" w:rsidRDefault="00E63370" w:rsidP="00E63370">
      <w:pPr>
        <w:spacing w:after="0"/>
        <w:jc w:val="both"/>
        <w:rPr>
          <w:rFonts w:ascii="Times New Roman" w:hAnsi="Times New Roman" w:cs="Times New Roman"/>
          <w:sz w:val="24"/>
          <w:szCs w:val="24"/>
        </w:rPr>
      </w:pPr>
      <w:r w:rsidRPr="009B0639">
        <w:rPr>
          <w:rFonts w:ascii="Times New Roman" w:hAnsi="Times New Roman" w:cs="Times New Roman"/>
          <w:sz w:val="24"/>
          <w:szCs w:val="24"/>
        </w:rPr>
        <w:t>IV – DAS DISPOSIÇÕES GERAIS</w:t>
      </w:r>
    </w:p>
    <w:p w14:paraId="333036D0" w14:textId="77777777" w:rsidR="00E63370" w:rsidRPr="009B0639" w:rsidRDefault="00E63370" w:rsidP="00E63370">
      <w:pPr>
        <w:spacing w:after="0"/>
        <w:jc w:val="both"/>
        <w:rPr>
          <w:rFonts w:ascii="Times New Roman" w:hAnsi="Times New Roman" w:cs="Times New Roman"/>
          <w:sz w:val="24"/>
          <w:szCs w:val="24"/>
        </w:rPr>
      </w:pPr>
    </w:p>
    <w:p w14:paraId="5BB3A9B2" w14:textId="77777777" w:rsidR="00E63370" w:rsidRPr="009B0639" w:rsidRDefault="00E63370" w:rsidP="00E63370">
      <w:pPr>
        <w:spacing w:after="0"/>
        <w:jc w:val="both"/>
        <w:rPr>
          <w:rFonts w:ascii="Times New Roman" w:hAnsi="Times New Roman" w:cs="Times New Roman"/>
          <w:sz w:val="24"/>
          <w:szCs w:val="24"/>
        </w:rPr>
      </w:pPr>
      <w:r w:rsidRPr="00493D50">
        <w:rPr>
          <w:rFonts w:ascii="Times New Roman" w:hAnsi="Times New Roman" w:cs="Times New Roman"/>
          <w:b/>
          <w:sz w:val="24"/>
          <w:szCs w:val="24"/>
        </w:rPr>
        <w:t>Art. 12</w:t>
      </w:r>
      <w:r>
        <w:rPr>
          <w:rFonts w:ascii="Times New Roman" w:hAnsi="Times New Roman" w:cs="Times New Roman"/>
          <w:sz w:val="24"/>
          <w:szCs w:val="24"/>
        </w:rPr>
        <w:t xml:space="preserve"> - </w:t>
      </w:r>
      <w:r w:rsidRPr="009B0639">
        <w:rPr>
          <w:rFonts w:ascii="Times New Roman" w:hAnsi="Times New Roman" w:cs="Times New Roman"/>
          <w:sz w:val="24"/>
          <w:szCs w:val="24"/>
        </w:rPr>
        <w:t>As entidades qualificadas como organizações sociais ficam declaradas como entidades de interesse social e utilidade pública, para todos os efeitos legais.</w:t>
      </w:r>
    </w:p>
    <w:p w14:paraId="7408C020" w14:textId="77777777" w:rsidR="00E63370" w:rsidRDefault="00E63370" w:rsidP="00E63370">
      <w:pPr>
        <w:spacing w:after="0"/>
        <w:jc w:val="both"/>
        <w:rPr>
          <w:rFonts w:ascii="Times New Roman" w:hAnsi="Times New Roman" w:cs="Times New Roman"/>
          <w:b/>
          <w:sz w:val="24"/>
          <w:szCs w:val="24"/>
        </w:rPr>
      </w:pPr>
    </w:p>
    <w:p w14:paraId="1176A290" w14:textId="2887926A" w:rsidR="00E63370" w:rsidRPr="009B0639" w:rsidRDefault="00E63370" w:rsidP="00E63370">
      <w:pPr>
        <w:spacing w:after="0"/>
        <w:jc w:val="both"/>
        <w:rPr>
          <w:rFonts w:ascii="Times New Roman" w:hAnsi="Times New Roman" w:cs="Times New Roman"/>
          <w:sz w:val="24"/>
          <w:szCs w:val="24"/>
        </w:rPr>
      </w:pPr>
      <w:r w:rsidRPr="00493D50">
        <w:rPr>
          <w:rFonts w:ascii="Times New Roman" w:hAnsi="Times New Roman" w:cs="Times New Roman"/>
          <w:b/>
          <w:sz w:val="24"/>
          <w:szCs w:val="24"/>
        </w:rPr>
        <w:t>Art. 13</w:t>
      </w:r>
      <w:r>
        <w:rPr>
          <w:rFonts w:ascii="Times New Roman" w:hAnsi="Times New Roman" w:cs="Times New Roman"/>
          <w:sz w:val="24"/>
          <w:szCs w:val="24"/>
        </w:rPr>
        <w:t xml:space="preserve"> -</w:t>
      </w:r>
      <w:r w:rsidRPr="009B0639">
        <w:rPr>
          <w:rFonts w:ascii="Times New Roman" w:hAnsi="Times New Roman" w:cs="Times New Roman"/>
          <w:sz w:val="24"/>
          <w:szCs w:val="24"/>
        </w:rPr>
        <w:t xml:space="preserve"> Às organizações sociais poderão ser destinados recursos orçamentários e bens públicos necessários ao cumprimento do contrato de gestão.</w:t>
      </w:r>
    </w:p>
    <w:p w14:paraId="0F4735A6" w14:textId="77777777" w:rsidR="00E63370" w:rsidRPr="009B0639" w:rsidRDefault="00E63370" w:rsidP="00E63370">
      <w:pPr>
        <w:spacing w:after="0"/>
        <w:jc w:val="both"/>
        <w:rPr>
          <w:rFonts w:ascii="Times New Roman" w:hAnsi="Times New Roman" w:cs="Times New Roman"/>
          <w:sz w:val="24"/>
          <w:szCs w:val="24"/>
        </w:rPr>
      </w:pPr>
    </w:p>
    <w:p w14:paraId="39E1D1C9" w14:textId="77777777" w:rsidR="00E63370" w:rsidRPr="009B0639" w:rsidRDefault="00E63370" w:rsidP="00E63370">
      <w:pPr>
        <w:spacing w:after="0"/>
        <w:jc w:val="both"/>
        <w:rPr>
          <w:rFonts w:ascii="Times New Roman" w:hAnsi="Times New Roman" w:cs="Times New Roman"/>
          <w:sz w:val="24"/>
          <w:szCs w:val="24"/>
        </w:rPr>
      </w:pPr>
      <w:r w:rsidRPr="009B0639">
        <w:rPr>
          <w:rFonts w:ascii="Times New Roman" w:hAnsi="Times New Roman" w:cs="Times New Roman"/>
          <w:sz w:val="24"/>
          <w:szCs w:val="24"/>
        </w:rPr>
        <w:t>§ 1º</w:t>
      </w:r>
      <w:r>
        <w:rPr>
          <w:rFonts w:ascii="Times New Roman" w:hAnsi="Times New Roman" w:cs="Times New Roman"/>
          <w:sz w:val="24"/>
          <w:szCs w:val="24"/>
        </w:rPr>
        <w:t xml:space="preserve"> -</w:t>
      </w:r>
      <w:r w:rsidRPr="009B0639">
        <w:rPr>
          <w:rFonts w:ascii="Times New Roman" w:hAnsi="Times New Roman" w:cs="Times New Roman"/>
          <w:sz w:val="24"/>
          <w:szCs w:val="24"/>
        </w:rPr>
        <w:t xml:space="preserve"> São assegurados às organizações sociais os créditos previstos no orçamento e as respectivas liberações financeiras, de acordo com o cronograma de desembolso previsto no contrato de gestão.</w:t>
      </w:r>
    </w:p>
    <w:p w14:paraId="2739D381" w14:textId="77777777" w:rsidR="00E63370" w:rsidRPr="009B0639" w:rsidRDefault="00E63370" w:rsidP="00E63370">
      <w:pPr>
        <w:spacing w:after="0"/>
        <w:jc w:val="both"/>
        <w:rPr>
          <w:rFonts w:ascii="Times New Roman" w:hAnsi="Times New Roman" w:cs="Times New Roman"/>
          <w:sz w:val="24"/>
          <w:szCs w:val="24"/>
        </w:rPr>
      </w:pPr>
    </w:p>
    <w:p w14:paraId="7073BA47" w14:textId="77777777" w:rsidR="00E63370" w:rsidRPr="009B0639" w:rsidRDefault="00E63370" w:rsidP="00E63370">
      <w:pPr>
        <w:spacing w:after="0"/>
        <w:jc w:val="both"/>
        <w:rPr>
          <w:rFonts w:ascii="Times New Roman" w:hAnsi="Times New Roman" w:cs="Times New Roman"/>
          <w:sz w:val="24"/>
          <w:szCs w:val="24"/>
        </w:rPr>
      </w:pPr>
      <w:r w:rsidRPr="009B0639">
        <w:rPr>
          <w:rFonts w:ascii="Times New Roman" w:hAnsi="Times New Roman" w:cs="Times New Roman"/>
          <w:sz w:val="24"/>
          <w:szCs w:val="24"/>
        </w:rPr>
        <w:t xml:space="preserve">§ 2º </w:t>
      </w:r>
      <w:r>
        <w:rPr>
          <w:rFonts w:ascii="Times New Roman" w:hAnsi="Times New Roman" w:cs="Times New Roman"/>
          <w:sz w:val="24"/>
          <w:szCs w:val="24"/>
        </w:rPr>
        <w:t xml:space="preserve">- </w:t>
      </w:r>
      <w:r w:rsidRPr="009B0639">
        <w:rPr>
          <w:rFonts w:ascii="Times New Roman" w:hAnsi="Times New Roman" w:cs="Times New Roman"/>
          <w:sz w:val="24"/>
          <w:szCs w:val="24"/>
        </w:rPr>
        <w:t>Poderá ser adicionada aos créditos orçamentários destinados ao custeio do contrato de gestão parcela de recursos para compensar afastamento de servidor cedido, desde que haja justificativa expressa da necessidade pela organização social.</w:t>
      </w:r>
    </w:p>
    <w:p w14:paraId="22BE1B66" w14:textId="77777777" w:rsidR="00E63370" w:rsidRPr="009B0639" w:rsidRDefault="00E63370" w:rsidP="00E63370">
      <w:pPr>
        <w:spacing w:after="0"/>
        <w:jc w:val="both"/>
        <w:rPr>
          <w:rFonts w:ascii="Times New Roman" w:hAnsi="Times New Roman" w:cs="Times New Roman"/>
          <w:sz w:val="24"/>
          <w:szCs w:val="24"/>
        </w:rPr>
      </w:pPr>
    </w:p>
    <w:p w14:paraId="722DD737" w14:textId="77777777" w:rsidR="00E63370" w:rsidRPr="009B0639" w:rsidRDefault="00E63370" w:rsidP="00E63370">
      <w:pPr>
        <w:spacing w:after="0"/>
        <w:jc w:val="both"/>
        <w:rPr>
          <w:rFonts w:ascii="Times New Roman" w:hAnsi="Times New Roman" w:cs="Times New Roman"/>
          <w:sz w:val="24"/>
          <w:szCs w:val="24"/>
        </w:rPr>
      </w:pPr>
      <w:r w:rsidRPr="009B0639">
        <w:rPr>
          <w:rFonts w:ascii="Times New Roman" w:hAnsi="Times New Roman" w:cs="Times New Roman"/>
          <w:sz w:val="24"/>
          <w:szCs w:val="24"/>
        </w:rPr>
        <w:lastRenderedPageBreak/>
        <w:t>§ 3º</w:t>
      </w:r>
      <w:r>
        <w:rPr>
          <w:rFonts w:ascii="Times New Roman" w:hAnsi="Times New Roman" w:cs="Times New Roman"/>
          <w:sz w:val="24"/>
          <w:szCs w:val="24"/>
        </w:rPr>
        <w:t xml:space="preserve"> </w:t>
      </w:r>
      <w:proofErr w:type="gramStart"/>
      <w:r>
        <w:rPr>
          <w:rFonts w:ascii="Times New Roman" w:hAnsi="Times New Roman" w:cs="Times New Roman"/>
          <w:sz w:val="24"/>
          <w:szCs w:val="24"/>
        </w:rPr>
        <w:t xml:space="preserve">- </w:t>
      </w:r>
      <w:r w:rsidRPr="009B0639">
        <w:rPr>
          <w:rFonts w:ascii="Times New Roman" w:hAnsi="Times New Roman" w:cs="Times New Roman"/>
          <w:sz w:val="24"/>
          <w:szCs w:val="24"/>
        </w:rPr>
        <w:t xml:space="preserve"> Os</w:t>
      </w:r>
      <w:proofErr w:type="gramEnd"/>
      <w:r w:rsidRPr="009B0639">
        <w:rPr>
          <w:rFonts w:ascii="Times New Roman" w:hAnsi="Times New Roman" w:cs="Times New Roman"/>
          <w:sz w:val="24"/>
          <w:szCs w:val="24"/>
        </w:rPr>
        <w:t xml:space="preserve"> bens de que trata este artigo serão destinados às organizações sociais, dispensada licitação, mediante permissão de uso, consoante cláusula expressa do contrato de gestão.  </w:t>
      </w:r>
    </w:p>
    <w:p w14:paraId="63A65DE7" w14:textId="77777777" w:rsidR="00E63370" w:rsidRPr="009B0639" w:rsidRDefault="00E63370" w:rsidP="00E63370">
      <w:pPr>
        <w:spacing w:after="0"/>
        <w:jc w:val="both"/>
        <w:rPr>
          <w:rFonts w:ascii="Times New Roman" w:hAnsi="Times New Roman" w:cs="Times New Roman"/>
          <w:sz w:val="24"/>
          <w:szCs w:val="24"/>
        </w:rPr>
      </w:pPr>
      <w:r w:rsidRPr="009B0639">
        <w:rPr>
          <w:rFonts w:ascii="Times New Roman" w:hAnsi="Times New Roman" w:cs="Times New Roman"/>
          <w:sz w:val="24"/>
          <w:szCs w:val="24"/>
        </w:rPr>
        <w:t xml:space="preserve"> </w:t>
      </w:r>
    </w:p>
    <w:p w14:paraId="006D49C1" w14:textId="77777777" w:rsidR="00E63370" w:rsidRPr="009B0639" w:rsidRDefault="00E63370" w:rsidP="00E63370">
      <w:pPr>
        <w:spacing w:after="0"/>
        <w:jc w:val="both"/>
        <w:rPr>
          <w:rFonts w:ascii="Times New Roman" w:hAnsi="Times New Roman" w:cs="Times New Roman"/>
          <w:sz w:val="24"/>
          <w:szCs w:val="24"/>
        </w:rPr>
      </w:pPr>
      <w:r w:rsidRPr="00493D50">
        <w:rPr>
          <w:rFonts w:ascii="Times New Roman" w:hAnsi="Times New Roman" w:cs="Times New Roman"/>
          <w:b/>
          <w:sz w:val="24"/>
          <w:szCs w:val="24"/>
        </w:rPr>
        <w:t>Art. 14</w:t>
      </w:r>
      <w:r>
        <w:rPr>
          <w:rFonts w:ascii="Times New Roman" w:hAnsi="Times New Roman" w:cs="Times New Roman"/>
          <w:sz w:val="24"/>
          <w:szCs w:val="24"/>
        </w:rPr>
        <w:t xml:space="preserve"> - </w:t>
      </w:r>
      <w:r w:rsidRPr="009B0639">
        <w:rPr>
          <w:rFonts w:ascii="Times New Roman" w:hAnsi="Times New Roman" w:cs="Times New Roman"/>
          <w:sz w:val="24"/>
          <w:szCs w:val="24"/>
        </w:rPr>
        <w:t>Os bens móveis públicos permitidos para uso poderão ser permutados por outros de igual ou maior valor, desde que os novos bens integrem o patrimônio do Município.</w:t>
      </w:r>
    </w:p>
    <w:p w14:paraId="7BB314A0" w14:textId="77777777" w:rsidR="00E63370" w:rsidRPr="009B0639" w:rsidRDefault="00E63370" w:rsidP="00E63370">
      <w:pPr>
        <w:spacing w:after="0"/>
        <w:jc w:val="both"/>
        <w:rPr>
          <w:rFonts w:ascii="Times New Roman" w:hAnsi="Times New Roman" w:cs="Times New Roman"/>
          <w:sz w:val="24"/>
          <w:szCs w:val="24"/>
        </w:rPr>
      </w:pPr>
    </w:p>
    <w:p w14:paraId="202B4214" w14:textId="77777777" w:rsidR="00E63370" w:rsidRPr="009B0639" w:rsidRDefault="00E63370" w:rsidP="00E63370">
      <w:pPr>
        <w:spacing w:after="0"/>
        <w:jc w:val="both"/>
        <w:rPr>
          <w:rFonts w:ascii="Times New Roman" w:hAnsi="Times New Roman" w:cs="Times New Roman"/>
          <w:sz w:val="24"/>
          <w:szCs w:val="24"/>
        </w:rPr>
      </w:pPr>
      <w:r w:rsidRPr="009B0639">
        <w:rPr>
          <w:rFonts w:ascii="Times New Roman" w:hAnsi="Times New Roman" w:cs="Times New Roman"/>
          <w:sz w:val="24"/>
          <w:szCs w:val="24"/>
        </w:rPr>
        <w:t>Parágrafo único. A permuta a que se refere este artigo dependerá de prévia avaliação do bem e expressa autorização do Poder Público.</w:t>
      </w:r>
    </w:p>
    <w:p w14:paraId="3692B356" w14:textId="77777777" w:rsidR="00E63370" w:rsidRPr="009B0639" w:rsidRDefault="00E63370" w:rsidP="00E63370">
      <w:pPr>
        <w:spacing w:after="0"/>
        <w:jc w:val="both"/>
        <w:rPr>
          <w:rFonts w:ascii="Times New Roman" w:hAnsi="Times New Roman" w:cs="Times New Roman"/>
          <w:sz w:val="24"/>
          <w:szCs w:val="24"/>
        </w:rPr>
      </w:pPr>
    </w:p>
    <w:p w14:paraId="34F6BB51" w14:textId="77777777" w:rsidR="00E63370" w:rsidRPr="009B0639" w:rsidRDefault="00E63370" w:rsidP="00E63370">
      <w:pPr>
        <w:spacing w:after="0"/>
        <w:jc w:val="both"/>
        <w:rPr>
          <w:rFonts w:ascii="Times New Roman" w:hAnsi="Times New Roman" w:cs="Times New Roman"/>
          <w:sz w:val="24"/>
          <w:szCs w:val="24"/>
        </w:rPr>
      </w:pPr>
      <w:r w:rsidRPr="00493D50">
        <w:rPr>
          <w:rFonts w:ascii="Times New Roman" w:hAnsi="Times New Roman" w:cs="Times New Roman"/>
          <w:b/>
          <w:sz w:val="24"/>
          <w:szCs w:val="24"/>
        </w:rPr>
        <w:t>Art. 15</w:t>
      </w:r>
      <w:r>
        <w:rPr>
          <w:rFonts w:ascii="Times New Roman" w:hAnsi="Times New Roman" w:cs="Times New Roman"/>
          <w:sz w:val="24"/>
          <w:szCs w:val="24"/>
        </w:rPr>
        <w:t xml:space="preserve"> - </w:t>
      </w:r>
      <w:r w:rsidRPr="009B0639">
        <w:rPr>
          <w:rFonts w:ascii="Times New Roman" w:hAnsi="Times New Roman" w:cs="Times New Roman"/>
          <w:sz w:val="24"/>
          <w:szCs w:val="24"/>
        </w:rPr>
        <w:t>Fica facultado ao Poder Executivo o afastamento de servidor para as organizações sociais, com ônus para a origem.  §1º Não será incorporada aos vencimentos ou à remuneração de origem do servidor afastado qualquer vantagem pecuniária que vier a ser paga pela organização social.  §2º Não será permitido o pagamento de vantagem pecuniária permanente por organização social a servidor afastado com recursos provenientes do contrato de gestão, ressalvada a hipótese de adicional relativo ao exercício de função temporária de direção e assessoria.</w:t>
      </w:r>
    </w:p>
    <w:p w14:paraId="787CDA6E" w14:textId="77777777" w:rsidR="00E63370" w:rsidRPr="009B0639" w:rsidRDefault="00E63370" w:rsidP="00E63370">
      <w:pPr>
        <w:spacing w:after="0"/>
        <w:jc w:val="both"/>
        <w:rPr>
          <w:rFonts w:ascii="Times New Roman" w:hAnsi="Times New Roman" w:cs="Times New Roman"/>
          <w:sz w:val="24"/>
          <w:szCs w:val="24"/>
        </w:rPr>
      </w:pPr>
    </w:p>
    <w:p w14:paraId="68D49D27" w14:textId="77777777" w:rsidR="00E63370" w:rsidRPr="009B0639" w:rsidRDefault="00E63370" w:rsidP="00E63370">
      <w:pPr>
        <w:spacing w:after="0"/>
        <w:jc w:val="both"/>
        <w:rPr>
          <w:rFonts w:ascii="Times New Roman" w:hAnsi="Times New Roman" w:cs="Times New Roman"/>
          <w:sz w:val="24"/>
          <w:szCs w:val="24"/>
        </w:rPr>
      </w:pPr>
      <w:r w:rsidRPr="009B0639">
        <w:rPr>
          <w:rFonts w:ascii="Times New Roman" w:hAnsi="Times New Roman" w:cs="Times New Roman"/>
          <w:sz w:val="24"/>
          <w:szCs w:val="24"/>
        </w:rPr>
        <w:t>§ 3º</w:t>
      </w:r>
      <w:r>
        <w:rPr>
          <w:rFonts w:ascii="Times New Roman" w:hAnsi="Times New Roman" w:cs="Times New Roman"/>
          <w:sz w:val="24"/>
          <w:szCs w:val="24"/>
        </w:rPr>
        <w:t xml:space="preserve"> - </w:t>
      </w:r>
      <w:r w:rsidRPr="009B0639">
        <w:rPr>
          <w:rFonts w:ascii="Times New Roman" w:hAnsi="Times New Roman" w:cs="Times New Roman"/>
          <w:sz w:val="24"/>
          <w:szCs w:val="24"/>
        </w:rPr>
        <w:t>O servidor afastado perceberá as vantagens do cargo a que fizer jus no órgão de origem.</w:t>
      </w:r>
    </w:p>
    <w:p w14:paraId="3F9DD049" w14:textId="77777777" w:rsidR="00E63370" w:rsidRPr="009B0639" w:rsidRDefault="00E63370" w:rsidP="00E63370">
      <w:pPr>
        <w:spacing w:after="0"/>
        <w:jc w:val="both"/>
        <w:rPr>
          <w:rFonts w:ascii="Times New Roman" w:hAnsi="Times New Roman" w:cs="Times New Roman"/>
          <w:sz w:val="24"/>
          <w:szCs w:val="24"/>
        </w:rPr>
      </w:pPr>
    </w:p>
    <w:p w14:paraId="244C68AC" w14:textId="77777777" w:rsidR="00E63370" w:rsidRPr="009B0639" w:rsidRDefault="00E63370" w:rsidP="00E63370">
      <w:pPr>
        <w:spacing w:after="0"/>
        <w:jc w:val="both"/>
        <w:rPr>
          <w:rFonts w:ascii="Times New Roman" w:hAnsi="Times New Roman" w:cs="Times New Roman"/>
          <w:sz w:val="24"/>
          <w:szCs w:val="24"/>
        </w:rPr>
      </w:pPr>
      <w:r w:rsidRPr="00493D50">
        <w:rPr>
          <w:rFonts w:ascii="Times New Roman" w:hAnsi="Times New Roman" w:cs="Times New Roman"/>
          <w:b/>
          <w:sz w:val="24"/>
          <w:szCs w:val="24"/>
        </w:rPr>
        <w:t>Art. 16</w:t>
      </w:r>
      <w:r>
        <w:rPr>
          <w:rFonts w:ascii="Times New Roman" w:hAnsi="Times New Roman" w:cs="Times New Roman"/>
          <w:sz w:val="24"/>
          <w:szCs w:val="24"/>
        </w:rPr>
        <w:t xml:space="preserve"> -</w:t>
      </w:r>
      <w:r w:rsidRPr="009B0639">
        <w:rPr>
          <w:rFonts w:ascii="Times New Roman" w:hAnsi="Times New Roman" w:cs="Times New Roman"/>
          <w:sz w:val="24"/>
          <w:szCs w:val="24"/>
        </w:rPr>
        <w:t xml:space="preserve"> O Poder Executivo poderá proceder à desqualificação da entidade como organização social quando verificado o descumprimento das disposições contidas no contrato de gestão.</w:t>
      </w:r>
    </w:p>
    <w:p w14:paraId="22585465" w14:textId="77777777" w:rsidR="00E63370" w:rsidRPr="009B0639" w:rsidRDefault="00E63370" w:rsidP="00E63370">
      <w:pPr>
        <w:spacing w:after="0"/>
        <w:jc w:val="both"/>
        <w:rPr>
          <w:rFonts w:ascii="Times New Roman" w:hAnsi="Times New Roman" w:cs="Times New Roman"/>
          <w:sz w:val="24"/>
          <w:szCs w:val="24"/>
        </w:rPr>
      </w:pPr>
    </w:p>
    <w:p w14:paraId="31AA6C3A" w14:textId="77777777" w:rsidR="00E63370" w:rsidRPr="009B0639" w:rsidRDefault="00E63370" w:rsidP="00E63370">
      <w:pPr>
        <w:spacing w:after="0"/>
        <w:jc w:val="both"/>
        <w:rPr>
          <w:rFonts w:ascii="Times New Roman" w:hAnsi="Times New Roman" w:cs="Times New Roman"/>
          <w:sz w:val="24"/>
          <w:szCs w:val="24"/>
        </w:rPr>
      </w:pPr>
      <w:r w:rsidRPr="009B0639">
        <w:rPr>
          <w:rFonts w:ascii="Times New Roman" w:hAnsi="Times New Roman" w:cs="Times New Roman"/>
          <w:sz w:val="24"/>
          <w:szCs w:val="24"/>
        </w:rPr>
        <w:t>§ 1º</w:t>
      </w:r>
      <w:r>
        <w:rPr>
          <w:rFonts w:ascii="Times New Roman" w:hAnsi="Times New Roman" w:cs="Times New Roman"/>
          <w:sz w:val="24"/>
          <w:szCs w:val="24"/>
        </w:rPr>
        <w:t xml:space="preserve"> -</w:t>
      </w:r>
      <w:r w:rsidRPr="009B0639">
        <w:rPr>
          <w:rFonts w:ascii="Times New Roman" w:hAnsi="Times New Roman" w:cs="Times New Roman"/>
          <w:sz w:val="24"/>
          <w:szCs w:val="24"/>
        </w:rPr>
        <w:t xml:space="preserve"> A desqualificação será precedida de processo administrativo, conduzido por Comissão Especial a ser designada pelo Chefe do Executivo, assegurado o direito de ampla defesa, respondendo os dirigentes da organização social, individual e solidariamente, pelos danos ou prejuízos decorrentes de sua ação ou omissão. </w:t>
      </w:r>
    </w:p>
    <w:p w14:paraId="7206B61F" w14:textId="77777777" w:rsidR="00E63370" w:rsidRPr="009B0639" w:rsidRDefault="00E63370" w:rsidP="00E63370">
      <w:pPr>
        <w:spacing w:after="0"/>
        <w:jc w:val="both"/>
        <w:rPr>
          <w:rFonts w:ascii="Times New Roman" w:hAnsi="Times New Roman" w:cs="Times New Roman"/>
          <w:sz w:val="24"/>
          <w:szCs w:val="24"/>
        </w:rPr>
      </w:pPr>
    </w:p>
    <w:p w14:paraId="0685C74A" w14:textId="77777777" w:rsidR="00E63370" w:rsidRPr="009B0639" w:rsidRDefault="00E63370" w:rsidP="00E63370">
      <w:pPr>
        <w:spacing w:after="0"/>
        <w:jc w:val="both"/>
        <w:rPr>
          <w:rFonts w:ascii="Times New Roman" w:hAnsi="Times New Roman" w:cs="Times New Roman"/>
          <w:sz w:val="24"/>
          <w:szCs w:val="24"/>
        </w:rPr>
      </w:pPr>
      <w:r w:rsidRPr="009B0639">
        <w:rPr>
          <w:rFonts w:ascii="Times New Roman" w:hAnsi="Times New Roman" w:cs="Times New Roman"/>
          <w:sz w:val="24"/>
          <w:szCs w:val="24"/>
        </w:rPr>
        <w:t xml:space="preserve">§ 2º </w:t>
      </w:r>
      <w:r>
        <w:rPr>
          <w:rFonts w:ascii="Times New Roman" w:hAnsi="Times New Roman" w:cs="Times New Roman"/>
          <w:sz w:val="24"/>
          <w:szCs w:val="24"/>
        </w:rPr>
        <w:t xml:space="preserve">- </w:t>
      </w:r>
      <w:r w:rsidRPr="009B0639">
        <w:rPr>
          <w:rFonts w:ascii="Times New Roman" w:hAnsi="Times New Roman" w:cs="Times New Roman"/>
          <w:sz w:val="24"/>
          <w:szCs w:val="24"/>
        </w:rPr>
        <w:t>A desqualificação importará reversão dos bens permitidos e do saldo remanescente dos recursos financeiros entregues à utilização da organização social, sem prejuízo das sanções contratuais, penais e civis aplicáveis à espécie.</w:t>
      </w:r>
    </w:p>
    <w:p w14:paraId="553B1775" w14:textId="77777777" w:rsidR="00E63370" w:rsidRPr="009B0639" w:rsidRDefault="00E63370" w:rsidP="00E63370">
      <w:pPr>
        <w:spacing w:after="0"/>
        <w:jc w:val="both"/>
        <w:rPr>
          <w:rFonts w:ascii="Times New Roman" w:hAnsi="Times New Roman" w:cs="Times New Roman"/>
          <w:sz w:val="24"/>
          <w:szCs w:val="24"/>
        </w:rPr>
      </w:pPr>
    </w:p>
    <w:p w14:paraId="56FFB879" w14:textId="77777777" w:rsidR="00E63370" w:rsidRPr="009B0639" w:rsidRDefault="00E63370" w:rsidP="00E63370">
      <w:pPr>
        <w:spacing w:after="0"/>
        <w:jc w:val="both"/>
        <w:rPr>
          <w:rFonts w:ascii="Times New Roman" w:hAnsi="Times New Roman" w:cs="Times New Roman"/>
          <w:sz w:val="24"/>
          <w:szCs w:val="24"/>
        </w:rPr>
      </w:pPr>
      <w:r w:rsidRPr="00493D50">
        <w:rPr>
          <w:rFonts w:ascii="Times New Roman" w:hAnsi="Times New Roman" w:cs="Times New Roman"/>
          <w:b/>
          <w:sz w:val="24"/>
          <w:szCs w:val="24"/>
        </w:rPr>
        <w:t>Art. 17</w:t>
      </w:r>
      <w:r>
        <w:rPr>
          <w:rFonts w:ascii="Times New Roman" w:hAnsi="Times New Roman" w:cs="Times New Roman"/>
          <w:sz w:val="24"/>
          <w:szCs w:val="24"/>
        </w:rPr>
        <w:t xml:space="preserve"> -</w:t>
      </w:r>
      <w:r w:rsidRPr="009B0639">
        <w:rPr>
          <w:rFonts w:ascii="Times New Roman" w:hAnsi="Times New Roman" w:cs="Times New Roman"/>
          <w:sz w:val="24"/>
          <w:szCs w:val="24"/>
        </w:rPr>
        <w:t xml:space="preserve"> A organização social fará publicar no Jornal Oficial do Município, no prazo máximo de 90 (noventa) dias, contados da assinatura do contrato de gestão, regulamento próprio contendo os procedimentos que adotará para a contratação de obras e serviços, bem como para compras com emprego de recursos provenientes do Poder Público.</w:t>
      </w:r>
    </w:p>
    <w:p w14:paraId="2B54D30C" w14:textId="77777777" w:rsidR="00E63370" w:rsidRPr="009B0639" w:rsidRDefault="00E63370" w:rsidP="00E63370">
      <w:pPr>
        <w:spacing w:after="0"/>
        <w:jc w:val="both"/>
        <w:rPr>
          <w:rFonts w:ascii="Times New Roman" w:hAnsi="Times New Roman" w:cs="Times New Roman"/>
          <w:sz w:val="24"/>
          <w:szCs w:val="24"/>
        </w:rPr>
      </w:pPr>
    </w:p>
    <w:p w14:paraId="70314C12" w14:textId="77777777" w:rsidR="00E63370" w:rsidRPr="009B0639" w:rsidRDefault="00E63370" w:rsidP="00E63370">
      <w:pPr>
        <w:spacing w:after="0"/>
        <w:jc w:val="both"/>
        <w:rPr>
          <w:rFonts w:ascii="Times New Roman" w:hAnsi="Times New Roman" w:cs="Times New Roman"/>
          <w:sz w:val="24"/>
          <w:szCs w:val="24"/>
        </w:rPr>
      </w:pPr>
      <w:r w:rsidRPr="00493D50">
        <w:rPr>
          <w:rFonts w:ascii="Times New Roman" w:hAnsi="Times New Roman" w:cs="Times New Roman"/>
          <w:b/>
          <w:sz w:val="24"/>
          <w:szCs w:val="24"/>
        </w:rPr>
        <w:t>Art. 18</w:t>
      </w:r>
      <w:r>
        <w:rPr>
          <w:rFonts w:ascii="Times New Roman" w:hAnsi="Times New Roman" w:cs="Times New Roman"/>
          <w:sz w:val="24"/>
          <w:szCs w:val="24"/>
        </w:rPr>
        <w:t xml:space="preserve"> -</w:t>
      </w:r>
      <w:r w:rsidRPr="009B0639">
        <w:rPr>
          <w:rFonts w:ascii="Times New Roman" w:hAnsi="Times New Roman" w:cs="Times New Roman"/>
          <w:sz w:val="24"/>
          <w:szCs w:val="24"/>
        </w:rPr>
        <w:t xml:space="preserve"> Os Conselheiros e Diretores das organizações sociais não poderão exercer outra atividade remunerada, com ou sem vínculo empregatício, na mesma entidade.  </w:t>
      </w:r>
    </w:p>
    <w:p w14:paraId="2E405124" w14:textId="77777777" w:rsidR="00E63370" w:rsidRPr="009B0639" w:rsidRDefault="00E63370" w:rsidP="00E63370">
      <w:pPr>
        <w:spacing w:after="0"/>
        <w:jc w:val="both"/>
        <w:rPr>
          <w:rFonts w:ascii="Times New Roman" w:hAnsi="Times New Roman" w:cs="Times New Roman"/>
          <w:sz w:val="24"/>
          <w:szCs w:val="24"/>
        </w:rPr>
      </w:pPr>
    </w:p>
    <w:p w14:paraId="74759CA1" w14:textId="77777777" w:rsidR="00E63370" w:rsidRPr="009B0639" w:rsidRDefault="00E63370" w:rsidP="00E63370">
      <w:pPr>
        <w:spacing w:after="0"/>
        <w:jc w:val="both"/>
        <w:rPr>
          <w:rFonts w:ascii="Times New Roman" w:hAnsi="Times New Roman" w:cs="Times New Roman"/>
          <w:sz w:val="24"/>
          <w:szCs w:val="24"/>
        </w:rPr>
      </w:pPr>
      <w:r w:rsidRPr="00493D50">
        <w:rPr>
          <w:rFonts w:ascii="Times New Roman" w:hAnsi="Times New Roman" w:cs="Times New Roman"/>
          <w:b/>
          <w:sz w:val="24"/>
          <w:szCs w:val="24"/>
        </w:rPr>
        <w:t>Art. 19</w:t>
      </w:r>
      <w:r>
        <w:rPr>
          <w:rFonts w:ascii="Times New Roman" w:hAnsi="Times New Roman" w:cs="Times New Roman"/>
          <w:sz w:val="24"/>
          <w:szCs w:val="24"/>
        </w:rPr>
        <w:t xml:space="preserve"> -</w:t>
      </w:r>
      <w:r w:rsidRPr="009B0639">
        <w:rPr>
          <w:rFonts w:ascii="Times New Roman" w:hAnsi="Times New Roman" w:cs="Times New Roman"/>
          <w:sz w:val="24"/>
          <w:szCs w:val="24"/>
        </w:rPr>
        <w:t xml:space="preserve"> Sem prejuízo do disposto nesta lei, poderão ser estabelecidos por decreto requisitos adicionais pertinentes ao procedimento de qualificação de organizações sociais.</w:t>
      </w:r>
    </w:p>
    <w:p w14:paraId="5F06C26D" w14:textId="77777777" w:rsidR="00E63370" w:rsidRPr="009B0639" w:rsidRDefault="00E63370" w:rsidP="00E63370">
      <w:pPr>
        <w:spacing w:after="0"/>
        <w:jc w:val="both"/>
        <w:rPr>
          <w:rFonts w:ascii="Times New Roman" w:hAnsi="Times New Roman" w:cs="Times New Roman"/>
          <w:sz w:val="24"/>
          <w:szCs w:val="24"/>
        </w:rPr>
      </w:pPr>
    </w:p>
    <w:p w14:paraId="215DA5D8" w14:textId="77777777" w:rsidR="00E63370" w:rsidRPr="009B0639" w:rsidRDefault="00E63370" w:rsidP="00E63370">
      <w:pPr>
        <w:spacing w:after="0"/>
        <w:jc w:val="both"/>
        <w:rPr>
          <w:rFonts w:ascii="Times New Roman" w:hAnsi="Times New Roman" w:cs="Times New Roman"/>
          <w:sz w:val="24"/>
          <w:szCs w:val="24"/>
        </w:rPr>
      </w:pPr>
      <w:r w:rsidRPr="009B0639">
        <w:rPr>
          <w:rFonts w:ascii="Times New Roman" w:hAnsi="Times New Roman" w:cs="Times New Roman"/>
          <w:sz w:val="24"/>
          <w:szCs w:val="24"/>
        </w:rPr>
        <w:t xml:space="preserve"> </w:t>
      </w:r>
    </w:p>
    <w:p w14:paraId="20B00592" w14:textId="77777777" w:rsidR="00E63370" w:rsidRPr="009B0639" w:rsidRDefault="00E63370" w:rsidP="00E63370">
      <w:pPr>
        <w:spacing w:after="0"/>
        <w:jc w:val="both"/>
        <w:rPr>
          <w:rFonts w:ascii="Times New Roman" w:hAnsi="Times New Roman" w:cs="Times New Roman"/>
          <w:sz w:val="24"/>
          <w:szCs w:val="24"/>
        </w:rPr>
      </w:pPr>
      <w:r w:rsidRPr="00493D50">
        <w:rPr>
          <w:rFonts w:ascii="Times New Roman" w:hAnsi="Times New Roman" w:cs="Times New Roman"/>
          <w:b/>
          <w:sz w:val="24"/>
          <w:szCs w:val="24"/>
        </w:rPr>
        <w:t>Art. 20</w:t>
      </w:r>
      <w:r>
        <w:rPr>
          <w:rFonts w:ascii="Times New Roman" w:hAnsi="Times New Roman" w:cs="Times New Roman"/>
          <w:sz w:val="24"/>
          <w:szCs w:val="24"/>
        </w:rPr>
        <w:t xml:space="preserve"> -</w:t>
      </w:r>
      <w:r w:rsidRPr="009B0639">
        <w:rPr>
          <w:rFonts w:ascii="Times New Roman" w:hAnsi="Times New Roman" w:cs="Times New Roman"/>
          <w:sz w:val="24"/>
          <w:szCs w:val="24"/>
        </w:rPr>
        <w:t xml:space="preserve"> Esta lei entra em vigor na data de sua publicação. </w:t>
      </w:r>
    </w:p>
    <w:p w14:paraId="1BD26B10" w14:textId="77777777" w:rsidR="00E63370" w:rsidRPr="009B0639" w:rsidRDefault="00E63370" w:rsidP="00E63370">
      <w:pPr>
        <w:spacing w:after="0"/>
        <w:jc w:val="both"/>
        <w:rPr>
          <w:rFonts w:ascii="Times New Roman" w:hAnsi="Times New Roman" w:cs="Times New Roman"/>
          <w:sz w:val="24"/>
          <w:szCs w:val="24"/>
        </w:rPr>
      </w:pPr>
    </w:p>
    <w:p w14:paraId="7262010D" w14:textId="77777777" w:rsidR="00E63370" w:rsidRPr="009B0639" w:rsidRDefault="00E63370" w:rsidP="00E63370">
      <w:pPr>
        <w:spacing w:after="0"/>
        <w:jc w:val="both"/>
        <w:rPr>
          <w:rFonts w:ascii="Times New Roman" w:hAnsi="Times New Roman" w:cs="Times New Roman"/>
          <w:sz w:val="24"/>
          <w:szCs w:val="24"/>
        </w:rPr>
      </w:pPr>
      <w:r>
        <w:rPr>
          <w:rFonts w:ascii="Times New Roman" w:hAnsi="Times New Roman" w:cs="Times New Roman"/>
          <w:sz w:val="24"/>
          <w:szCs w:val="24"/>
        </w:rPr>
        <w:t>Cruzeta/RN, em 25</w:t>
      </w:r>
      <w:r w:rsidRPr="009B0639">
        <w:rPr>
          <w:rFonts w:ascii="Times New Roman" w:hAnsi="Times New Roman" w:cs="Times New Roman"/>
          <w:sz w:val="24"/>
          <w:szCs w:val="24"/>
        </w:rPr>
        <w:t xml:space="preserve"> de </w:t>
      </w:r>
      <w:r>
        <w:rPr>
          <w:rFonts w:ascii="Times New Roman" w:hAnsi="Times New Roman" w:cs="Times New Roman"/>
          <w:sz w:val="24"/>
          <w:szCs w:val="24"/>
        </w:rPr>
        <w:t>agosto</w:t>
      </w:r>
      <w:r w:rsidRPr="009B0639">
        <w:rPr>
          <w:rFonts w:ascii="Times New Roman" w:hAnsi="Times New Roman" w:cs="Times New Roman"/>
          <w:sz w:val="24"/>
          <w:szCs w:val="24"/>
        </w:rPr>
        <w:t xml:space="preserve"> de 20</w:t>
      </w:r>
      <w:r>
        <w:rPr>
          <w:rFonts w:ascii="Times New Roman" w:hAnsi="Times New Roman" w:cs="Times New Roman"/>
          <w:sz w:val="24"/>
          <w:szCs w:val="24"/>
        </w:rPr>
        <w:t>23</w:t>
      </w:r>
      <w:r w:rsidRPr="009B0639">
        <w:rPr>
          <w:rFonts w:ascii="Times New Roman" w:hAnsi="Times New Roman" w:cs="Times New Roman"/>
          <w:sz w:val="24"/>
          <w:szCs w:val="24"/>
        </w:rPr>
        <w:t>.</w:t>
      </w:r>
    </w:p>
    <w:p w14:paraId="34CF516D" w14:textId="77777777" w:rsidR="00E63370" w:rsidRPr="008440C1" w:rsidRDefault="00E63370" w:rsidP="00E63370">
      <w:pPr>
        <w:spacing w:after="0"/>
        <w:jc w:val="both"/>
        <w:rPr>
          <w:rFonts w:ascii="Times New Roman" w:hAnsi="Times New Roman" w:cs="Times New Roman"/>
          <w:sz w:val="24"/>
          <w:szCs w:val="24"/>
        </w:rPr>
      </w:pPr>
    </w:p>
    <w:p w14:paraId="10738643" w14:textId="77777777" w:rsidR="00E63370" w:rsidRDefault="00E63370" w:rsidP="00E63370">
      <w:pPr>
        <w:spacing w:after="0"/>
        <w:jc w:val="both"/>
        <w:rPr>
          <w:rFonts w:ascii="Times New Roman" w:hAnsi="Times New Roman" w:cs="Times New Roman"/>
          <w:sz w:val="24"/>
          <w:szCs w:val="24"/>
        </w:rPr>
      </w:pPr>
    </w:p>
    <w:p w14:paraId="3AF26CA4" w14:textId="77777777" w:rsidR="00E63370" w:rsidRPr="008440C1" w:rsidRDefault="00E63370" w:rsidP="00E63370">
      <w:pPr>
        <w:spacing w:after="0"/>
        <w:jc w:val="center"/>
        <w:rPr>
          <w:rFonts w:ascii="Times New Roman" w:hAnsi="Times New Roman" w:cs="Times New Roman"/>
          <w:sz w:val="24"/>
          <w:szCs w:val="24"/>
        </w:rPr>
      </w:pPr>
      <w:r>
        <w:rPr>
          <w:rFonts w:ascii="Times New Roman" w:hAnsi="Times New Roman" w:cs="Times New Roman"/>
          <w:sz w:val="24"/>
          <w:szCs w:val="24"/>
        </w:rPr>
        <w:lastRenderedPageBreak/>
        <w:t>_________________________________</w:t>
      </w:r>
    </w:p>
    <w:p w14:paraId="013EA12E" w14:textId="77777777" w:rsidR="00E63370" w:rsidRPr="008440C1" w:rsidRDefault="00E63370" w:rsidP="00E63370">
      <w:pPr>
        <w:spacing w:after="0"/>
        <w:jc w:val="center"/>
        <w:rPr>
          <w:rFonts w:ascii="Times New Roman" w:hAnsi="Times New Roman" w:cs="Times New Roman"/>
          <w:sz w:val="24"/>
          <w:szCs w:val="24"/>
        </w:rPr>
      </w:pPr>
      <w:r>
        <w:rPr>
          <w:rFonts w:ascii="Times New Roman" w:hAnsi="Times New Roman" w:cs="Times New Roman"/>
          <w:sz w:val="24"/>
          <w:szCs w:val="24"/>
        </w:rPr>
        <w:t>JOAQUIM JOSÉ DE MEDEIROS</w:t>
      </w:r>
    </w:p>
    <w:p w14:paraId="5ABA0DC4" w14:textId="77777777" w:rsidR="00E63370" w:rsidRDefault="00E63370" w:rsidP="00E63370">
      <w:pPr>
        <w:spacing w:after="0"/>
        <w:jc w:val="center"/>
        <w:rPr>
          <w:rFonts w:ascii="Times New Roman" w:hAnsi="Times New Roman" w:cs="Times New Roman"/>
          <w:sz w:val="24"/>
          <w:szCs w:val="24"/>
        </w:rPr>
      </w:pPr>
      <w:r>
        <w:rPr>
          <w:rFonts w:ascii="Times New Roman" w:hAnsi="Times New Roman" w:cs="Times New Roman"/>
          <w:sz w:val="24"/>
          <w:szCs w:val="24"/>
        </w:rPr>
        <w:t>Prefeito Constitucional</w:t>
      </w:r>
    </w:p>
    <w:p w14:paraId="2EAF10EA" w14:textId="77777777" w:rsidR="00E63370" w:rsidRDefault="00E63370" w:rsidP="00E63370">
      <w:pPr>
        <w:spacing w:after="0"/>
        <w:jc w:val="center"/>
        <w:rPr>
          <w:rFonts w:ascii="Times New Roman" w:hAnsi="Times New Roman" w:cs="Times New Roman"/>
          <w:sz w:val="24"/>
          <w:szCs w:val="24"/>
        </w:rPr>
      </w:pPr>
    </w:p>
    <w:p w14:paraId="4CD2E2B3" w14:textId="514FCD29" w:rsidR="00EA05EC" w:rsidRDefault="00EA05EC" w:rsidP="00BE3098">
      <w:pPr>
        <w:jc w:val="both"/>
        <w:rPr>
          <w:rFonts w:ascii="Times New Roman" w:hAnsi="Times New Roman" w:cs="Times New Roman"/>
          <w:sz w:val="26"/>
          <w:szCs w:val="26"/>
        </w:rPr>
      </w:pPr>
    </w:p>
    <w:p w14:paraId="7D7E7974" w14:textId="77777777" w:rsidR="00EA05EC" w:rsidRPr="00706DFB" w:rsidRDefault="00EA05EC" w:rsidP="00BE3098">
      <w:pPr>
        <w:jc w:val="both"/>
        <w:rPr>
          <w:rFonts w:ascii="Times New Roman" w:hAnsi="Times New Roman" w:cs="Times New Roman"/>
          <w:sz w:val="26"/>
          <w:szCs w:val="26"/>
        </w:rPr>
      </w:pPr>
    </w:p>
    <w:tbl>
      <w:tblPr>
        <w:tblW w:w="0" w:type="auto"/>
        <w:tblLayout w:type="fixed"/>
        <w:tblLook w:val="04A0" w:firstRow="1" w:lastRow="0" w:firstColumn="1" w:lastColumn="0" w:noHBand="0" w:noVBand="1"/>
      </w:tblPr>
      <w:tblGrid>
        <w:gridCol w:w="1809"/>
        <w:gridCol w:w="6946"/>
      </w:tblGrid>
      <w:tr w:rsidR="00BE3098" w:rsidRPr="00706DFB" w14:paraId="1DC792A0" w14:textId="77777777" w:rsidTr="00A952A4">
        <w:tc>
          <w:tcPr>
            <w:tcW w:w="1809" w:type="dxa"/>
            <w:shd w:val="clear" w:color="auto" w:fill="auto"/>
          </w:tcPr>
          <w:p w14:paraId="797BB865" w14:textId="77777777" w:rsidR="00BE3098" w:rsidRPr="00706DFB" w:rsidRDefault="00BE3098" w:rsidP="00A952A4">
            <w:pPr>
              <w:jc w:val="center"/>
              <w:rPr>
                <w:rFonts w:ascii="Times New Roman" w:eastAsia="Calibri" w:hAnsi="Times New Roman" w:cs="Times New Roman"/>
                <w:sz w:val="26"/>
                <w:szCs w:val="26"/>
              </w:rPr>
            </w:pPr>
            <w:r w:rsidRPr="00706DFB">
              <w:rPr>
                <w:rFonts w:ascii="Times New Roman" w:hAnsi="Times New Roman" w:cs="Times New Roman"/>
                <w:noProof/>
                <w:sz w:val="26"/>
                <w:szCs w:val="26"/>
              </w:rPr>
              <w:drawing>
                <wp:inline distT="0" distB="0" distL="0" distR="0" wp14:anchorId="2AD1DF02" wp14:editId="50650C1E">
                  <wp:extent cx="752475" cy="630452"/>
                  <wp:effectExtent l="0" t="0" r="0" b="0"/>
                  <wp:docPr id="2" name="Imagem 2" descr="Ficheiro:Brasão-Cruzeta.jpg – Wikipédia, a enciclopédia liv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cheiro:Brasão-Cruzeta.jpg – Wikipédia, a enciclopédia livre"/>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752475" cy="630452"/>
                          </a:xfrm>
                          <a:prstGeom prst="rect">
                            <a:avLst/>
                          </a:prstGeom>
                          <a:noFill/>
                          <a:ln>
                            <a:noFill/>
                          </a:ln>
                        </pic:spPr>
                      </pic:pic>
                    </a:graphicData>
                  </a:graphic>
                </wp:inline>
              </w:drawing>
            </w:r>
          </w:p>
        </w:tc>
        <w:tc>
          <w:tcPr>
            <w:tcW w:w="6946" w:type="dxa"/>
            <w:shd w:val="clear" w:color="auto" w:fill="auto"/>
          </w:tcPr>
          <w:p w14:paraId="1A5DF799" w14:textId="77777777" w:rsidR="00BE3098" w:rsidRPr="00706DFB" w:rsidRDefault="00BE3098" w:rsidP="00A952A4">
            <w:pPr>
              <w:pStyle w:val="SemEspaamento"/>
              <w:rPr>
                <w:rFonts w:ascii="Times New Roman" w:hAnsi="Times New Roman"/>
                <w:sz w:val="26"/>
                <w:szCs w:val="26"/>
              </w:rPr>
            </w:pPr>
            <w:r w:rsidRPr="00706DFB">
              <w:rPr>
                <w:rFonts w:ascii="Times New Roman" w:hAnsi="Times New Roman"/>
                <w:sz w:val="26"/>
                <w:szCs w:val="26"/>
              </w:rPr>
              <w:t>ESTADO DO RIO GRANDE DO NORTE</w:t>
            </w:r>
          </w:p>
          <w:p w14:paraId="21F07AA1" w14:textId="77777777" w:rsidR="00BE3098" w:rsidRPr="00706DFB" w:rsidRDefault="00BE3098" w:rsidP="00A952A4">
            <w:pPr>
              <w:pStyle w:val="SemEspaamento"/>
              <w:rPr>
                <w:rFonts w:ascii="Times New Roman" w:hAnsi="Times New Roman"/>
                <w:b/>
                <w:sz w:val="26"/>
                <w:szCs w:val="26"/>
              </w:rPr>
            </w:pPr>
            <w:r w:rsidRPr="00706DFB">
              <w:rPr>
                <w:rFonts w:ascii="Times New Roman" w:hAnsi="Times New Roman"/>
                <w:b/>
                <w:sz w:val="26"/>
                <w:szCs w:val="26"/>
              </w:rPr>
              <w:t>Município de Cruzeta</w:t>
            </w:r>
          </w:p>
          <w:p w14:paraId="219D485C" w14:textId="77777777" w:rsidR="00BE3098" w:rsidRPr="00706DFB" w:rsidRDefault="00BE3098" w:rsidP="00A952A4">
            <w:pPr>
              <w:pStyle w:val="SemEspaamento"/>
              <w:rPr>
                <w:rFonts w:ascii="Times New Roman" w:hAnsi="Times New Roman"/>
                <w:i/>
                <w:sz w:val="26"/>
                <w:szCs w:val="26"/>
              </w:rPr>
            </w:pPr>
            <w:r w:rsidRPr="00706DFB">
              <w:rPr>
                <w:rFonts w:ascii="Times New Roman" w:hAnsi="Times New Roman"/>
                <w:i/>
                <w:sz w:val="26"/>
                <w:szCs w:val="26"/>
              </w:rPr>
              <w:t>Praça Celso Azevedo, 87, Centro, Cruzeta/RN</w:t>
            </w:r>
          </w:p>
          <w:p w14:paraId="29EDAB0B" w14:textId="77777777" w:rsidR="00BE3098" w:rsidRPr="00706DFB" w:rsidRDefault="00BE3098" w:rsidP="00A952A4">
            <w:pPr>
              <w:pStyle w:val="SemEspaamento"/>
              <w:rPr>
                <w:rFonts w:ascii="Times New Roman" w:hAnsi="Times New Roman"/>
                <w:sz w:val="26"/>
                <w:szCs w:val="26"/>
              </w:rPr>
            </w:pPr>
            <w:r w:rsidRPr="00706DFB">
              <w:rPr>
                <w:rFonts w:ascii="Times New Roman" w:hAnsi="Times New Roman"/>
                <w:sz w:val="26"/>
                <w:szCs w:val="26"/>
              </w:rPr>
              <w:t>CNPJ: 08.106.510/0001-50</w:t>
            </w:r>
            <w:r w:rsidRPr="00706DFB">
              <w:rPr>
                <w:rFonts w:ascii="Times New Roman" w:hAnsi="Times New Roman"/>
                <w:sz w:val="26"/>
                <w:szCs w:val="26"/>
              </w:rPr>
              <w:tab/>
            </w:r>
          </w:p>
        </w:tc>
      </w:tr>
    </w:tbl>
    <w:p w14:paraId="10A8D4B9" w14:textId="77777777" w:rsidR="00BE3098" w:rsidRPr="00706DFB" w:rsidRDefault="00BE3098" w:rsidP="00BE3098">
      <w:pPr>
        <w:spacing w:after="120"/>
        <w:jc w:val="center"/>
        <w:rPr>
          <w:rFonts w:ascii="Times New Roman" w:hAnsi="Times New Roman" w:cs="Times New Roman"/>
          <w:sz w:val="26"/>
          <w:szCs w:val="26"/>
        </w:rPr>
      </w:pPr>
    </w:p>
    <w:p w14:paraId="37F574BB" w14:textId="77777777" w:rsidR="00BE3098" w:rsidRPr="00706DFB" w:rsidRDefault="00BE3098" w:rsidP="00BE3098">
      <w:pPr>
        <w:ind w:right="-568"/>
        <w:jc w:val="center"/>
        <w:rPr>
          <w:rFonts w:ascii="Times New Roman" w:hAnsi="Times New Roman" w:cs="Times New Roman"/>
          <w:b/>
          <w:sz w:val="26"/>
          <w:szCs w:val="26"/>
          <w:u w:val="single"/>
        </w:rPr>
      </w:pPr>
      <w:r w:rsidRPr="00706DFB">
        <w:rPr>
          <w:rFonts w:ascii="Times New Roman" w:hAnsi="Times New Roman" w:cs="Times New Roman"/>
          <w:b/>
          <w:sz w:val="26"/>
          <w:szCs w:val="26"/>
          <w:u w:val="single"/>
        </w:rPr>
        <w:t>MENSAGEM Nº 19/2023</w:t>
      </w:r>
    </w:p>
    <w:p w14:paraId="5E8BF443" w14:textId="630286E1" w:rsidR="00BE3098" w:rsidRPr="00706DFB" w:rsidRDefault="00BE3098" w:rsidP="00BE3098">
      <w:pPr>
        <w:ind w:right="-568"/>
        <w:jc w:val="center"/>
        <w:rPr>
          <w:rFonts w:ascii="Times New Roman" w:hAnsi="Times New Roman" w:cs="Times New Roman"/>
          <w:sz w:val="26"/>
          <w:szCs w:val="26"/>
        </w:rPr>
      </w:pPr>
      <w:r w:rsidRPr="00706DFB">
        <w:rPr>
          <w:rFonts w:ascii="Times New Roman" w:hAnsi="Times New Roman" w:cs="Times New Roman"/>
          <w:b/>
          <w:sz w:val="26"/>
          <w:szCs w:val="26"/>
          <w:u w:val="single"/>
        </w:rPr>
        <w:t xml:space="preserve">JUSTIFICATIVAS AO PROJETO DE LEI </w:t>
      </w:r>
      <w:r w:rsidR="00EA05EC" w:rsidRPr="00706DFB">
        <w:rPr>
          <w:rFonts w:ascii="Times New Roman" w:hAnsi="Times New Roman" w:cs="Times New Roman"/>
          <w:b/>
          <w:sz w:val="26"/>
          <w:szCs w:val="26"/>
          <w:u w:val="single"/>
        </w:rPr>
        <w:t>Nº 22</w:t>
      </w:r>
      <w:r w:rsidRPr="00706DFB">
        <w:rPr>
          <w:rFonts w:ascii="Times New Roman" w:hAnsi="Times New Roman" w:cs="Times New Roman"/>
          <w:b/>
          <w:sz w:val="26"/>
          <w:szCs w:val="26"/>
          <w:u w:val="single"/>
        </w:rPr>
        <w:t>/2023</w:t>
      </w:r>
    </w:p>
    <w:p w14:paraId="3A268F5F" w14:textId="77777777" w:rsidR="00BE3098" w:rsidRPr="00706DFB" w:rsidRDefault="00BE3098" w:rsidP="00BE3098">
      <w:pPr>
        <w:ind w:right="-568"/>
        <w:rPr>
          <w:rFonts w:ascii="Times New Roman" w:hAnsi="Times New Roman" w:cs="Times New Roman"/>
          <w:sz w:val="26"/>
          <w:szCs w:val="26"/>
        </w:rPr>
      </w:pPr>
    </w:p>
    <w:p w14:paraId="745711F7" w14:textId="77777777" w:rsidR="00BE3098" w:rsidRPr="00706DFB" w:rsidRDefault="00BE3098" w:rsidP="00BE3098">
      <w:pPr>
        <w:ind w:right="-568"/>
        <w:rPr>
          <w:rFonts w:ascii="Times New Roman" w:hAnsi="Times New Roman" w:cs="Times New Roman"/>
          <w:sz w:val="26"/>
          <w:szCs w:val="26"/>
        </w:rPr>
      </w:pPr>
    </w:p>
    <w:p w14:paraId="4B59247F" w14:textId="77777777" w:rsidR="00BE3098" w:rsidRPr="00706DFB" w:rsidRDefault="00BE3098" w:rsidP="00BE3098">
      <w:pPr>
        <w:ind w:right="-568"/>
        <w:jc w:val="both"/>
        <w:rPr>
          <w:rFonts w:ascii="Times New Roman" w:hAnsi="Times New Roman" w:cs="Times New Roman"/>
          <w:sz w:val="26"/>
          <w:szCs w:val="26"/>
        </w:rPr>
      </w:pPr>
      <w:r w:rsidRPr="00706DFB">
        <w:rPr>
          <w:rFonts w:ascii="Times New Roman" w:hAnsi="Times New Roman" w:cs="Times New Roman"/>
          <w:sz w:val="26"/>
          <w:szCs w:val="26"/>
        </w:rPr>
        <w:t>Ao Excelentíssimo Senhor Presidente</w:t>
      </w:r>
    </w:p>
    <w:p w14:paraId="35D9E80A" w14:textId="77777777" w:rsidR="00BE3098" w:rsidRPr="00706DFB" w:rsidRDefault="00BE3098" w:rsidP="00BE3098">
      <w:pPr>
        <w:ind w:right="-568"/>
        <w:jc w:val="both"/>
        <w:rPr>
          <w:rFonts w:ascii="Times New Roman" w:hAnsi="Times New Roman" w:cs="Times New Roman"/>
          <w:sz w:val="26"/>
          <w:szCs w:val="26"/>
        </w:rPr>
      </w:pPr>
    </w:p>
    <w:p w14:paraId="03A7A18D" w14:textId="77777777" w:rsidR="00BE3098" w:rsidRPr="00706DFB" w:rsidRDefault="00BE3098" w:rsidP="00BE3098">
      <w:pPr>
        <w:ind w:right="-568"/>
        <w:jc w:val="both"/>
        <w:rPr>
          <w:rFonts w:ascii="Times New Roman" w:hAnsi="Times New Roman" w:cs="Times New Roman"/>
          <w:sz w:val="26"/>
          <w:szCs w:val="26"/>
        </w:rPr>
      </w:pPr>
      <w:r w:rsidRPr="00706DFB">
        <w:rPr>
          <w:rFonts w:ascii="Times New Roman" w:hAnsi="Times New Roman" w:cs="Times New Roman"/>
          <w:sz w:val="26"/>
          <w:szCs w:val="26"/>
        </w:rPr>
        <w:t>Senhores Vereadores</w:t>
      </w:r>
    </w:p>
    <w:p w14:paraId="50ED5080" w14:textId="77777777" w:rsidR="00BE3098" w:rsidRPr="00706DFB" w:rsidRDefault="00BE3098" w:rsidP="00BE3098">
      <w:pPr>
        <w:ind w:right="-568"/>
        <w:jc w:val="both"/>
        <w:rPr>
          <w:rFonts w:ascii="Times New Roman" w:hAnsi="Times New Roman" w:cs="Times New Roman"/>
          <w:sz w:val="26"/>
          <w:szCs w:val="26"/>
        </w:rPr>
      </w:pPr>
    </w:p>
    <w:p w14:paraId="3B3613C5" w14:textId="77777777" w:rsidR="00BE3098" w:rsidRPr="00706DFB" w:rsidRDefault="00BE3098" w:rsidP="00BE3098">
      <w:pPr>
        <w:spacing w:line="360" w:lineRule="auto"/>
        <w:ind w:right="-1" w:firstLine="709"/>
        <w:jc w:val="both"/>
        <w:rPr>
          <w:rFonts w:ascii="Times New Roman" w:hAnsi="Times New Roman" w:cs="Times New Roman"/>
          <w:sz w:val="26"/>
          <w:szCs w:val="26"/>
        </w:rPr>
      </w:pPr>
      <w:r w:rsidRPr="00706DFB">
        <w:rPr>
          <w:rFonts w:ascii="Times New Roman" w:hAnsi="Times New Roman" w:cs="Times New Roman"/>
          <w:sz w:val="26"/>
          <w:szCs w:val="26"/>
        </w:rPr>
        <w:t>Tenho a honra de submeter à apreciação dessa Egrégia Câmara Municipal, por intermédio de Vossa Excelência, o novo Projeto de Lei que “AUTORIZA O PODER EXECUTIVO MUNICIPAL A ABRIR CRÉDITO ESPECIAL”.</w:t>
      </w:r>
    </w:p>
    <w:p w14:paraId="24A13B2B" w14:textId="77777777" w:rsidR="00BE3098" w:rsidRPr="00706DFB" w:rsidRDefault="00BE3098" w:rsidP="00BE3098">
      <w:pPr>
        <w:spacing w:line="360" w:lineRule="auto"/>
        <w:ind w:right="-1" w:firstLine="709"/>
        <w:jc w:val="both"/>
        <w:rPr>
          <w:rFonts w:ascii="Times New Roman" w:hAnsi="Times New Roman" w:cs="Times New Roman"/>
          <w:sz w:val="26"/>
          <w:szCs w:val="26"/>
        </w:rPr>
      </w:pPr>
      <w:r w:rsidRPr="00706DFB">
        <w:rPr>
          <w:rFonts w:ascii="Times New Roman" w:hAnsi="Times New Roman" w:cs="Times New Roman"/>
          <w:sz w:val="26"/>
          <w:szCs w:val="26"/>
        </w:rPr>
        <w:t xml:space="preserve"> O novo Projeto de Lei se faz necessário para a formalização de ações na </w:t>
      </w:r>
      <w:r w:rsidRPr="00706DFB">
        <w:rPr>
          <w:rFonts w:ascii="Times New Roman" w:hAnsi="Times New Roman" w:cs="Times New Roman"/>
          <w:bCs/>
          <w:sz w:val="26"/>
          <w:szCs w:val="26"/>
        </w:rPr>
        <w:t xml:space="preserve">adequação orçamentária no âmbito do município de Cruzeta (RN), e autoriza a abertura de crédito especial ao orçamento anual de 2023, no valor de </w:t>
      </w:r>
      <w:r w:rsidRPr="00706DFB">
        <w:rPr>
          <w:rFonts w:ascii="Times New Roman" w:hAnsi="Times New Roman" w:cs="Times New Roman"/>
          <w:b/>
          <w:bCs/>
          <w:sz w:val="26"/>
          <w:szCs w:val="26"/>
        </w:rPr>
        <w:t>R$ 86.623,67 (Oitenta e seis mil seiscentos e vinte e três reais e sessenta e sete centavos)</w:t>
      </w:r>
      <w:r w:rsidRPr="00706DFB">
        <w:rPr>
          <w:rFonts w:ascii="Times New Roman" w:hAnsi="Times New Roman" w:cs="Times New Roman"/>
          <w:bCs/>
          <w:sz w:val="26"/>
          <w:szCs w:val="26"/>
        </w:rPr>
        <w:t>, e dá outras providências.</w:t>
      </w:r>
    </w:p>
    <w:p w14:paraId="5867A8DA" w14:textId="77777777" w:rsidR="00BE3098" w:rsidRPr="00706DFB" w:rsidRDefault="00BE3098" w:rsidP="00BE3098">
      <w:pPr>
        <w:pStyle w:val="Corpodetexto"/>
        <w:spacing w:line="408" w:lineRule="auto"/>
        <w:jc w:val="both"/>
        <w:rPr>
          <w:rFonts w:ascii="Times New Roman" w:hAnsi="Times New Roman" w:cs="Times New Roman"/>
          <w:sz w:val="26"/>
          <w:szCs w:val="26"/>
        </w:rPr>
      </w:pPr>
      <w:r w:rsidRPr="00706DFB">
        <w:rPr>
          <w:rFonts w:ascii="Times New Roman" w:hAnsi="Times New Roman" w:cs="Times New Roman"/>
          <w:sz w:val="26"/>
          <w:szCs w:val="26"/>
        </w:rPr>
        <w:tab/>
        <w:t xml:space="preserve">O referido Projeto de Lei visa promover abertura de crédito especial para o recebimento dos recursos da União, oriundo da Lei Complementar 195, de 8 de julho de 2022, amplamente conhecida como Lei Paulo Gustavo – LPG, dando mais incentivo aos artistas do nosso município e valorização de nossa cultura local, que visa promover a cultura como eixo de desenvolvimento econômico e social, a partir do estímulo à diversidade cultural, ao fortalecimento territorial e regional, à sustentabilidade, à inovação, </w:t>
      </w:r>
      <w:r w:rsidRPr="00706DFB">
        <w:rPr>
          <w:rFonts w:ascii="Times New Roman" w:hAnsi="Times New Roman" w:cs="Times New Roman"/>
          <w:sz w:val="26"/>
          <w:szCs w:val="26"/>
        </w:rPr>
        <w:lastRenderedPageBreak/>
        <w:t>à formação, ao desenvolvimento social e econômico e fortalecimento de políticas públicas para os diversos segmentos da Cultura e Economia Criativa.</w:t>
      </w:r>
    </w:p>
    <w:p w14:paraId="1BC590EF" w14:textId="77777777" w:rsidR="00BE3098" w:rsidRPr="00706DFB" w:rsidRDefault="00BE3098" w:rsidP="00BE3098">
      <w:pPr>
        <w:spacing w:line="360" w:lineRule="auto"/>
        <w:ind w:right="-1" w:firstLine="708"/>
        <w:jc w:val="both"/>
        <w:rPr>
          <w:rFonts w:ascii="Times New Roman" w:hAnsi="Times New Roman" w:cs="Times New Roman"/>
          <w:sz w:val="26"/>
          <w:szCs w:val="26"/>
        </w:rPr>
      </w:pPr>
      <w:r w:rsidRPr="00706DFB">
        <w:rPr>
          <w:rFonts w:ascii="Times New Roman" w:hAnsi="Times New Roman" w:cs="Times New Roman"/>
          <w:sz w:val="26"/>
          <w:szCs w:val="26"/>
        </w:rPr>
        <w:t>Cientes da relevância da matéria, que certamente será inserida no ordenamento jurídico municipal, confio na rápida tramitação do incluso projeto, e, ao final, na sua aprovação por essa Casa Legislativa.</w:t>
      </w:r>
    </w:p>
    <w:p w14:paraId="0555DD38" w14:textId="77777777" w:rsidR="00BE3098" w:rsidRPr="00706DFB" w:rsidRDefault="00BE3098" w:rsidP="00BE3098">
      <w:pPr>
        <w:ind w:right="-1" w:firstLine="720"/>
        <w:jc w:val="right"/>
        <w:rPr>
          <w:rFonts w:ascii="Times New Roman" w:hAnsi="Times New Roman" w:cs="Times New Roman"/>
          <w:sz w:val="26"/>
          <w:szCs w:val="26"/>
        </w:rPr>
      </w:pPr>
      <w:r w:rsidRPr="00706DFB">
        <w:rPr>
          <w:rFonts w:ascii="Times New Roman" w:hAnsi="Times New Roman" w:cs="Times New Roman"/>
          <w:sz w:val="26"/>
          <w:szCs w:val="26"/>
        </w:rPr>
        <w:t>Cruzeta/RN, 28 de agosto de 2023.</w:t>
      </w:r>
    </w:p>
    <w:p w14:paraId="4A147041" w14:textId="77777777" w:rsidR="00BE3098" w:rsidRPr="00706DFB" w:rsidRDefault="00BE3098" w:rsidP="00BE3098">
      <w:pPr>
        <w:ind w:right="-568" w:firstLine="720"/>
        <w:jc w:val="both"/>
        <w:rPr>
          <w:rFonts w:ascii="Times New Roman" w:hAnsi="Times New Roman" w:cs="Times New Roman"/>
          <w:sz w:val="26"/>
          <w:szCs w:val="26"/>
        </w:rPr>
      </w:pPr>
    </w:p>
    <w:p w14:paraId="0D234F53" w14:textId="77777777" w:rsidR="00BE3098" w:rsidRPr="00706DFB" w:rsidRDefault="00BE3098" w:rsidP="00BE3098">
      <w:pPr>
        <w:ind w:right="-285" w:firstLine="720"/>
        <w:jc w:val="both"/>
        <w:rPr>
          <w:rFonts w:ascii="Times New Roman" w:hAnsi="Times New Roman" w:cs="Times New Roman"/>
          <w:sz w:val="26"/>
          <w:szCs w:val="26"/>
        </w:rPr>
      </w:pPr>
      <w:r w:rsidRPr="00706DFB">
        <w:rPr>
          <w:rFonts w:ascii="Times New Roman" w:hAnsi="Times New Roman" w:cs="Times New Roman"/>
          <w:sz w:val="26"/>
          <w:szCs w:val="26"/>
        </w:rPr>
        <w:t>Atenciosamente,</w:t>
      </w:r>
      <w:r w:rsidRPr="00706DFB">
        <w:rPr>
          <w:rFonts w:ascii="Times New Roman" w:hAnsi="Times New Roman" w:cs="Times New Roman"/>
          <w:sz w:val="26"/>
          <w:szCs w:val="26"/>
        </w:rPr>
        <w:tab/>
      </w:r>
    </w:p>
    <w:p w14:paraId="1EA6D13C" w14:textId="77777777" w:rsidR="00BE3098" w:rsidRPr="00706DFB" w:rsidRDefault="00BE3098" w:rsidP="00BE3098">
      <w:pPr>
        <w:ind w:right="-285" w:firstLine="720"/>
        <w:jc w:val="both"/>
        <w:rPr>
          <w:rFonts w:ascii="Times New Roman" w:hAnsi="Times New Roman" w:cs="Times New Roman"/>
          <w:sz w:val="26"/>
          <w:szCs w:val="26"/>
        </w:rPr>
      </w:pPr>
    </w:p>
    <w:p w14:paraId="00B5B97A" w14:textId="77777777" w:rsidR="00BE3098" w:rsidRPr="00706DFB" w:rsidRDefault="00BE3098" w:rsidP="00BE3098">
      <w:pPr>
        <w:ind w:right="-285" w:firstLine="720"/>
        <w:jc w:val="both"/>
        <w:rPr>
          <w:rFonts w:ascii="Times New Roman" w:hAnsi="Times New Roman" w:cs="Times New Roman"/>
          <w:sz w:val="26"/>
          <w:szCs w:val="26"/>
        </w:rPr>
      </w:pPr>
    </w:p>
    <w:p w14:paraId="56992628" w14:textId="77777777" w:rsidR="00BE3098" w:rsidRPr="00706DFB" w:rsidRDefault="00BE3098" w:rsidP="00BE3098">
      <w:pPr>
        <w:jc w:val="center"/>
        <w:rPr>
          <w:rFonts w:ascii="Times New Roman" w:hAnsi="Times New Roman" w:cs="Times New Roman"/>
          <w:sz w:val="26"/>
          <w:szCs w:val="26"/>
        </w:rPr>
      </w:pPr>
      <w:r w:rsidRPr="00706DFB">
        <w:rPr>
          <w:rFonts w:ascii="Times New Roman" w:hAnsi="Times New Roman" w:cs="Times New Roman"/>
          <w:b/>
          <w:sz w:val="26"/>
          <w:szCs w:val="26"/>
        </w:rPr>
        <w:t>Joaquim José de Medeiros</w:t>
      </w:r>
    </w:p>
    <w:p w14:paraId="4C59A625" w14:textId="77777777" w:rsidR="00BE3098" w:rsidRPr="00706DFB" w:rsidRDefault="00BE3098" w:rsidP="00BE3098">
      <w:pPr>
        <w:jc w:val="center"/>
        <w:rPr>
          <w:rFonts w:ascii="Times New Roman" w:hAnsi="Times New Roman" w:cs="Times New Roman"/>
          <w:sz w:val="26"/>
          <w:szCs w:val="26"/>
        </w:rPr>
      </w:pPr>
      <w:r w:rsidRPr="00706DFB">
        <w:rPr>
          <w:rFonts w:ascii="Times New Roman" w:hAnsi="Times New Roman" w:cs="Times New Roman"/>
          <w:sz w:val="26"/>
          <w:szCs w:val="26"/>
        </w:rPr>
        <w:t>Prefeito Municipal</w:t>
      </w:r>
    </w:p>
    <w:p w14:paraId="2647C80A" w14:textId="77777777" w:rsidR="00BE3098" w:rsidRPr="00706DFB" w:rsidRDefault="00BE3098" w:rsidP="00BE3098">
      <w:pPr>
        <w:spacing w:after="120"/>
        <w:jc w:val="center"/>
        <w:rPr>
          <w:rFonts w:ascii="Times New Roman" w:hAnsi="Times New Roman" w:cs="Times New Roman"/>
          <w:sz w:val="26"/>
          <w:szCs w:val="26"/>
        </w:rPr>
      </w:pPr>
    </w:p>
    <w:p w14:paraId="0177E644" w14:textId="77777777" w:rsidR="00706DFB" w:rsidRDefault="00706DFB" w:rsidP="0001078C">
      <w:pPr>
        <w:ind w:firstLine="1701"/>
        <w:jc w:val="both"/>
        <w:rPr>
          <w:rFonts w:ascii="Times New Roman" w:hAnsi="Times New Roman" w:cs="Times New Roman"/>
          <w:sz w:val="28"/>
          <w:szCs w:val="28"/>
        </w:rPr>
      </w:pPr>
    </w:p>
    <w:tbl>
      <w:tblPr>
        <w:tblW w:w="0" w:type="auto"/>
        <w:tblLayout w:type="fixed"/>
        <w:tblLook w:val="04A0" w:firstRow="1" w:lastRow="0" w:firstColumn="1" w:lastColumn="0" w:noHBand="0" w:noVBand="1"/>
      </w:tblPr>
      <w:tblGrid>
        <w:gridCol w:w="1809"/>
        <w:gridCol w:w="6946"/>
      </w:tblGrid>
      <w:tr w:rsidR="00706DFB" w14:paraId="772CAF7C" w14:textId="77777777" w:rsidTr="00A952A4">
        <w:tc>
          <w:tcPr>
            <w:tcW w:w="1809" w:type="dxa"/>
            <w:shd w:val="clear" w:color="auto" w:fill="auto"/>
          </w:tcPr>
          <w:p w14:paraId="68708A87" w14:textId="77777777" w:rsidR="00706DFB" w:rsidRPr="00025712" w:rsidRDefault="00706DFB" w:rsidP="00A952A4">
            <w:pPr>
              <w:jc w:val="center"/>
              <w:rPr>
                <w:rFonts w:ascii="Calibri" w:eastAsia="Calibri" w:hAnsi="Calibri"/>
              </w:rPr>
            </w:pPr>
            <w:r>
              <w:rPr>
                <w:noProof/>
              </w:rPr>
              <w:drawing>
                <wp:inline distT="0" distB="0" distL="0" distR="0" wp14:anchorId="43C28A58" wp14:editId="1942346D">
                  <wp:extent cx="752475" cy="630452"/>
                  <wp:effectExtent l="0" t="0" r="0" b="0"/>
                  <wp:docPr id="16" name="Imagem 16" descr="Ficheiro:Brasão-Cruzeta.jpg – Wikipédia, a enciclopédia liv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cheiro:Brasão-Cruzeta.jpg – Wikipédia, a enciclopédia livre"/>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752475" cy="630452"/>
                          </a:xfrm>
                          <a:prstGeom prst="rect">
                            <a:avLst/>
                          </a:prstGeom>
                          <a:noFill/>
                          <a:ln>
                            <a:noFill/>
                          </a:ln>
                        </pic:spPr>
                      </pic:pic>
                    </a:graphicData>
                  </a:graphic>
                </wp:inline>
              </w:drawing>
            </w:r>
          </w:p>
        </w:tc>
        <w:tc>
          <w:tcPr>
            <w:tcW w:w="6946" w:type="dxa"/>
            <w:shd w:val="clear" w:color="auto" w:fill="auto"/>
          </w:tcPr>
          <w:p w14:paraId="407F50F5" w14:textId="77777777" w:rsidR="00706DFB" w:rsidRPr="00A25283" w:rsidRDefault="00706DFB" w:rsidP="00A952A4">
            <w:pPr>
              <w:pStyle w:val="SemEspaamento"/>
              <w:rPr>
                <w:sz w:val="16"/>
                <w:szCs w:val="16"/>
              </w:rPr>
            </w:pPr>
            <w:r w:rsidRPr="00A25283">
              <w:rPr>
                <w:sz w:val="16"/>
                <w:szCs w:val="16"/>
              </w:rPr>
              <w:t>ESTADO DO RIO GRANDE DO NORTE</w:t>
            </w:r>
          </w:p>
          <w:p w14:paraId="6F51A0C4" w14:textId="77777777" w:rsidR="00706DFB" w:rsidRPr="00A25283" w:rsidRDefault="00706DFB" w:rsidP="00A952A4">
            <w:pPr>
              <w:pStyle w:val="SemEspaamento"/>
              <w:rPr>
                <w:b/>
                <w:sz w:val="28"/>
                <w:szCs w:val="28"/>
              </w:rPr>
            </w:pPr>
            <w:r w:rsidRPr="00A25283">
              <w:rPr>
                <w:b/>
                <w:sz w:val="28"/>
                <w:szCs w:val="28"/>
              </w:rPr>
              <w:t>Município de Cruzeta</w:t>
            </w:r>
          </w:p>
          <w:p w14:paraId="29917046" w14:textId="77777777" w:rsidR="00706DFB" w:rsidRPr="00A25283" w:rsidRDefault="00706DFB" w:rsidP="00A952A4">
            <w:pPr>
              <w:pStyle w:val="SemEspaamento"/>
              <w:rPr>
                <w:i/>
              </w:rPr>
            </w:pPr>
            <w:r w:rsidRPr="00A25283">
              <w:rPr>
                <w:i/>
              </w:rPr>
              <w:t xml:space="preserve">Praça </w:t>
            </w:r>
            <w:r>
              <w:rPr>
                <w:i/>
              </w:rPr>
              <w:t>Celso Azevedo</w:t>
            </w:r>
            <w:r w:rsidRPr="00A25283">
              <w:rPr>
                <w:i/>
              </w:rPr>
              <w:t xml:space="preserve">, </w:t>
            </w:r>
            <w:r>
              <w:rPr>
                <w:i/>
              </w:rPr>
              <w:t>87</w:t>
            </w:r>
            <w:r w:rsidRPr="00A25283">
              <w:rPr>
                <w:i/>
              </w:rPr>
              <w:t>, Centro, Cruzeta/RN</w:t>
            </w:r>
          </w:p>
          <w:p w14:paraId="4B8CE4A7" w14:textId="77777777" w:rsidR="00706DFB" w:rsidRPr="008247B1" w:rsidRDefault="00706DFB" w:rsidP="00A952A4">
            <w:pPr>
              <w:pStyle w:val="SemEspaamento"/>
            </w:pPr>
            <w:r w:rsidRPr="00025712">
              <w:t>CNPJ: 08.</w:t>
            </w:r>
            <w:r>
              <w:t>106</w:t>
            </w:r>
            <w:r w:rsidRPr="00025712">
              <w:t>.</w:t>
            </w:r>
            <w:r>
              <w:t>510</w:t>
            </w:r>
            <w:r w:rsidRPr="00025712">
              <w:t>/0001-</w:t>
            </w:r>
            <w:r>
              <w:t>50</w:t>
            </w:r>
            <w:r>
              <w:tab/>
            </w:r>
          </w:p>
        </w:tc>
      </w:tr>
    </w:tbl>
    <w:p w14:paraId="08551991" w14:textId="77777777" w:rsidR="00706DFB" w:rsidRPr="006A6FA2" w:rsidRDefault="00706DFB" w:rsidP="00706DFB">
      <w:pPr>
        <w:pStyle w:val="Cabealho"/>
      </w:pPr>
    </w:p>
    <w:p w14:paraId="21C8BC1B" w14:textId="0A052134" w:rsidR="00706DFB" w:rsidRPr="00706DFB" w:rsidRDefault="00706DFB" w:rsidP="00706DFB">
      <w:pPr>
        <w:tabs>
          <w:tab w:val="left" w:pos="2127"/>
        </w:tabs>
        <w:spacing w:after="120"/>
        <w:jc w:val="both"/>
        <w:rPr>
          <w:rFonts w:ascii="Times New Roman" w:hAnsi="Times New Roman" w:cs="Times New Roman"/>
          <w:b/>
          <w:bCs/>
          <w:sz w:val="26"/>
          <w:szCs w:val="26"/>
        </w:rPr>
      </w:pPr>
      <w:r w:rsidRPr="00706DFB">
        <w:rPr>
          <w:rFonts w:ascii="Times New Roman" w:hAnsi="Times New Roman" w:cs="Times New Roman"/>
          <w:b/>
          <w:bCs/>
          <w:sz w:val="26"/>
          <w:szCs w:val="26"/>
        </w:rPr>
        <w:t xml:space="preserve">PROJETO DE LEI Nº </w:t>
      </w:r>
      <w:r w:rsidR="00B1137C">
        <w:rPr>
          <w:rFonts w:ascii="Times New Roman" w:hAnsi="Times New Roman" w:cs="Times New Roman"/>
          <w:b/>
          <w:bCs/>
          <w:sz w:val="26"/>
          <w:szCs w:val="26"/>
        </w:rPr>
        <w:t>22</w:t>
      </w:r>
      <w:r w:rsidRPr="00706DFB">
        <w:rPr>
          <w:rFonts w:ascii="Times New Roman" w:hAnsi="Times New Roman" w:cs="Times New Roman"/>
          <w:b/>
          <w:bCs/>
          <w:sz w:val="26"/>
          <w:szCs w:val="26"/>
        </w:rPr>
        <w:t>/2023,</w:t>
      </w:r>
    </w:p>
    <w:p w14:paraId="2CE51301" w14:textId="77777777" w:rsidR="00706DFB" w:rsidRPr="00706DFB" w:rsidRDefault="00706DFB" w:rsidP="00706DFB">
      <w:pPr>
        <w:tabs>
          <w:tab w:val="left" w:pos="2127"/>
        </w:tabs>
        <w:spacing w:after="120"/>
        <w:jc w:val="right"/>
        <w:rPr>
          <w:rFonts w:ascii="Times New Roman" w:hAnsi="Times New Roman" w:cs="Times New Roman"/>
          <w:sz w:val="26"/>
          <w:szCs w:val="26"/>
        </w:rPr>
      </w:pPr>
      <w:r w:rsidRPr="00706DFB">
        <w:rPr>
          <w:rFonts w:ascii="Times New Roman" w:hAnsi="Times New Roman" w:cs="Times New Roman"/>
          <w:b/>
          <w:bCs/>
          <w:sz w:val="26"/>
          <w:szCs w:val="26"/>
        </w:rPr>
        <w:t xml:space="preserve"> </w:t>
      </w:r>
    </w:p>
    <w:p w14:paraId="6B16D3DE" w14:textId="77777777" w:rsidR="00706DFB" w:rsidRPr="00706DFB" w:rsidRDefault="00706DFB" w:rsidP="00706DFB">
      <w:pPr>
        <w:tabs>
          <w:tab w:val="left" w:pos="2127"/>
        </w:tabs>
        <w:spacing w:after="120"/>
        <w:ind w:left="3402"/>
        <w:jc w:val="both"/>
        <w:rPr>
          <w:rFonts w:ascii="Times New Roman" w:hAnsi="Times New Roman" w:cs="Times New Roman"/>
          <w:b/>
          <w:bCs/>
          <w:sz w:val="26"/>
          <w:szCs w:val="26"/>
        </w:rPr>
      </w:pPr>
    </w:p>
    <w:p w14:paraId="65CAE8ED" w14:textId="77777777" w:rsidR="00706DFB" w:rsidRPr="00706DFB" w:rsidRDefault="00706DFB" w:rsidP="00706DFB">
      <w:pPr>
        <w:tabs>
          <w:tab w:val="left" w:pos="2127"/>
        </w:tabs>
        <w:spacing w:after="120"/>
        <w:ind w:left="4536"/>
        <w:jc w:val="both"/>
        <w:rPr>
          <w:rFonts w:ascii="Times New Roman" w:hAnsi="Times New Roman" w:cs="Times New Roman"/>
          <w:sz w:val="24"/>
          <w:szCs w:val="24"/>
        </w:rPr>
      </w:pPr>
      <w:r w:rsidRPr="00706DFB">
        <w:rPr>
          <w:rFonts w:ascii="Times New Roman" w:hAnsi="Times New Roman" w:cs="Times New Roman"/>
          <w:b/>
          <w:bCs/>
          <w:sz w:val="24"/>
          <w:szCs w:val="24"/>
        </w:rPr>
        <w:t>AUTORIZA A ABERTURA DE CRÉDITO ESPECIAL NO VALOR DE R$ 86.623,67 (Oitenta e seis mil seiscentos e vinte e três reais e sessenta e sete centavos) E DÁ OUTRAS PROVIDÊNCIAS</w:t>
      </w:r>
    </w:p>
    <w:p w14:paraId="3456C0E9" w14:textId="77777777" w:rsidR="00706DFB" w:rsidRPr="00706DFB" w:rsidRDefault="00706DFB" w:rsidP="00706DFB">
      <w:pPr>
        <w:tabs>
          <w:tab w:val="left" w:pos="2127"/>
        </w:tabs>
        <w:spacing w:after="120"/>
        <w:ind w:left="3827"/>
        <w:jc w:val="both"/>
        <w:rPr>
          <w:rFonts w:ascii="Times New Roman" w:hAnsi="Times New Roman" w:cs="Times New Roman"/>
          <w:sz w:val="26"/>
          <w:szCs w:val="26"/>
        </w:rPr>
      </w:pPr>
    </w:p>
    <w:p w14:paraId="7F338B4C" w14:textId="77777777" w:rsidR="00706DFB" w:rsidRPr="00706DFB" w:rsidRDefault="00706DFB" w:rsidP="00706DFB">
      <w:pPr>
        <w:tabs>
          <w:tab w:val="left" w:pos="2127"/>
        </w:tabs>
        <w:spacing w:after="120"/>
        <w:ind w:firstLine="709"/>
        <w:jc w:val="both"/>
        <w:rPr>
          <w:rFonts w:ascii="Times New Roman" w:hAnsi="Times New Roman" w:cs="Times New Roman"/>
          <w:sz w:val="26"/>
          <w:szCs w:val="26"/>
        </w:rPr>
      </w:pPr>
      <w:r w:rsidRPr="00706DFB">
        <w:rPr>
          <w:rFonts w:ascii="Times New Roman" w:hAnsi="Times New Roman" w:cs="Times New Roman"/>
          <w:sz w:val="26"/>
          <w:szCs w:val="26"/>
        </w:rPr>
        <w:t>O Prefeito Municipal de Cruzeta, Estado do Rio Grande do Norte, no uso e gozo das atribuições que lhe são conferidas pela Lei Orgânica do Município,</w:t>
      </w:r>
    </w:p>
    <w:p w14:paraId="7773EEF2" w14:textId="77777777" w:rsidR="00706DFB" w:rsidRPr="00706DFB" w:rsidRDefault="00706DFB" w:rsidP="00706DFB">
      <w:pPr>
        <w:tabs>
          <w:tab w:val="left" w:pos="2127"/>
        </w:tabs>
        <w:spacing w:after="120"/>
        <w:ind w:firstLine="709"/>
        <w:jc w:val="both"/>
        <w:rPr>
          <w:rFonts w:ascii="Times New Roman" w:hAnsi="Times New Roman" w:cs="Times New Roman"/>
          <w:sz w:val="26"/>
          <w:szCs w:val="26"/>
        </w:rPr>
      </w:pPr>
    </w:p>
    <w:p w14:paraId="35A2C25C" w14:textId="77777777" w:rsidR="00706DFB" w:rsidRPr="00706DFB" w:rsidRDefault="00706DFB" w:rsidP="00706DFB">
      <w:pPr>
        <w:tabs>
          <w:tab w:val="left" w:pos="2127"/>
        </w:tabs>
        <w:spacing w:after="120"/>
        <w:ind w:firstLine="709"/>
        <w:jc w:val="both"/>
        <w:rPr>
          <w:rFonts w:ascii="Times New Roman" w:hAnsi="Times New Roman" w:cs="Times New Roman"/>
          <w:sz w:val="26"/>
          <w:szCs w:val="26"/>
        </w:rPr>
      </w:pPr>
      <w:r w:rsidRPr="00706DFB">
        <w:rPr>
          <w:rFonts w:ascii="Times New Roman" w:hAnsi="Times New Roman" w:cs="Times New Roman"/>
          <w:sz w:val="26"/>
          <w:szCs w:val="26"/>
        </w:rPr>
        <w:t xml:space="preserve">FAZ SABER que a Câmara Municipal aprovou e eu sanciono a seguinte Lei: </w:t>
      </w:r>
    </w:p>
    <w:p w14:paraId="4007146B" w14:textId="77777777" w:rsidR="00706DFB" w:rsidRPr="00706DFB" w:rsidRDefault="00706DFB" w:rsidP="00706DFB">
      <w:pPr>
        <w:tabs>
          <w:tab w:val="left" w:pos="2127"/>
        </w:tabs>
        <w:spacing w:after="120"/>
        <w:ind w:firstLine="709"/>
        <w:jc w:val="both"/>
        <w:rPr>
          <w:rFonts w:ascii="Times New Roman" w:hAnsi="Times New Roman" w:cs="Times New Roman"/>
          <w:sz w:val="26"/>
          <w:szCs w:val="26"/>
        </w:rPr>
      </w:pPr>
    </w:p>
    <w:p w14:paraId="6AA73445" w14:textId="77777777" w:rsidR="00706DFB" w:rsidRPr="00706DFB" w:rsidRDefault="00706DFB" w:rsidP="00706DFB">
      <w:pPr>
        <w:spacing w:after="120"/>
        <w:ind w:firstLine="708"/>
        <w:jc w:val="both"/>
        <w:rPr>
          <w:rFonts w:ascii="Times New Roman" w:hAnsi="Times New Roman" w:cs="Times New Roman"/>
          <w:sz w:val="26"/>
          <w:szCs w:val="26"/>
        </w:rPr>
      </w:pPr>
      <w:r w:rsidRPr="00706DFB">
        <w:rPr>
          <w:rFonts w:ascii="Times New Roman" w:hAnsi="Times New Roman" w:cs="Times New Roman"/>
          <w:b/>
          <w:bCs/>
          <w:sz w:val="26"/>
          <w:szCs w:val="26"/>
        </w:rPr>
        <w:lastRenderedPageBreak/>
        <w:t xml:space="preserve">Art. 1º </w:t>
      </w:r>
      <w:r w:rsidRPr="00706DFB">
        <w:rPr>
          <w:rFonts w:ascii="Times New Roman" w:hAnsi="Times New Roman" w:cs="Times New Roman"/>
          <w:sz w:val="26"/>
          <w:szCs w:val="26"/>
        </w:rPr>
        <w:t xml:space="preserve">Fica o Poder Executivo autorizado a abrir no corrente exercício crédito especial no valor de </w:t>
      </w:r>
      <w:r w:rsidRPr="00706DFB">
        <w:rPr>
          <w:rFonts w:ascii="Times New Roman" w:hAnsi="Times New Roman" w:cs="Times New Roman"/>
          <w:b/>
          <w:bCs/>
          <w:sz w:val="26"/>
          <w:szCs w:val="26"/>
        </w:rPr>
        <w:t>R$ 86.623,67 (Oitenta e seis mil seiscentos e vinte e três reais e sessenta e sete centavos),</w:t>
      </w:r>
      <w:r w:rsidRPr="00706DFB">
        <w:rPr>
          <w:rFonts w:ascii="Times New Roman" w:hAnsi="Times New Roman" w:cs="Times New Roman"/>
          <w:sz w:val="26"/>
          <w:szCs w:val="26"/>
        </w:rPr>
        <w:t xml:space="preserve"> para atender despesas com projetos culturais através da Lei Paulo Gustavo Lei complementar 195/2022 e dos decretos 11.525/2023 e 11453/2023, na seguinte rubrica orçamentária.</w:t>
      </w:r>
    </w:p>
    <w:p w14:paraId="2B8D2E62" w14:textId="77777777" w:rsidR="00706DFB" w:rsidRPr="00706DFB" w:rsidRDefault="00706DFB" w:rsidP="00706DFB">
      <w:pPr>
        <w:spacing w:after="120"/>
        <w:ind w:firstLine="708"/>
        <w:jc w:val="both"/>
        <w:rPr>
          <w:rFonts w:ascii="Times New Roman" w:hAnsi="Times New Roman" w:cs="Times New Roman"/>
          <w:sz w:val="26"/>
          <w:szCs w:val="26"/>
        </w:rPr>
      </w:pPr>
    </w:p>
    <w:tbl>
      <w:tblPr>
        <w:tblW w:w="8856" w:type="dxa"/>
        <w:tblInd w:w="70" w:type="dxa"/>
        <w:tblCellMar>
          <w:left w:w="70" w:type="dxa"/>
          <w:right w:w="70" w:type="dxa"/>
        </w:tblCellMar>
        <w:tblLook w:val="0000" w:firstRow="0" w:lastRow="0" w:firstColumn="0" w:lastColumn="0" w:noHBand="0" w:noVBand="0"/>
      </w:tblPr>
      <w:tblGrid>
        <w:gridCol w:w="2834"/>
        <w:gridCol w:w="4535"/>
        <w:gridCol w:w="1487"/>
      </w:tblGrid>
      <w:tr w:rsidR="00706DFB" w:rsidRPr="00706DFB" w14:paraId="42C8264B" w14:textId="77777777" w:rsidTr="00A952A4">
        <w:trPr>
          <w:trHeight w:val="540"/>
        </w:trPr>
        <w:tc>
          <w:tcPr>
            <w:tcW w:w="8856"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14:paraId="62392DFB" w14:textId="77777777" w:rsidR="00706DFB" w:rsidRPr="00706DFB" w:rsidRDefault="00706DFB" w:rsidP="00A952A4">
            <w:pPr>
              <w:rPr>
                <w:rFonts w:ascii="Times New Roman" w:hAnsi="Times New Roman" w:cs="Times New Roman"/>
                <w:b/>
                <w:bCs/>
                <w:sz w:val="26"/>
                <w:szCs w:val="26"/>
              </w:rPr>
            </w:pPr>
            <w:r w:rsidRPr="00706DFB">
              <w:rPr>
                <w:rFonts w:ascii="Times New Roman" w:hAnsi="Times New Roman" w:cs="Times New Roman"/>
                <w:b/>
                <w:bCs/>
                <w:sz w:val="26"/>
                <w:szCs w:val="26"/>
              </w:rPr>
              <w:t>PROJETO/ATIVIDADE:</w:t>
            </w:r>
          </w:p>
          <w:p w14:paraId="46A5E1DB" w14:textId="77777777" w:rsidR="00706DFB" w:rsidRPr="00706DFB" w:rsidRDefault="00706DFB" w:rsidP="00A952A4">
            <w:pPr>
              <w:rPr>
                <w:rFonts w:ascii="Times New Roman" w:hAnsi="Times New Roman" w:cs="Times New Roman"/>
                <w:sz w:val="26"/>
                <w:szCs w:val="26"/>
              </w:rPr>
            </w:pPr>
            <w:r w:rsidRPr="00706DFB">
              <w:rPr>
                <w:rFonts w:ascii="Times New Roman" w:hAnsi="Times New Roman" w:cs="Times New Roman"/>
                <w:b/>
                <w:bCs/>
                <w:sz w:val="26"/>
                <w:szCs w:val="26"/>
              </w:rPr>
              <w:t>05.</w:t>
            </w:r>
            <w:r w:rsidRPr="00706DFB">
              <w:rPr>
                <w:rFonts w:ascii="Times New Roman" w:hAnsi="Times New Roman" w:cs="Times New Roman"/>
                <w:sz w:val="26"/>
                <w:szCs w:val="26"/>
              </w:rPr>
              <w:t xml:space="preserve"> Secretaria Municipal de Educação, Cultura e Esporte</w:t>
            </w:r>
            <w:r w:rsidRPr="00706DFB">
              <w:rPr>
                <w:rFonts w:ascii="Times New Roman" w:hAnsi="Times New Roman" w:cs="Times New Roman"/>
                <w:bCs/>
                <w:sz w:val="26"/>
                <w:szCs w:val="26"/>
              </w:rPr>
              <w:t>.</w:t>
            </w:r>
          </w:p>
          <w:p w14:paraId="64D66912" w14:textId="77777777" w:rsidR="00706DFB" w:rsidRPr="00706DFB" w:rsidRDefault="00706DFB" w:rsidP="00A952A4">
            <w:pPr>
              <w:rPr>
                <w:rFonts w:ascii="Times New Roman" w:hAnsi="Times New Roman" w:cs="Times New Roman"/>
                <w:sz w:val="26"/>
                <w:szCs w:val="26"/>
              </w:rPr>
            </w:pPr>
            <w:r w:rsidRPr="00706DFB">
              <w:rPr>
                <w:rFonts w:ascii="Times New Roman" w:hAnsi="Times New Roman" w:cs="Times New Roman"/>
                <w:b/>
                <w:bCs/>
                <w:sz w:val="26"/>
                <w:szCs w:val="26"/>
              </w:rPr>
              <w:t>13.</w:t>
            </w:r>
            <w:r w:rsidRPr="00706DFB">
              <w:rPr>
                <w:rFonts w:ascii="Times New Roman" w:hAnsi="Times New Roman" w:cs="Times New Roman"/>
                <w:sz w:val="26"/>
                <w:szCs w:val="26"/>
              </w:rPr>
              <w:t xml:space="preserve"> CULTURA</w:t>
            </w:r>
          </w:p>
          <w:p w14:paraId="1089C191" w14:textId="77777777" w:rsidR="00706DFB" w:rsidRPr="00706DFB" w:rsidRDefault="00706DFB" w:rsidP="00A952A4">
            <w:pPr>
              <w:rPr>
                <w:rFonts w:ascii="Times New Roman" w:hAnsi="Times New Roman" w:cs="Times New Roman"/>
                <w:sz w:val="26"/>
                <w:szCs w:val="26"/>
              </w:rPr>
            </w:pPr>
            <w:r w:rsidRPr="00706DFB">
              <w:rPr>
                <w:rFonts w:ascii="Times New Roman" w:hAnsi="Times New Roman" w:cs="Times New Roman"/>
                <w:b/>
                <w:bCs/>
                <w:sz w:val="26"/>
                <w:szCs w:val="26"/>
              </w:rPr>
              <w:t xml:space="preserve">392. </w:t>
            </w:r>
            <w:r w:rsidRPr="00706DFB">
              <w:rPr>
                <w:rFonts w:ascii="Times New Roman" w:hAnsi="Times New Roman" w:cs="Times New Roman"/>
                <w:sz w:val="26"/>
                <w:szCs w:val="26"/>
              </w:rPr>
              <w:t>DIFUSÃO CULTURAL</w:t>
            </w:r>
          </w:p>
          <w:p w14:paraId="0FD38BFB" w14:textId="77777777" w:rsidR="00706DFB" w:rsidRPr="00706DFB" w:rsidRDefault="00706DFB" w:rsidP="00A952A4">
            <w:pPr>
              <w:rPr>
                <w:rFonts w:ascii="Times New Roman" w:hAnsi="Times New Roman" w:cs="Times New Roman"/>
                <w:sz w:val="26"/>
                <w:szCs w:val="26"/>
              </w:rPr>
            </w:pPr>
            <w:r w:rsidRPr="00706DFB">
              <w:rPr>
                <w:rFonts w:ascii="Times New Roman" w:hAnsi="Times New Roman" w:cs="Times New Roman"/>
                <w:b/>
                <w:bCs/>
                <w:sz w:val="26"/>
                <w:szCs w:val="26"/>
              </w:rPr>
              <w:t xml:space="preserve">012. </w:t>
            </w:r>
            <w:r w:rsidRPr="00706DFB">
              <w:rPr>
                <w:rFonts w:ascii="Times New Roman" w:hAnsi="Times New Roman" w:cs="Times New Roman"/>
                <w:sz w:val="26"/>
                <w:szCs w:val="26"/>
              </w:rPr>
              <w:t>Fortalecimento Cultural no Município</w:t>
            </w:r>
          </w:p>
          <w:p w14:paraId="41ADC76B" w14:textId="77777777" w:rsidR="00706DFB" w:rsidRPr="00706DFB" w:rsidRDefault="00706DFB" w:rsidP="00A952A4">
            <w:pPr>
              <w:rPr>
                <w:rFonts w:ascii="Times New Roman" w:hAnsi="Times New Roman" w:cs="Times New Roman"/>
                <w:sz w:val="26"/>
                <w:szCs w:val="26"/>
              </w:rPr>
            </w:pPr>
            <w:r w:rsidRPr="00706DFB">
              <w:rPr>
                <w:rFonts w:ascii="Times New Roman" w:hAnsi="Times New Roman" w:cs="Times New Roman"/>
                <w:b/>
                <w:bCs/>
                <w:sz w:val="26"/>
                <w:szCs w:val="26"/>
              </w:rPr>
              <w:t>2.089.</w:t>
            </w:r>
            <w:r w:rsidRPr="00706DFB">
              <w:rPr>
                <w:rFonts w:ascii="Times New Roman" w:hAnsi="Times New Roman" w:cs="Times New Roman"/>
                <w:sz w:val="26"/>
                <w:szCs w:val="26"/>
              </w:rPr>
              <w:t xml:space="preserve"> Ações Emergências de Cultura Relacionadas ao Audiovisual </w:t>
            </w:r>
          </w:p>
        </w:tc>
      </w:tr>
      <w:tr w:rsidR="00706DFB" w:rsidRPr="00706DFB" w14:paraId="41B290C1" w14:textId="77777777" w:rsidTr="00A952A4">
        <w:trPr>
          <w:trHeight w:val="300"/>
        </w:trPr>
        <w:tc>
          <w:tcPr>
            <w:tcW w:w="2834" w:type="dxa"/>
            <w:tcBorders>
              <w:left w:val="single" w:sz="4" w:space="0" w:color="000000"/>
              <w:bottom w:val="single" w:sz="4" w:space="0" w:color="000000"/>
            </w:tcBorders>
            <w:shd w:val="clear" w:color="auto" w:fill="auto"/>
            <w:vAlign w:val="center"/>
          </w:tcPr>
          <w:p w14:paraId="1371DD98" w14:textId="77777777" w:rsidR="00706DFB" w:rsidRPr="00706DFB" w:rsidRDefault="00706DFB" w:rsidP="00A952A4">
            <w:pPr>
              <w:jc w:val="center"/>
              <w:rPr>
                <w:rFonts w:ascii="Times New Roman" w:hAnsi="Times New Roman" w:cs="Times New Roman"/>
                <w:b/>
                <w:bCs/>
                <w:sz w:val="26"/>
                <w:szCs w:val="26"/>
              </w:rPr>
            </w:pPr>
            <w:r w:rsidRPr="00706DFB">
              <w:rPr>
                <w:rFonts w:ascii="Times New Roman" w:hAnsi="Times New Roman" w:cs="Times New Roman"/>
                <w:b/>
                <w:bCs/>
                <w:sz w:val="26"/>
                <w:szCs w:val="26"/>
              </w:rPr>
              <w:t>ELEMENTO DE DESPESA</w:t>
            </w:r>
          </w:p>
        </w:tc>
        <w:tc>
          <w:tcPr>
            <w:tcW w:w="4535" w:type="dxa"/>
            <w:tcBorders>
              <w:left w:val="single" w:sz="4" w:space="0" w:color="000000"/>
              <w:bottom w:val="single" w:sz="4" w:space="0" w:color="000000"/>
            </w:tcBorders>
            <w:shd w:val="clear" w:color="auto" w:fill="auto"/>
            <w:vAlign w:val="center"/>
          </w:tcPr>
          <w:p w14:paraId="124EDB9A" w14:textId="77777777" w:rsidR="00706DFB" w:rsidRPr="00706DFB" w:rsidRDefault="00706DFB" w:rsidP="00A952A4">
            <w:pPr>
              <w:jc w:val="center"/>
              <w:rPr>
                <w:rFonts w:ascii="Times New Roman" w:hAnsi="Times New Roman" w:cs="Times New Roman"/>
                <w:b/>
                <w:bCs/>
                <w:sz w:val="26"/>
                <w:szCs w:val="26"/>
              </w:rPr>
            </w:pPr>
            <w:r w:rsidRPr="00706DFB">
              <w:rPr>
                <w:rFonts w:ascii="Times New Roman" w:hAnsi="Times New Roman" w:cs="Times New Roman"/>
                <w:b/>
                <w:bCs/>
                <w:sz w:val="26"/>
                <w:szCs w:val="26"/>
              </w:rPr>
              <w:t>FONTE</w:t>
            </w:r>
          </w:p>
        </w:tc>
        <w:tc>
          <w:tcPr>
            <w:tcW w:w="1487" w:type="dxa"/>
            <w:tcBorders>
              <w:left w:val="single" w:sz="4" w:space="0" w:color="000000"/>
              <w:bottom w:val="single" w:sz="4" w:space="0" w:color="000000"/>
              <w:right w:val="single" w:sz="4" w:space="0" w:color="000000"/>
            </w:tcBorders>
            <w:shd w:val="clear" w:color="auto" w:fill="auto"/>
            <w:vAlign w:val="center"/>
          </w:tcPr>
          <w:p w14:paraId="764B4C14" w14:textId="77777777" w:rsidR="00706DFB" w:rsidRPr="00706DFB" w:rsidRDefault="00706DFB" w:rsidP="00A952A4">
            <w:pPr>
              <w:jc w:val="center"/>
              <w:rPr>
                <w:rFonts w:ascii="Times New Roman" w:hAnsi="Times New Roman" w:cs="Times New Roman"/>
                <w:b/>
                <w:bCs/>
                <w:sz w:val="26"/>
                <w:szCs w:val="26"/>
              </w:rPr>
            </w:pPr>
            <w:r w:rsidRPr="00706DFB">
              <w:rPr>
                <w:rFonts w:ascii="Times New Roman" w:hAnsi="Times New Roman" w:cs="Times New Roman"/>
                <w:b/>
                <w:bCs/>
                <w:sz w:val="26"/>
                <w:szCs w:val="26"/>
              </w:rPr>
              <w:t>VALOR</w:t>
            </w:r>
          </w:p>
        </w:tc>
      </w:tr>
      <w:tr w:rsidR="00706DFB" w:rsidRPr="00706DFB" w14:paraId="68DF7742" w14:textId="77777777" w:rsidTr="00A952A4">
        <w:trPr>
          <w:trHeight w:val="528"/>
        </w:trPr>
        <w:tc>
          <w:tcPr>
            <w:tcW w:w="2834" w:type="dxa"/>
            <w:tcBorders>
              <w:top w:val="single" w:sz="4" w:space="0" w:color="000000"/>
              <w:left w:val="single" w:sz="4" w:space="0" w:color="000000"/>
              <w:bottom w:val="single" w:sz="4" w:space="0" w:color="000000"/>
            </w:tcBorders>
            <w:shd w:val="clear" w:color="auto" w:fill="auto"/>
            <w:vAlign w:val="center"/>
          </w:tcPr>
          <w:p w14:paraId="7A680EC2" w14:textId="77777777" w:rsidR="00706DFB" w:rsidRPr="00706DFB" w:rsidRDefault="00706DFB" w:rsidP="00A952A4">
            <w:pPr>
              <w:jc w:val="center"/>
              <w:rPr>
                <w:rFonts w:ascii="Times New Roman" w:hAnsi="Times New Roman" w:cs="Times New Roman"/>
                <w:sz w:val="26"/>
                <w:szCs w:val="26"/>
              </w:rPr>
            </w:pPr>
            <w:r w:rsidRPr="00706DFB">
              <w:rPr>
                <w:rFonts w:ascii="Times New Roman" w:hAnsi="Times New Roman" w:cs="Times New Roman"/>
                <w:sz w:val="26"/>
                <w:szCs w:val="26"/>
              </w:rPr>
              <w:t>3.3.90.31.00</w:t>
            </w:r>
          </w:p>
          <w:p w14:paraId="050B0FBB" w14:textId="77777777" w:rsidR="00706DFB" w:rsidRPr="00706DFB" w:rsidRDefault="00706DFB" w:rsidP="00A952A4">
            <w:pPr>
              <w:jc w:val="center"/>
              <w:rPr>
                <w:rFonts w:ascii="Times New Roman" w:hAnsi="Times New Roman" w:cs="Times New Roman"/>
                <w:sz w:val="26"/>
                <w:szCs w:val="26"/>
              </w:rPr>
            </w:pPr>
            <w:r w:rsidRPr="00706DFB">
              <w:rPr>
                <w:rFonts w:ascii="Times New Roman" w:hAnsi="Times New Roman" w:cs="Times New Roman"/>
                <w:sz w:val="26"/>
                <w:szCs w:val="26"/>
              </w:rPr>
              <w:t xml:space="preserve">Premiações </w:t>
            </w:r>
            <w:proofErr w:type="spellStart"/>
            <w:proofErr w:type="gramStart"/>
            <w:r w:rsidRPr="00706DFB">
              <w:rPr>
                <w:rFonts w:ascii="Times New Roman" w:hAnsi="Times New Roman" w:cs="Times New Roman"/>
                <w:sz w:val="26"/>
                <w:szCs w:val="26"/>
              </w:rPr>
              <w:t>cult.art.cient</w:t>
            </w:r>
            <w:proofErr w:type="gramEnd"/>
            <w:r w:rsidRPr="00706DFB">
              <w:rPr>
                <w:rFonts w:ascii="Times New Roman" w:hAnsi="Times New Roman" w:cs="Times New Roman"/>
                <w:sz w:val="26"/>
                <w:szCs w:val="26"/>
              </w:rPr>
              <w:t>.desp.e</w:t>
            </w:r>
            <w:proofErr w:type="spellEnd"/>
            <w:r w:rsidRPr="00706DFB">
              <w:rPr>
                <w:rFonts w:ascii="Times New Roman" w:hAnsi="Times New Roman" w:cs="Times New Roman"/>
                <w:sz w:val="26"/>
                <w:szCs w:val="26"/>
              </w:rPr>
              <w:t xml:space="preserve"> outras</w:t>
            </w:r>
          </w:p>
        </w:tc>
        <w:tc>
          <w:tcPr>
            <w:tcW w:w="4535" w:type="dxa"/>
            <w:tcBorders>
              <w:top w:val="single" w:sz="4" w:space="0" w:color="000000"/>
              <w:left w:val="single" w:sz="4" w:space="0" w:color="000000"/>
              <w:bottom w:val="single" w:sz="4" w:space="0" w:color="000000"/>
            </w:tcBorders>
            <w:shd w:val="clear" w:color="auto" w:fill="auto"/>
            <w:vAlign w:val="center"/>
          </w:tcPr>
          <w:p w14:paraId="1467381A" w14:textId="77777777" w:rsidR="00706DFB" w:rsidRPr="00706DFB" w:rsidRDefault="00706DFB" w:rsidP="00A952A4">
            <w:pPr>
              <w:rPr>
                <w:rFonts w:ascii="Times New Roman" w:hAnsi="Times New Roman" w:cs="Times New Roman"/>
                <w:sz w:val="26"/>
                <w:szCs w:val="26"/>
              </w:rPr>
            </w:pPr>
            <w:bookmarkStart w:id="2" w:name="__DdeLink__273_86210113"/>
            <w:r w:rsidRPr="00706DFB">
              <w:rPr>
                <w:rFonts w:ascii="Times New Roman" w:hAnsi="Times New Roman" w:cs="Times New Roman"/>
                <w:sz w:val="26"/>
                <w:szCs w:val="26"/>
              </w:rPr>
              <w:t xml:space="preserve">17150000 – Transferência </w:t>
            </w:r>
            <w:bookmarkEnd w:id="2"/>
            <w:r w:rsidRPr="00706DFB">
              <w:rPr>
                <w:rFonts w:ascii="Times New Roman" w:hAnsi="Times New Roman" w:cs="Times New Roman"/>
                <w:sz w:val="26"/>
                <w:szCs w:val="26"/>
              </w:rPr>
              <w:t>Destinado ao Setor Cultural.</w:t>
            </w:r>
          </w:p>
        </w:tc>
        <w:tc>
          <w:tcPr>
            <w:tcW w:w="14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DFF5A4" w14:textId="77777777" w:rsidR="00706DFB" w:rsidRPr="00706DFB" w:rsidRDefault="00706DFB" w:rsidP="00A952A4">
            <w:pPr>
              <w:jc w:val="right"/>
              <w:rPr>
                <w:rFonts w:ascii="Times New Roman" w:hAnsi="Times New Roman" w:cs="Times New Roman"/>
                <w:sz w:val="26"/>
                <w:szCs w:val="26"/>
              </w:rPr>
            </w:pPr>
            <w:r w:rsidRPr="00706DFB">
              <w:rPr>
                <w:rFonts w:ascii="Times New Roman" w:hAnsi="Times New Roman" w:cs="Times New Roman"/>
                <w:sz w:val="26"/>
                <w:szCs w:val="26"/>
              </w:rPr>
              <w:t>R$ 24.973,61</w:t>
            </w:r>
          </w:p>
        </w:tc>
      </w:tr>
      <w:tr w:rsidR="00706DFB" w:rsidRPr="00706DFB" w14:paraId="202E58D7" w14:textId="77777777" w:rsidTr="00A952A4">
        <w:trPr>
          <w:trHeight w:val="528"/>
        </w:trPr>
        <w:tc>
          <w:tcPr>
            <w:tcW w:w="2834" w:type="dxa"/>
            <w:tcBorders>
              <w:left w:val="single" w:sz="4" w:space="0" w:color="000000"/>
              <w:bottom w:val="single" w:sz="4" w:space="0" w:color="auto"/>
            </w:tcBorders>
            <w:shd w:val="clear" w:color="auto" w:fill="auto"/>
            <w:vAlign w:val="center"/>
          </w:tcPr>
          <w:p w14:paraId="5FEF0148" w14:textId="77777777" w:rsidR="00706DFB" w:rsidRPr="00706DFB" w:rsidRDefault="00706DFB" w:rsidP="00A952A4">
            <w:pPr>
              <w:jc w:val="center"/>
              <w:rPr>
                <w:rFonts w:ascii="Times New Roman" w:hAnsi="Times New Roman" w:cs="Times New Roman"/>
                <w:sz w:val="26"/>
                <w:szCs w:val="26"/>
              </w:rPr>
            </w:pPr>
            <w:r w:rsidRPr="00706DFB">
              <w:rPr>
                <w:rFonts w:ascii="Times New Roman" w:hAnsi="Times New Roman" w:cs="Times New Roman"/>
                <w:sz w:val="26"/>
                <w:szCs w:val="26"/>
              </w:rPr>
              <w:t>3.3.90.36.00</w:t>
            </w:r>
          </w:p>
          <w:p w14:paraId="6F110CFB" w14:textId="77777777" w:rsidR="00706DFB" w:rsidRPr="00706DFB" w:rsidRDefault="00706DFB" w:rsidP="00A952A4">
            <w:pPr>
              <w:jc w:val="center"/>
              <w:rPr>
                <w:rFonts w:ascii="Times New Roman" w:hAnsi="Times New Roman" w:cs="Times New Roman"/>
                <w:sz w:val="26"/>
                <w:szCs w:val="26"/>
              </w:rPr>
            </w:pPr>
            <w:r w:rsidRPr="00706DFB">
              <w:rPr>
                <w:rFonts w:ascii="Times New Roman" w:hAnsi="Times New Roman" w:cs="Times New Roman"/>
                <w:sz w:val="26"/>
                <w:szCs w:val="26"/>
              </w:rPr>
              <w:t xml:space="preserve">Outros serv. de </w:t>
            </w:r>
            <w:proofErr w:type="spellStart"/>
            <w:r w:rsidRPr="00706DFB">
              <w:rPr>
                <w:rFonts w:ascii="Times New Roman" w:hAnsi="Times New Roman" w:cs="Times New Roman"/>
                <w:sz w:val="26"/>
                <w:szCs w:val="26"/>
              </w:rPr>
              <w:t>terc</w:t>
            </w:r>
            <w:proofErr w:type="spellEnd"/>
            <w:r w:rsidRPr="00706DFB">
              <w:rPr>
                <w:rFonts w:ascii="Times New Roman" w:hAnsi="Times New Roman" w:cs="Times New Roman"/>
                <w:sz w:val="26"/>
                <w:szCs w:val="26"/>
              </w:rPr>
              <w:t>. pessoa física</w:t>
            </w:r>
          </w:p>
        </w:tc>
        <w:tc>
          <w:tcPr>
            <w:tcW w:w="4535" w:type="dxa"/>
            <w:tcBorders>
              <w:left w:val="single" w:sz="4" w:space="0" w:color="000000"/>
              <w:bottom w:val="single" w:sz="4" w:space="0" w:color="auto"/>
            </w:tcBorders>
            <w:shd w:val="clear" w:color="auto" w:fill="auto"/>
            <w:vAlign w:val="center"/>
          </w:tcPr>
          <w:p w14:paraId="7C2BF39D" w14:textId="77777777" w:rsidR="00706DFB" w:rsidRPr="00706DFB" w:rsidRDefault="00706DFB" w:rsidP="00A952A4">
            <w:pPr>
              <w:rPr>
                <w:rFonts w:ascii="Times New Roman" w:hAnsi="Times New Roman" w:cs="Times New Roman"/>
                <w:sz w:val="26"/>
                <w:szCs w:val="26"/>
              </w:rPr>
            </w:pPr>
            <w:r w:rsidRPr="00706DFB">
              <w:rPr>
                <w:rFonts w:ascii="Times New Roman" w:hAnsi="Times New Roman" w:cs="Times New Roman"/>
                <w:sz w:val="26"/>
                <w:szCs w:val="26"/>
              </w:rPr>
              <w:t>17150000 – Transferência Destinado ao Setor Cultural.</w:t>
            </w:r>
          </w:p>
        </w:tc>
        <w:tc>
          <w:tcPr>
            <w:tcW w:w="1487" w:type="dxa"/>
            <w:tcBorders>
              <w:left w:val="single" w:sz="4" w:space="0" w:color="000000"/>
              <w:bottom w:val="single" w:sz="4" w:space="0" w:color="auto"/>
              <w:right w:val="single" w:sz="4" w:space="0" w:color="000000"/>
            </w:tcBorders>
            <w:shd w:val="clear" w:color="auto" w:fill="auto"/>
            <w:vAlign w:val="center"/>
          </w:tcPr>
          <w:p w14:paraId="3D2DC6BF" w14:textId="77777777" w:rsidR="00706DFB" w:rsidRPr="00706DFB" w:rsidRDefault="00706DFB" w:rsidP="00A952A4">
            <w:pPr>
              <w:jc w:val="right"/>
              <w:rPr>
                <w:rFonts w:ascii="Times New Roman" w:hAnsi="Times New Roman" w:cs="Times New Roman"/>
                <w:sz w:val="26"/>
                <w:szCs w:val="26"/>
              </w:rPr>
            </w:pPr>
            <w:r w:rsidRPr="00706DFB">
              <w:rPr>
                <w:rFonts w:ascii="Times New Roman" w:hAnsi="Times New Roman" w:cs="Times New Roman"/>
                <w:sz w:val="26"/>
                <w:szCs w:val="26"/>
              </w:rPr>
              <w:t>R$ 30.396,24</w:t>
            </w:r>
          </w:p>
        </w:tc>
      </w:tr>
      <w:tr w:rsidR="00706DFB" w:rsidRPr="00706DFB" w14:paraId="52D9EFAA" w14:textId="77777777" w:rsidTr="00A952A4">
        <w:trPr>
          <w:trHeight w:val="528"/>
        </w:trPr>
        <w:tc>
          <w:tcPr>
            <w:tcW w:w="2834" w:type="dxa"/>
            <w:tcBorders>
              <w:top w:val="single" w:sz="4" w:space="0" w:color="auto"/>
              <w:left w:val="single" w:sz="4" w:space="0" w:color="auto"/>
              <w:bottom w:val="single" w:sz="4" w:space="0" w:color="auto"/>
              <w:right w:val="single" w:sz="4" w:space="0" w:color="auto"/>
            </w:tcBorders>
            <w:shd w:val="clear" w:color="auto" w:fill="auto"/>
            <w:vAlign w:val="center"/>
          </w:tcPr>
          <w:p w14:paraId="2D130693" w14:textId="77777777" w:rsidR="00706DFB" w:rsidRPr="00706DFB" w:rsidRDefault="00706DFB" w:rsidP="00A952A4">
            <w:pPr>
              <w:jc w:val="center"/>
              <w:rPr>
                <w:rFonts w:ascii="Times New Roman" w:hAnsi="Times New Roman" w:cs="Times New Roman"/>
                <w:sz w:val="26"/>
                <w:szCs w:val="26"/>
              </w:rPr>
            </w:pPr>
            <w:r w:rsidRPr="00706DFB">
              <w:rPr>
                <w:rFonts w:ascii="Times New Roman" w:hAnsi="Times New Roman" w:cs="Times New Roman"/>
                <w:sz w:val="26"/>
                <w:szCs w:val="26"/>
              </w:rPr>
              <w:t>3.3.90.39.00</w:t>
            </w:r>
          </w:p>
          <w:p w14:paraId="4DF00068" w14:textId="77777777" w:rsidR="00706DFB" w:rsidRPr="00706DFB" w:rsidRDefault="00706DFB" w:rsidP="00A952A4">
            <w:pPr>
              <w:jc w:val="center"/>
              <w:rPr>
                <w:rFonts w:ascii="Times New Roman" w:hAnsi="Times New Roman" w:cs="Times New Roman"/>
                <w:sz w:val="26"/>
                <w:szCs w:val="26"/>
              </w:rPr>
            </w:pPr>
            <w:r w:rsidRPr="00706DFB">
              <w:rPr>
                <w:rFonts w:ascii="Times New Roman" w:hAnsi="Times New Roman" w:cs="Times New Roman"/>
                <w:sz w:val="26"/>
                <w:szCs w:val="26"/>
              </w:rPr>
              <w:t xml:space="preserve">Outros serv. de </w:t>
            </w:r>
            <w:proofErr w:type="spellStart"/>
            <w:r w:rsidRPr="00706DFB">
              <w:rPr>
                <w:rFonts w:ascii="Times New Roman" w:hAnsi="Times New Roman" w:cs="Times New Roman"/>
                <w:sz w:val="26"/>
                <w:szCs w:val="26"/>
              </w:rPr>
              <w:t>terc</w:t>
            </w:r>
            <w:proofErr w:type="spellEnd"/>
            <w:r w:rsidRPr="00706DFB">
              <w:rPr>
                <w:rFonts w:ascii="Times New Roman" w:hAnsi="Times New Roman" w:cs="Times New Roman"/>
                <w:sz w:val="26"/>
                <w:szCs w:val="26"/>
              </w:rPr>
              <w:t>. pessoa jurídica</w:t>
            </w:r>
          </w:p>
        </w:tc>
        <w:tc>
          <w:tcPr>
            <w:tcW w:w="4535" w:type="dxa"/>
            <w:tcBorders>
              <w:top w:val="single" w:sz="4" w:space="0" w:color="auto"/>
              <w:left w:val="single" w:sz="4" w:space="0" w:color="auto"/>
              <w:bottom w:val="single" w:sz="4" w:space="0" w:color="auto"/>
              <w:right w:val="single" w:sz="4" w:space="0" w:color="auto"/>
            </w:tcBorders>
            <w:shd w:val="clear" w:color="auto" w:fill="auto"/>
            <w:vAlign w:val="center"/>
          </w:tcPr>
          <w:p w14:paraId="0B4C68CE" w14:textId="77777777" w:rsidR="00706DFB" w:rsidRPr="00706DFB" w:rsidRDefault="00706DFB" w:rsidP="00A952A4">
            <w:pPr>
              <w:rPr>
                <w:rFonts w:ascii="Times New Roman" w:hAnsi="Times New Roman" w:cs="Times New Roman"/>
                <w:sz w:val="26"/>
                <w:szCs w:val="26"/>
              </w:rPr>
            </w:pPr>
            <w:r w:rsidRPr="00706DFB">
              <w:rPr>
                <w:rFonts w:ascii="Times New Roman" w:hAnsi="Times New Roman" w:cs="Times New Roman"/>
                <w:sz w:val="26"/>
                <w:szCs w:val="26"/>
              </w:rPr>
              <w:t>17150000 – Transferência Destinado ao Setor Cultural.</w:t>
            </w:r>
          </w:p>
        </w:tc>
        <w:tc>
          <w:tcPr>
            <w:tcW w:w="1487" w:type="dxa"/>
            <w:tcBorders>
              <w:top w:val="single" w:sz="4" w:space="0" w:color="auto"/>
              <w:left w:val="single" w:sz="4" w:space="0" w:color="auto"/>
              <w:bottom w:val="single" w:sz="4" w:space="0" w:color="auto"/>
              <w:right w:val="single" w:sz="4" w:space="0" w:color="auto"/>
            </w:tcBorders>
            <w:shd w:val="clear" w:color="auto" w:fill="auto"/>
            <w:vAlign w:val="center"/>
          </w:tcPr>
          <w:p w14:paraId="0D5D6435" w14:textId="77777777" w:rsidR="00706DFB" w:rsidRPr="00706DFB" w:rsidRDefault="00706DFB" w:rsidP="00A952A4">
            <w:pPr>
              <w:jc w:val="right"/>
              <w:rPr>
                <w:rFonts w:ascii="Times New Roman" w:hAnsi="Times New Roman" w:cs="Times New Roman"/>
                <w:sz w:val="26"/>
                <w:szCs w:val="26"/>
              </w:rPr>
            </w:pPr>
            <w:r w:rsidRPr="00706DFB">
              <w:rPr>
                <w:rFonts w:ascii="Times New Roman" w:hAnsi="Times New Roman" w:cs="Times New Roman"/>
                <w:sz w:val="26"/>
                <w:szCs w:val="26"/>
              </w:rPr>
              <w:t>R$ 5.266,72</w:t>
            </w:r>
          </w:p>
        </w:tc>
      </w:tr>
    </w:tbl>
    <w:p w14:paraId="0DCC1F42" w14:textId="77777777" w:rsidR="00706DFB" w:rsidRPr="00706DFB" w:rsidRDefault="00706DFB" w:rsidP="00706DFB">
      <w:pPr>
        <w:spacing w:after="120"/>
        <w:jc w:val="both"/>
        <w:rPr>
          <w:rFonts w:ascii="Times New Roman" w:hAnsi="Times New Roman" w:cs="Times New Roman"/>
          <w:sz w:val="26"/>
          <w:szCs w:val="26"/>
        </w:rPr>
      </w:pPr>
    </w:p>
    <w:tbl>
      <w:tblPr>
        <w:tblW w:w="8856" w:type="dxa"/>
        <w:tblInd w:w="70" w:type="dxa"/>
        <w:tblCellMar>
          <w:left w:w="70" w:type="dxa"/>
          <w:right w:w="70" w:type="dxa"/>
        </w:tblCellMar>
        <w:tblLook w:val="0000" w:firstRow="0" w:lastRow="0" w:firstColumn="0" w:lastColumn="0" w:noHBand="0" w:noVBand="0"/>
      </w:tblPr>
      <w:tblGrid>
        <w:gridCol w:w="2834"/>
        <w:gridCol w:w="4535"/>
        <w:gridCol w:w="1487"/>
      </w:tblGrid>
      <w:tr w:rsidR="00706DFB" w:rsidRPr="00706DFB" w14:paraId="170B43CF" w14:textId="77777777" w:rsidTr="00A952A4">
        <w:trPr>
          <w:trHeight w:val="540"/>
        </w:trPr>
        <w:tc>
          <w:tcPr>
            <w:tcW w:w="8856"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14:paraId="6AD7D9ED" w14:textId="77777777" w:rsidR="00706DFB" w:rsidRPr="00706DFB" w:rsidRDefault="00706DFB" w:rsidP="00A952A4">
            <w:pPr>
              <w:rPr>
                <w:rFonts w:ascii="Times New Roman" w:hAnsi="Times New Roman" w:cs="Times New Roman"/>
                <w:b/>
                <w:bCs/>
                <w:sz w:val="26"/>
                <w:szCs w:val="26"/>
              </w:rPr>
            </w:pPr>
            <w:r w:rsidRPr="00706DFB">
              <w:rPr>
                <w:rFonts w:ascii="Times New Roman" w:hAnsi="Times New Roman" w:cs="Times New Roman"/>
                <w:b/>
                <w:bCs/>
                <w:sz w:val="26"/>
                <w:szCs w:val="26"/>
              </w:rPr>
              <w:t>PROJETO/ATIVIDADE:</w:t>
            </w:r>
          </w:p>
          <w:p w14:paraId="75D046B7" w14:textId="77777777" w:rsidR="00706DFB" w:rsidRPr="00706DFB" w:rsidRDefault="00706DFB" w:rsidP="00A952A4">
            <w:pPr>
              <w:rPr>
                <w:rFonts w:ascii="Times New Roman" w:hAnsi="Times New Roman" w:cs="Times New Roman"/>
                <w:sz w:val="26"/>
                <w:szCs w:val="26"/>
              </w:rPr>
            </w:pPr>
            <w:r w:rsidRPr="00706DFB">
              <w:rPr>
                <w:rFonts w:ascii="Times New Roman" w:hAnsi="Times New Roman" w:cs="Times New Roman"/>
                <w:b/>
                <w:bCs/>
                <w:sz w:val="26"/>
                <w:szCs w:val="26"/>
              </w:rPr>
              <w:t>05.</w:t>
            </w:r>
            <w:r w:rsidRPr="00706DFB">
              <w:rPr>
                <w:rFonts w:ascii="Times New Roman" w:hAnsi="Times New Roman" w:cs="Times New Roman"/>
                <w:sz w:val="26"/>
                <w:szCs w:val="26"/>
              </w:rPr>
              <w:t xml:space="preserve"> Secretaria Municipal de Educação, Cultura e Esporte</w:t>
            </w:r>
            <w:r w:rsidRPr="00706DFB">
              <w:rPr>
                <w:rFonts w:ascii="Times New Roman" w:hAnsi="Times New Roman" w:cs="Times New Roman"/>
                <w:bCs/>
                <w:sz w:val="26"/>
                <w:szCs w:val="26"/>
              </w:rPr>
              <w:t>.</w:t>
            </w:r>
          </w:p>
          <w:p w14:paraId="5235D0CB" w14:textId="77777777" w:rsidR="00706DFB" w:rsidRPr="00706DFB" w:rsidRDefault="00706DFB" w:rsidP="00A952A4">
            <w:pPr>
              <w:rPr>
                <w:rFonts w:ascii="Times New Roman" w:hAnsi="Times New Roman" w:cs="Times New Roman"/>
                <w:sz w:val="26"/>
                <w:szCs w:val="26"/>
              </w:rPr>
            </w:pPr>
            <w:r w:rsidRPr="00706DFB">
              <w:rPr>
                <w:rFonts w:ascii="Times New Roman" w:hAnsi="Times New Roman" w:cs="Times New Roman"/>
                <w:b/>
                <w:bCs/>
                <w:sz w:val="26"/>
                <w:szCs w:val="26"/>
              </w:rPr>
              <w:t>13.</w:t>
            </w:r>
            <w:r w:rsidRPr="00706DFB">
              <w:rPr>
                <w:rFonts w:ascii="Times New Roman" w:hAnsi="Times New Roman" w:cs="Times New Roman"/>
                <w:sz w:val="26"/>
                <w:szCs w:val="26"/>
              </w:rPr>
              <w:t xml:space="preserve"> CULTURA</w:t>
            </w:r>
          </w:p>
          <w:p w14:paraId="7597CE64" w14:textId="77777777" w:rsidR="00706DFB" w:rsidRPr="00706DFB" w:rsidRDefault="00706DFB" w:rsidP="00A952A4">
            <w:pPr>
              <w:rPr>
                <w:rFonts w:ascii="Times New Roman" w:hAnsi="Times New Roman" w:cs="Times New Roman"/>
                <w:sz w:val="26"/>
                <w:szCs w:val="26"/>
              </w:rPr>
            </w:pPr>
            <w:r w:rsidRPr="00706DFB">
              <w:rPr>
                <w:rFonts w:ascii="Times New Roman" w:hAnsi="Times New Roman" w:cs="Times New Roman"/>
                <w:b/>
                <w:bCs/>
                <w:sz w:val="26"/>
                <w:szCs w:val="26"/>
              </w:rPr>
              <w:t xml:space="preserve">392. </w:t>
            </w:r>
            <w:r w:rsidRPr="00706DFB">
              <w:rPr>
                <w:rFonts w:ascii="Times New Roman" w:hAnsi="Times New Roman" w:cs="Times New Roman"/>
                <w:sz w:val="26"/>
                <w:szCs w:val="26"/>
              </w:rPr>
              <w:t>DIFUSÃO CULTURAL</w:t>
            </w:r>
          </w:p>
          <w:p w14:paraId="5BD5B994" w14:textId="77777777" w:rsidR="00706DFB" w:rsidRPr="00706DFB" w:rsidRDefault="00706DFB" w:rsidP="00A952A4">
            <w:pPr>
              <w:rPr>
                <w:rFonts w:ascii="Times New Roman" w:hAnsi="Times New Roman" w:cs="Times New Roman"/>
                <w:sz w:val="26"/>
                <w:szCs w:val="26"/>
              </w:rPr>
            </w:pPr>
            <w:r w:rsidRPr="00706DFB">
              <w:rPr>
                <w:rFonts w:ascii="Times New Roman" w:hAnsi="Times New Roman" w:cs="Times New Roman"/>
                <w:b/>
                <w:bCs/>
                <w:sz w:val="26"/>
                <w:szCs w:val="26"/>
              </w:rPr>
              <w:t xml:space="preserve">034. </w:t>
            </w:r>
            <w:r w:rsidRPr="00706DFB">
              <w:rPr>
                <w:rFonts w:ascii="Times New Roman" w:hAnsi="Times New Roman" w:cs="Times New Roman"/>
                <w:sz w:val="26"/>
                <w:szCs w:val="26"/>
              </w:rPr>
              <w:t>Custeio das Atividades Culturais e Recreativas</w:t>
            </w:r>
          </w:p>
          <w:p w14:paraId="313D484B" w14:textId="77777777" w:rsidR="00706DFB" w:rsidRPr="00706DFB" w:rsidRDefault="00706DFB" w:rsidP="00A952A4">
            <w:pPr>
              <w:rPr>
                <w:rFonts w:ascii="Times New Roman" w:hAnsi="Times New Roman" w:cs="Times New Roman"/>
                <w:sz w:val="26"/>
                <w:szCs w:val="26"/>
              </w:rPr>
            </w:pPr>
            <w:r w:rsidRPr="00706DFB">
              <w:rPr>
                <w:rFonts w:ascii="Times New Roman" w:hAnsi="Times New Roman" w:cs="Times New Roman"/>
                <w:b/>
                <w:bCs/>
                <w:sz w:val="26"/>
                <w:szCs w:val="26"/>
              </w:rPr>
              <w:t>2.090.</w:t>
            </w:r>
            <w:r w:rsidRPr="00706DFB">
              <w:rPr>
                <w:rFonts w:ascii="Times New Roman" w:hAnsi="Times New Roman" w:cs="Times New Roman"/>
                <w:sz w:val="26"/>
                <w:szCs w:val="26"/>
              </w:rPr>
              <w:t xml:space="preserve"> Ações Emergências de Cultura - Demais Manifestações Culturais </w:t>
            </w:r>
          </w:p>
        </w:tc>
      </w:tr>
      <w:tr w:rsidR="00706DFB" w:rsidRPr="00706DFB" w14:paraId="1639A9E9" w14:textId="77777777" w:rsidTr="00A952A4">
        <w:trPr>
          <w:trHeight w:val="300"/>
        </w:trPr>
        <w:tc>
          <w:tcPr>
            <w:tcW w:w="2834" w:type="dxa"/>
            <w:tcBorders>
              <w:left w:val="single" w:sz="4" w:space="0" w:color="000000"/>
              <w:bottom w:val="single" w:sz="4" w:space="0" w:color="000000"/>
            </w:tcBorders>
            <w:shd w:val="clear" w:color="auto" w:fill="auto"/>
            <w:vAlign w:val="center"/>
          </w:tcPr>
          <w:p w14:paraId="26351885" w14:textId="77777777" w:rsidR="00706DFB" w:rsidRPr="00706DFB" w:rsidRDefault="00706DFB" w:rsidP="00A952A4">
            <w:pPr>
              <w:jc w:val="center"/>
              <w:rPr>
                <w:rFonts w:ascii="Times New Roman" w:hAnsi="Times New Roman" w:cs="Times New Roman"/>
                <w:b/>
                <w:bCs/>
                <w:sz w:val="26"/>
                <w:szCs w:val="26"/>
              </w:rPr>
            </w:pPr>
            <w:r w:rsidRPr="00706DFB">
              <w:rPr>
                <w:rFonts w:ascii="Times New Roman" w:hAnsi="Times New Roman" w:cs="Times New Roman"/>
                <w:b/>
                <w:bCs/>
                <w:sz w:val="26"/>
                <w:szCs w:val="26"/>
              </w:rPr>
              <w:lastRenderedPageBreak/>
              <w:t>ELEMENTO DE DESPESA</w:t>
            </w:r>
          </w:p>
        </w:tc>
        <w:tc>
          <w:tcPr>
            <w:tcW w:w="4535" w:type="dxa"/>
            <w:tcBorders>
              <w:left w:val="single" w:sz="4" w:space="0" w:color="000000"/>
              <w:bottom w:val="single" w:sz="4" w:space="0" w:color="000000"/>
            </w:tcBorders>
            <w:shd w:val="clear" w:color="auto" w:fill="auto"/>
            <w:vAlign w:val="center"/>
          </w:tcPr>
          <w:p w14:paraId="5DFA6242" w14:textId="77777777" w:rsidR="00706DFB" w:rsidRPr="00706DFB" w:rsidRDefault="00706DFB" w:rsidP="00A952A4">
            <w:pPr>
              <w:jc w:val="center"/>
              <w:rPr>
                <w:rFonts w:ascii="Times New Roman" w:hAnsi="Times New Roman" w:cs="Times New Roman"/>
                <w:b/>
                <w:bCs/>
                <w:sz w:val="26"/>
                <w:szCs w:val="26"/>
              </w:rPr>
            </w:pPr>
            <w:r w:rsidRPr="00706DFB">
              <w:rPr>
                <w:rFonts w:ascii="Times New Roman" w:hAnsi="Times New Roman" w:cs="Times New Roman"/>
                <w:b/>
                <w:bCs/>
                <w:sz w:val="26"/>
                <w:szCs w:val="26"/>
              </w:rPr>
              <w:t>FONTE</w:t>
            </w:r>
          </w:p>
        </w:tc>
        <w:tc>
          <w:tcPr>
            <w:tcW w:w="1487" w:type="dxa"/>
            <w:tcBorders>
              <w:left w:val="single" w:sz="4" w:space="0" w:color="000000"/>
              <w:bottom w:val="single" w:sz="4" w:space="0" w:color="000000"/>
              <w:right w:val="single" w:sz="4" w:space="0" w:color="000000"/>
            </w:tcBorders>
            <w:shd w:val="clear" w:color="auto" w:fill="auto"/>
            <w:vAlign w:val="center"/>
          </w:tcPr>
          <w:p w14:paraId="699863CD" w14:textId="77777777" w:rsidR="00706DFB" w:rsidRPr="00706DFB" w:rsidRDefault="00706DFB" w:rsidP="00A952A4">
            <w:pPr>
              <w:jc w:val="center"/>
              <w:rPr>
                <w:rFonts w:ascii="Times New Roman" w:hAnsi="Times New Roman" w:cs="Times New Roman"/>
                <w:b/>
                <w:bCs/>
                <w:sz w:val="26"/>
                <w:szCs w:val="26"/>
              </w:rPr>
            </w:pPr>
            <w:r w:rsidRPr="00706DFB">
              <w:rPr>
                <w:rFonts w:ascii="Times New Roman" w:hAnsi="Times New Roman" w:cs="Times New Roman"/>
                <w:b/>
                <w:bCs/>
                <w:sz w:val="26"/>
                <w:szCs w:val="26"/>
              </w:rPr>
              <w:t>VALOR</w:t>
            </w:r>
          </w:p>
        </w:tc>
      </w:tr>
      <w:tr w:rsidR="00706DFB" w:rsidRPr="00706DFB" w14:paraId="5B9A845E" w14:textId="77777777" w:rsidTr="00A952A4">
        <w:trPr>
          <w:trHeight w:val="528"/>
        </w:trPr>
        <w:tc>
          <w:tcPr>
            <w:tcW w:w="2834" w:type="dxa"/>
            <w:tcBorders>
              <w:top w:val="single" w:sz="4" w:space="0" w:color="000000"/>
              <w:left w:val="single" w:sz="4" w:space="0" w:color="000000"/>
              <w:bottom w:val="single" w:sz="4" w:space="0" w:color="000000"/>
            </w:tcBorders>
            <w:shd w:val="clear" w:color="auto" w:fill="auto"/>
            <w:vAlign w:val="center"/>
          </w:tcPr>
          <w:p w14:paraId="3D37FB7A" w14:textId="77777777" w:rsidR="00706DFB" w:rsidRPr="00706DFB" w:rsidRDefault="00706DFB" w:rsidP="00A952A4">
            <w:pPr>
              <w:jc w:val="center"/>
              <w:rPr>
                <w:rFonts w:ascii="Times New Roman" w:hAnsi="Times New Roman" w:cs="Times New Roman"/>
                <w:sz w:val="26"/>
                <w:szCs w:val="26"/>
              </w:rPr>
            </w:pPr>
            <w:r w:rsidRPr="00706DFB">
              <w:rPr>
                <w:rFonts w:ascii="Times New Roman" w:hAnsi="Times New Roman" w:cs="Times New Roman"/>
                <w:sz w:val="26"/>
                <w:szCs w:val="26"/>
              </w:rPr>
              <w:t>3.3.90.31.00</w:t>
            </w:r>
          </w:p>
          <w:p w14:paraId="27B75B20" w14:textId="77777777" w:rsidR="00706DFB" w:rsidRPr="00706DFB" w:rsidRDefault="00706DFB" w:rsidP="00A952A4">
            <w:pPr>
              <w:jc w:val="center"/>
              <w:rPr>
                <w:rFonts w:ascii="Times New Roman" w:hAnsi="Times New Roman" w:cs="Times New Roman"/>
                <w:sz w:val="26"/>
                <w:szCs w:val="26"/>
              </w:rPr>
            </w:pPr>
            <w:r w:rsidRPr="00706DFB">
              <w:rPr>
                <w:rFonts w:ascii="Times New Roman" w:hAnsi="Times New Roman" w:cs="Times New Roman"/>
                <w:sz w:val="26"/>
                <w:szCs w:val="26"/>
              </w:rPr>
              <w:t xml:space="preserve">Premiações </w:t>
            </w:r>
            <w:proofErr w:type="spellStart"/>
            <w:proofErr w:type="gramStart"/>
            <w:r w:rsidRPr="00706DFB">
              <w:rPr>
                <w:rFonts w:ascii="Times New Roman" w:hAnsi="Times New Roman" w:cs="Times New Roman"/>
                <w:sz w:val="26"/>
                <w:szCs w:val="26"/>
              </w:rPr>
              <w:t>cult.art.cient</w:t>
            </w:r>
            <w:proofErr w:type="gramEnd"/>
            <w:r w:rsidRPr="00706DFB">
              <w:rPr>
                <w:rFonts w:ascii="Times New Roman" w:hAnsi="Times New Roman" w:cs="Times New Roman"/>
                <w:sz w:val="26"/>
                <w:szCs w:val="26"/>
              </w:rPr>
              <w:t>.desp.e</w:t>
            </w:r>
            <w:proofErr w:type="spellEnd"/>
            <w:r w:rsidRPr="00706DFB">
              <w:rPr>
                <w:rFonts w:ascii="Times New Roman" w:hAnsi="Times New Roman" w:cs="Times New Roman"/>
                <w:sz w:val="26"/>
                <w:szCs w:val="26"/>
              </w:rPr>
              <w:t xml:space="preserve"> outras</w:t>
            </w:r>
          </w:p>
        </w:tc>
        <w:tc>
          <w:tcPr>
            <w:tcW w:w="4535" w:type="dxa"/>
            <w:tcBorders>
              <w:top w:val="single" w:sz="4" w:space="0" w:color="000000"/>
              <w:left w:val="single" w:sz="4" w:space="0" w:color="000000"/>
              <w:bottom w:val="single" w:sz="4" w:space="0" w:color="000000"/>
            </w:tcBorders>
            <w:shd w:val="clear" w:color="auto" w:fill="auto"/>
            <w:vAlign w:val="center"/>
          </w:tcPr>
          <w:p w14:paraId="402FB25E" w14:textId="77777777" w:rsidR="00706DFB" w:rsidRPr="00706DFB" w:rsidRDefault="00706DFB" w:rsidP="00A952A4">
            <w:pPr>
              <w:rPr>
                <w:rFonts w:ascii="Times New Roman" w:hAnsi="Times New Roman" w:cs="Times New Roman"/>
                <w:sz w:val="26"/>
                <w:szCs w:val="26"/>
              </w:rPr>
            </w:pPr>
            <w:r w:rsidRPr="00706DFB">
              <w:rPr>
                <w:rFonts w:ascii="Times New Roman" w:hAnsi="Times New Roman" w:cs="Times New Roman"/>
                <w:sz w:val="26"/>
                <w:szCs w:val="26"/>
              </w:rPr>
              <w:t>17160000 – Transferência Destinado ao Setor Cultural.</w:t>
            </w:r>
          </w:p>
        </w:tc>
        <w:tc>
          <w:tcPr>
            <w:tcW w:w="14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DA8E87" w14:textId="77777777" w:rsidR="00706DFB" w:rsidRPr="00706DFB" w:rsidRDefault="00706DFB" w:rsidP="00A952A4">
            <w:pPr>
              <w:jc w:val="right"/>
              <w:rPr>
                <w:rFonts w:ascii="Times New Roman" w:hAnsi="Times New Roman" w:cs="Times New Roman"/>
                <w:sz w:val="26"/>
                <w:szCs w:val="26"/>
              </w:rPr>
            </w:pPr>
            <w:r w:rsidRPr="00706DFB">
              <w:rPr>
                <w:rFonts w:ascii="Times New Roman" w:hAnsi="Times New Roman" w:cs="Times New Roman"/>
                <w:sz w:val="26"/>
                <w:szCs w:val="26"/>
              </w:rPr>
              <w:t>R$ 24.973,60</w:t>
            </w:r>
          </w:p>
        </w:tc>
      </w:tr>
      <w:tr w:rsidR="00706DFB" w:rsidRPr="00706DFB" w14:paraId="63F29936" w14:textId="77777777" w:rsidTr="00A952A4">
        <w:trPr>
          <w:trHeight w:val="528"/>
        </w:trPr>
        <w:tc>
          <w:tcPr>
            <w:tcW w:w="2834" w:type="dxa"/>
            <w:tcBorders>
              <w:left w:val="single" w:sz="4" w:space="0" w:color="000000"/>
              <w:bottom w:val="single" w:sz="4" w:space="0" w:color="000000"/>
            </w:tcBorders>
            <w:shd w:val="clear" w:color="auto" w:fill="auto"/>
            <w:vAlign w:val="center"/>
          </w:tcPr>
          <w:p w14:paraId="51D4F43F" w14:textId="77777777" w:rsidR="00706DFB" w:rsidRPr="00706DFB" w:rsidRDefault="00706DFB" w:rsidP="00A952A4">
            <w:pPr>
              <w:jc w:val="center"/>
              <w:rPr>
                <w:rFonts w:ascii="Times New Roman" w:hAnsi="Times New Roman" w:cs="Times New Roman"/>
                <w:sz w:val="26"/>
                <w:szCs w:val="26"/>
              </w:rPr>
            </w:pPr>
            <w:r w:rsidRPr="00706DFB">
              <w:rPr>
                <w:rFonts w:ascii="Times New Roman" w:hAnsi="Times New Roman" w:cs="Times New Roman"/>
                <w:sz w:val="26"/>
                <w:szCs w:val="26"/>
              </w:rPr>
              <w:t>3.3.90.36.00</w:t>
            </w:r>
          </w:p>
          <w:p w14:paraId="71AB01FB" w14:textId="77777777" w:rsidR="00706DFB" w:rsidRPr="00706DFB" w:rsidRDefault="00706DFB" w:rsidP="00A952A4">
            <w:pPr>
              <w:jc w:val="center"/>
              <w:rPr>
                <w:rFonts w:ascii="Times New Roman" w:hAnsi="Times New Roman" w:cs="Times New Roman"/>
                <w:sz w:val="26"/>
                <w:szCs w:val="26"/>
              </w:rPr>
            </w:pPr>
            <w:r w:rsidRPr="00706DFB">
              <w:rPr>
                <w:rFonts w:ascii="Times New Roman" w:hAnsi="Times New Roman" w:cs="Times New Roman"/>
                <w:sz w:val="26"/>
                <w:szCs w:val="26"/>
              </w:rPr>
              <w:t xml:space="preserve">Outros serv. de </w:t>
            </w:r>
            <w:proofErr w:type="spellStart"/>
            <w:r w:rsidRPr="00706DFB">
              <w:rPr>
                <w:rFonts w:ascii="Times New Roman" w:hAnsi="Times New Roman" w:cs="Times New Roman"/>
                <w:sz w:val="26"/>
                <w:szCs w:val="26"/>
              </w:rPr>
              <w:t>terc</w:t>
            </w:r>
            <w:proofErr w:type="spellEnd"/>
            <w:r w:rsidRPr="00706DFB">
              <w:rPr>
                <w:rFonts w:ascii="Times New Roman" w:hAnsi="Times New Roman" w:cs="Times New Roman"/>
                <w:sz w:val="26"/>
                <w:szCs w:val="26"/>
              </w:rPr>
              <w:t xml:space="preserve">. </w:t>
            </w:r>
            <w:proofErr w:type="gramStart"/>
            <w:r w:rsidRPr="00706DFB">
              <w:rPr>
                <w:rFonts w:ascii="Times New Roman" w:hAnsi="Times New Roman" w:cs="Times New Roman"/>
                <w:sz w:val="26"/>
                <w:szCs w:val="26"/>
              </w:rPr>
              <w:t>pessoa  física</w:t>
            </w:r>
            <w:proofErr w:type="gramEnd"/>
          </w:p>
        </w:tc>
        <w:tc>
          <w:tcPr>
            <w:tcW w:w="4535" w:type="dxa"/>
            <w:tcBorders>
              <w:left w:val="single" w:sz="4" w:space="0" w:color="000000"/>
              <w:bottom w:val="single" w:sz="4" w:space="0" w:color="000000"/>
            </w:tcBorders>
            <w:shd w:val="clear" w:color="auto" w:fill="auto"/>
            <w:vAlign w:val="center"/>
          </w:tcPr>
          <w:p w14:paraId="4877E601" w14:textId="77777777" w:rsidR="00706DFB" w:rsidRPr="00706DFB" w:rsidRDefault="00706DFB" w:rsidP="00A952A4">
            <w:pPr>
              <w:rPr>
                <w:rFonts w:ascii="Times New Roman" w:hAnsi="Times New Roman" w:cs="Times New Roman"/>
                <w:sz w:val="26"/>
                <w:szCs w:val="26"/>
              </w:rPr>
            </w:pPr>
            <w:r w:rsidRPr="00706DFB">
              <w:rPr>
                <w:rFonts w:ascii="Times New Roman" w:hAnsi="Times New Roman" w:cs="Times New Roman"/>
                <w:sz w:val="26"/>
                <w:szCs w:val="26"/>
              </w:rPr>
              <w:t>17160000 – Transferência Destinado ao Setor Cultural.</w:t>
            </w:r>
          </w:p>
        </w:tc>
        <w:tc>
          <w:tcPr>
            <w:tcW w:w="1487" w:type="dxa"/>
            <w:tcBorders>
              <w:left w:val="single" w:sz="4" w:space="0" w:color="000000"/>
              <w:bottom w:val="single" w:sz="4" w:space="0" w:color="000000"/>
              <w:right w:val="single" w:sz="4" w:space="0" w:color="000000"/>
            </w:tcBorders>
            <w:shd w:val="clear" w:color="auto" w:fill="auto"/>
            <w:vAlign w:val="center"/>
          </w:tcPr>
          <w:p w14:paraId="3ABF9CE4" w14:textId="77777777" w:rsidR="00706DFB" w:rsidRPr="00706DFB" w:rsidRDefault="00706DFB" w:rsidP="00A952A4">
            <w:pPr>
              <w:jc w:val="right"/>
              <w:rPr>
                <w:rFonts w:ascii="Times New Roman" w:hAnsi="Times New Roman" w:cs="Times New Roman"/>
                <w:sz w:val="26"/>
                <w:szCs w:val="26"/>
              </w:rPr>
            </w:pPr>
            <w:r w:rsidRPr="00706DFB">
              <w:rPr>
                <w:rFonts w:ascii="Times New Roman" w:hAnsi="Times New Roman" w:cs="Times New Roman"/>
                <w:sz w:val="26"/>
                <w:szCs w:val="26"/>
              </w:rPr>
              <w:t>R$ 1.013,50</w:t>
            </w:r>
          </w:p>
        </w:tc>
      </w:tr>
    </w:tbl>
    <w:p w14:paraId="6CECAA45" w14:textId="77777777" w:rsidR="00706DFB" w:rsidRPr="00706DFB" w:rsidRDefault="00706DFB" w:rsidP="00706DFB">
      <w:pPr>
        <w:spacing w:after="120"/>
        <w:jc w:val="both"/>
        <w:rPr>
          <w:rFonts w:ascii="Times New Roman" w:hAnsi="Times New Roman" w:cs="Times New Roman"/>
          <w:sz w:val="26"/>
          <w:szCs w:val="26"/>
        </w:rPr>
      </w:pPr>
    </w:p>
    <w:p w14:paraId="4E4D0A5C" w14:textId="77777777" w:rsidR="00706DFB" w:rsidRPr="00706DFB" w:rsidRDefault="00706DFB" w:rsidP="00706DFB">
      <w:pPr>
        <w:spacing w:after="120"/>
        <w:jc w:val="both"/>
        <w:rPr>
          <w:rFonts w:ascii="Times New Roman" w:hAnsi="Times New Roman" w:cs="Times New Roman"/>
          <w:sz w:val="26"/>
          <w:szCs w:val="26"/>
        </w:rPr>
      </w:pPr>
      <w:r w:rsidRPr="00706DFB">
        <w:rPr>
          <w:rFonts w:ascii="Times New Roman" w:hAnsi="Times New Roman" w:cs="Times New Roman"/>
          <w:sz w:val="26"/>
          <w:szCs w:val="26"/>
        </w:rPr>
        <w:t> </w:t>
      </w:r>
      <w:r w:rsidRPr="00706DFB">
        <w:rPr>
          <w:rFonts w:ascii="Times New Roman" w:hAnsi="Times New Roman" w:cs="Times New Roman"/>
          <w:sz w:val="26"/>
          <w:szCs w:val="26"/>
        </w:rPr>
        <w:tab/>
      </w:r>
      <w:r w:rsidRPr="00706DFB">
        <w:rPr>
          <w:rFonts w:ascii="Times New Roman" w:hAnsi="Times New Roman" w:cs="Times New Roman"/>
          <w:b/>
          <w:bCs/>
          <w:sz w:val="26"/>
          <w:szCs w:val="26"/>
        </w:rPr>
        <w:t xml:space="preserve">Art. 2º </w:t>
      </w:r>
      <w:r w:rsidRPr="00706DFB">
        <w:rPr>
          <w:rFonts w:ascii="Times New Roman" w:hAnsi="Times New Roman" w:cs="Times New Roman"/>
          <w:sz w:val="26"/>
          <w:szCs w:val="26"/>
        </w:rPr>
        <w:t xml:space="preserve">Para a cobertura do Credito Especial autorizado pelo artigo anterior serão usadas as fontes de recursos caraterizadas no </w:t>
      </w:r>
      <w:proofErr w:type="spellStart"/>
      <w:r w:rsidRPr="00706DFB">
        <w:rPr>
          <w:rFonts w:ascii="Times New Roman" w:hAnsi="Times New Roman" w:cs="Times New Roman"/>
          <w:sz w:val="26"/>
          <w:szCs w:val="26"/>
        </w:rPr>
        <w:t>art</w:t>
      </w:r>
      <w:proofErr w:type="spellEnd"/>
      <w:r w:rsidRPr="00706DFB">
        <w:rPr>
          <w:rFonts w:ascii="Times New Roman" w:hAnsi="Times New Roman" w:cs="Times New Roman"/>
          <w:sz w:val="26"/>
          <w:szCs w:val="26"/>
        </w:rPr>
        <w:t xml:space="preserve"> 43, da lei 4320/64 de 17 de março de 1964.</w:t>
      </w:r>
    </w:p>
    <w:p w14:paraId="7C933779" w14:textId="77777777" w:rsidR="00706DFB" w:rsidRPr="00706DFB" w:rsidRDefault="00706DFB" w:rsidP="00706DFB">
      <w:pPr>
        <w:spacing w:after="120"/>
        <w:jc w:val="both"/>
        <w:rPr>
          <w:rFonts w:ascii="Times New Roman" w:hAnsi="Times New Roman" w:cs="Times New Roman"/>
          <w:sz w:val="26"/>
          <w:szCs w:val="26"/>
        </w:rPr>
      </w:pPr>
      <w:r w:rsidRPr="00706DFB">
        <w:rPr>
          <w:rFonts w:ascii="Times New Roman" w:hAnsi="Times New Roman" w:cs="Times New Roman"/>
          <w:sz w:val="26"/>
          <w:szCs w:val="26"/>
        </w:rPr>
        <w:tab/>
      </w:r>
      <w:r w:rsidRPr="00706DFB">
        <w:rPr>
          <w:rFonts w:ascii="Times New Roman" w:hAnsi="Times New Roman" w:cs="Times New Roman"/>
          <w:b/>
          <w:sz w:val="26"/>
          <w:szCs w:val="26"/>
        </w:rPr>
        <w:t>Parágrafo único</w:t>
      </w:r>
      <w:r w:rsidRPr="00706DFB">
        <w:rPr>
          <w:rFonts w:ascii="Times New Roman" w:hAnsi="Times New Roman" w:cs="Times New Roman"/>
          <w:sz w:val="26"/>
          <w:szCs w:val="26"/>
        </w:rPr>
        <w:t xml:space="preserve"> – Fica ainda o Poder executivo municipal autorizado a suplementar o referido credito, casa seja necessário, nos moldes do </w:t>
      </w:r>
      <w:proofErr w:type="spellStart"/>
      <w:r w:rsidRPr="00706DFB">
        <w:rPr>
          <w:rFonts w:ascii="Times New Roman" w:hAnsi="Times New Roman" w:cs="Times New Roman"/>
          <w:sz w:val="26"/>
          <w:szCs w:val="26"/>
        </w:rPr>
        <w:t>art</w:t>
      </w:r>
      <w:proofErr w:type="spellEnd"/>
      <w:r w:rsidRPr="00706DFB">
        <w:rPr>
          <w:rFonts w:ascii="Times New Roman" w:hAnsi="Times New Roman" w:cs="Times New Roman"/>
          <w:sz w:val="26"/>
          <w:szCs w:val="26"/>
        </w:rPr>
        <w:t xml:space="preserve"> 42, da lei 4.320/64, bem como, nos limites autorizados na LOA de 2023.   </w:t>
      </w:r>
    </w:p>
    <w:p w14:paraId="36C404CF" w14:textId="77777777" w:rsidR="00706DFB" w:rsidRPr="00706DFB" w:rsidRDefault="00706DFB" w:rsidP="00706DFB">
      <w:pPr>
        <w:spacing w:after="120"/>
        <w:jc w:val="both"/>
        <w:rPr>
          <w:rFonts w:ascii="Times New Roman" w:hAnsi="Times New Roman" w:cs="Times New Roman"/>
          <w:sz w:val="26"/>
          <w:szCs w:val="26"/>
        </w:rPr>
      </w:pPr>
    </w:p>
    <w:p w14:paraId="18F949C0" w14:textId="77777777" w:rsidR="00706DFB" w:rsidRPr="00706DFB" w:rsidRDefault="00706DFB" w:rsidP="00706DFB">
      <w:pPr>
        <w:spacing w:after="120"/>
        <w:ind w:firstLine="709"/>
        <w:jc w:val="both"/>
        <w:rPr>
          <w:rFonts w:ascii="Times New Roman" w:hAnsi="Times New Roman" w:cs="Times New Roman"/>
          <w:sz w:val="26"/>
          <w:szCs w:val="26"/>
        </w:rPr>
      </w:pPr>
      <w:r w:rsidRPr="00706DFB">
        <w:rPr>
          <w:rFonts w:ascii="Times New Roman" w:hAnsi="Times New Roman" w:cs="Times New Roman"/>
          <w:b/>
          <w:sz w:val="26"/>
          <w:szCs w:val="26"/>
        </w:rPr>
        <w:t xml:space="preserve">Art. 3º </w:t>
      </w:r>
      <w:r w:rsidRPr="00706DFB">
        <w:rPr>
          <w:rFonts w:ascii="Times New Roman" w:hAnsi="Times New Roman" w:cs="Times New Roman"/>
          <w:sz w:val="26"/>
          <w:szCs w:val="26"/>
        </w:rPr>
        <w:t>Fica modificado o Plano Plurianual – PPA 2022/2025, nos moldes e naquilo que for pertinente, conforme descrito no artigo 1º desta Lei.</w:t>
      </w:r>
    </w:p>
    <w:p w14:paraId="2E8F0858" w14:textId="77777777" w:rsidR="00706DFB" w:rsidRPr="00706DFB" w:rsidRDefault="00706DFB" w:rsidP="00706DFB">
      <w:pPr>
        <w:spacing w:after="120"/>
        <w:ind w:firstLine="709"/>
        <w:jc w:val="both"/>
        <w:rPr>
          <w:rFonts w:ascii="Times New Roman" w:hAnsi="Times New Roman" w:cs="Times New Roman"/>
          <w:sz w:val="26"/>
          <w:szCs w:val="26"/>
        </w:rPr>
      </w:pPr>
    </w:p>
    <w:p w14:paraId="403FD749" w14:textId="77777777" w:rsidR="00706DFB" w:rsidRPr="00706DFB" w:rsidRDefault="00706DFB" w:rsidP="00706DFB">
      <w:pPr>
        <w:spacing w:after="120"/>
        <w:ind w:firstLine="709"/>
        <w:jc w:val="both"/>
        <w:rPr>
          <w:rFonts w:ascii="Times New Roman" w:hAnsi="Times New Roman" w:cs="Times New Roman"/>
          <w:sz w:val="26"/>
          <w:szCs w:val="26"/>
        </w:rPr>
      </w:pPr>
      <w:r w:rsidRPr="00706DFB">
        <w:rPr>
          <w:rFonts w:ascii="Times New Roman" w:hAnsi="Times New Roman" w:cs="Times New Roman"/>
          <w:b/>
          <w:sz w:val="26"/>
          <w:szCs w:val="26"/>
        </w:rPr>
        <w:t xml:space="preserve">Art. 4º </w:t>
      </w:r>
      <w:r w:rsidRPr="00706DFB">
        <w:rPr>
          <w:rFonts w:ascii="Times New Roman" w:hAnsi="Times New Roman" w:cs="Times New Roman"/>
          <w:sz w:val="26"/>
          <w:szCs w:val="26"/>
        </w:rPr>
        <w:t>Ficam alteradas as Diretrizes Orçamentárias – LDO do exercício de 2023, nos mesmos moldes e naquilo que for pertinente, conforme descrito no artigo 1º desta Lei.</w:t>
      </w:r>
    </w:p>
    <w:p w14:paraId="6C32D1A6" w14:textId="77777777" w:rsidR="00706DFB" w:rsidRPr="00706DFB" w:rsidRDefault="00706DFB" w:rsidP="00706DFB">
      <w:pPr>
        <w:spacing w:after="120"/>
        <w:ind w:firstLine="709"/>
        <w:jc w:val="both"/>
        <w:rPr>
          <w:rFonts w:ascii="Times New Roman" w:hAnsi="Times New Roman" w:cs="Times New Roman"/>
          <w:sz w:val="26"/>
          <w:szCs w:val="26"/>
        </w:rPr>
      </w:pPr>
    </w:p>
    <w:p w14:paraId="74A1CE1B" w14:textId="77777777" w:rsidR="00706DFB" w:rsidRPr="00706DFB" w:rsidRDefault="00706DFB" w:rsidP="00706DFB">
      <w:pPr>
        <w:spacing w:after="120"/>
        <w:ind w:firstLine="709"/>
        <w:jc w:val="both"/>
        <w:rPr>
          <w:rFonts w:ascii="Times New Roman" w:hAnsi="Times New Roman" w:cs="Times New Roman"/>
          <w:sz w:val="26"/>
          <w:szCs w:val="26"/>
        </w:rPr>
      </w:pPr>
      <w:r w:rsidRPr="00706DFB">
        <w:rPr>
          <w:rFonts w:ascii="Times New Roman" w:hAnsi="Times New Roman" w:cs="Times New Roman"/>
          <w:b/>
          <w:sz w:val="26"/>
          <w:szCs w:val="26"/>
        </w:rPr>
        <w:t xml:space="preserve">Art. 5º </w:t>
      </w:r>
      <w:r w:rsidRPr="00706DFB">
        <w:rPr>
          <w:rFonts w:ascii="Times New Roman" w:hAnsi="Times New Roman" w:cs="Times New Roman"/>
          <w:sz w:val="26"/>
          <w:szCs w:val="26"/>
        </w:rPr>
        <w:t>Esta Lei entra em vigor na data de sua publicação, revogadas as disposições em contrário.</w:t>
      </w:r>
    </w:p>
    <w:p w14:paraId="7E6CC4EF" w14:textId="77777777" w:rsidR="00706DFB" w:rsidRPr="00706DFB" w:rsidRDefault="00706DFB" w:rsidP="00706DFB">
      <w:pPr>
        <w:spacing w:after="120"/>
        <w:jc w:val="center"/>
        <w:rPr>
          <w:rFonts w:ascii="Times New Roman" w:hAnsi="Times New Roman" w:cs="Times New Roman"/>
          <w:sz w:val="26"/>
          <w:szCs w:val="26"/>
        </w:rPr>
      </w:pPr>
    </w:p>
    <w:p w14:paraId="2DCC1104" w14:textId="77777777" w:rsidR="00706DFB" w:rsidRPr="00706DFB" w:rsidRDefault="00706DFB" w:rsidP="00706DFB">
      <w:pPr>
        <w:spacing w:after="120"/>
        <w:jc w:val="center"/>
        <w:rPr>
          <w:rFonts w:ascii="Times New Roman" w:hAnsi="Times New Roman" w:cs="Times New Roman"/>
          <w:sz w:val="26"/>
          <w:szCs w:val="26"/>
        </w:rPr>
      </w:pPr>
      <w:r w:rsidRPr="00706DFB">
        <w:rPr>
          <w:rFonts w:ascii="Times New Roman" w:hAnsi="Times New Roman" w:cs="Times New Roman"/>
          <w:sz w:val="26"/>
          <w:szCs w:val="26"/>
        </w:rPr>
        <w:t>Cruzeta/RN, 28 de agosto de 2023.</w:t>
      </w:r>
    </w:p>
    <w:p w14:paraId="08B59A9A" w14:textId="77777777" w:rsidR="00706DFB" w:rsidRPr="00706DFB" w:rsidRDefault="00706DFB" w:rsidP="00706DFB">
      <w:pPr>
        <w:spacing w:after="120"/>
        <w:jc w:val="center"/>
        <w:rPr>
          <w:rFonts w:ascii="Times New Roman" w:hAnsi="Times New Roman" w:cs="Times New Roman"/>
          <w:b/>
          <w:sz w:val="26"/>
          <w:szCs w:val="26"/>
        </w:rPr>
      </w:pPr>
    </w:p>
    <w:p w14:paraId="39F8B8BF" w14:textId="77777777" w:rsidR="00706DFB" w:rsidRPr="00706DFB" w:rsidRDefault="00706DFB" w:rsidP="00706DFB">
      <w:pPr>
        <w:spacing w:after="120"/>
        <w:jc w:val="center"/>
        <w:rPr>
          <w:rFonts w:ascii="Times New Roman" w:hAnsi="Times New Roman" w:cs="Times New Roman"/>
          <w:b/>
          <w:sz w:val="26"/>
          <w:szCs w:val="26"/>
        </w:rPr>
      </w:pPr>
    </w:p>
    <w:p w14:paraId="15D45713" w14:textId="77777777" w:rsidR="00706DFB" w:rsidRPr="00706DFB" w:rsidRDefault="00706DFB" w:rsidP="00706DFB">
      <w:pPr>
        <w:jc w:val="center"/>
        <w:rPr>
          <w:rFonts w:ascii="Times New Roman" w:hAnsi="Times New Roman" w:cs="Times New Roman"/>
          <w:sz w:val="26"/>
          <w:szCs w:val="26"/>
        </w:rPr>
      </w:pPr>
      <w:r w:rsidRPr="00706DFB">
        <w:rPr>
          <w:rFonts w:ascii="Times New Roman" w:hAnsi="Times New Roman" w:cs="Times New Roman"/>
          <w:b/>
          <w:sz w:val="26"/>
          <w:szCs w:val="26"/>
        </w:rPr>
        <w:t xml:space="preserve">Joaquim José de Medeiros </w:t>
      </w:r>
    </w:p>
    <w:p w14:paraId="69251080" w14:textId="24C69465" w:rsidR="00706DFB" w:rsidRPr="00706DFB" w:rsidRDefault="00706DFB" w:rsidP="00706DFB">
      <w:pPr>
        <w:jc w:val="center"/>
        <w:rPr>
          <w:rFonts w:ascii="Times New Roman" w:hAnsi="Times New Roman" w:cs="Times New Roman"/>
          <w:sz w:val="26"/>
          <w:szCs w:val="26"/>
        </w:rPr>
      </w:pPr>
      <w:r w:rsidRPr="00706DFB">
        <w:rPr>
          <w:rFonts w:ascii="Times New Roman" w:hAnsi="Times New Roman" w:cs="Times New Roman"/>
          <w:sz w:val="26"/>
          <w:szCs w:val="26"/>
        </w:rPr>
        <w:t>Prefeito Municipal</w:t>
      </w:r>
    </w:p>
    <w:p w14:paraId="4DF6E66D" w14:textId="77777777" w:rsidR="00706DFB" w:rsidRPr="000C5CC4" w:rsidRDefault="00706DFB" w:rsidP="00706DFB">
      <w:pPr>
        <w:spacing w:after="120"/>
        <w:jc w:val="center"/>
        <w:rPr>
          <w:sz w:val="24"/>
          <w:szCs w:val="24"/>
        </w:rPr>
      </w:pPr>
    </w:p>
    <w:p w14:paraId="0DD98D84" w14:textId="77777777" w:rsidR="00706DFB" w:rsidRDefault="00706DFB" w:rsidP="00706DFB">
      <w:pPr>
        <w:ind w:firstLine="1701"/>
        <w:jc w:val="both"/>
        <w:rPr>
          <w:rFonts w:ascii="Times New Roman" w:hAnsi="Times New Roman" w:cs="Times New Roman"/>
          <w:sz w:val="28"/>
          <w:szCs w:val="28"/>
        </w:rPr>
      </w:pPr>
    </w:p>
    <w:tbl>
      <w:tblPr>
        <w:tblW w:w="0" w:type="auto"/>
        <w:tblLayout w:type="fixed"/>
        <w:tblLook w:val="04A0" w:firstRow="1" w:lastRow="0" w:firstColumn="1" w:lastColumn="0" w:noHBand="0" w:noVBand="1"/>
      </w:tblPr>
      <w:tblGrid>
        <w:gridCol w:w="1809"/>
        <w:gridCol w:w="6946"/>
      </w:tblGrid>
      <w:tr w:rsidR="00706DFB" w14:paraId="1F7D7D63" w14:textId="77777777" w:rsidTr="00A952A4">
        <w:tc>
          <w:tcPr>
            <w:tcW w:w="1809" w:type="dxa"/>
            <w:shd w:val="clear" w:color="auto" w:fill="auto"/>
          </w:tcPr>
          <w:p w14:paraId="6E16C67C" w14:textId="77777777" w:rsidR="00706DFB" w:rsidRPr="00025712" w:rsidRDefault="00706DFB" w:rsidP="00A952A4">
            <w:pPr>
              <w:jc w:val="center"/>
              <w:rPr>
                <w:rFonts w:ascii="Calibri" w:eastAsia="Calibri" w:hAnsi="Calibri"/>
              </w:rPr>
            </w:pPr>
            <w:r>
              <w:rPr>
                <w:noProof/>
              </w:rPr>
              <w:lastRenderedPageBreak/>
              <w:drawing>
                <wp:inline distT="0" distB="0" distL="0" distR="0" wp14:anchorId="3143D12D" wp14:editId="11BC65F2">
                  <wp:extent cx="752475" cy="630452"/>
                  <wp:effectExtent l="0" t="0" r="0" b="0"/>
                  <wp:docPr id="1" name="Imagem 1" descr="Ficheiro:Brasão-Cruzeta.jpg – Wikipédia, a enciclopédia liv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cheiro:Brasão-Cruzeta.jpg – Wikipédia, a enciclopédia livre"/>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752475" cy="630452"/>
                          </a:xfrm>
                          <a:prstGeom prst="rect">
                            <a:avLst/>
                          </a:prstGeom>
                          <a:noFill/>
                          <a:ln>
                            <a:noFill/>
                          </a:ln>
                        </pic:spPr>
                      </pic:pic>
                    </a:graphicData>
                  </a:graphic>
                </wp:inline>
              </w:drawing>
            </w:r>
          </w:p>
        </w:tc>
        <w:tc>
          <w:tcPr>
            <w:tcW w:w="6946" w:type="dxa"/>
            <w:shd w:val="clear" w:color="auto" w:fill="auto"/>
          </w:tcPr>
          <w:p w14:paraId="7AC97276" w14:textId="77777777" w:rsidR="00706DFB" w:rsidRPr="00A25283" w:rsidRDefault="00706DFB" w:rsidP="00A952A4">
            <w:pPr>
              <w:pStyle w:val="SemEspaamento"/>
              <w:rPr>
                <w:sz w:val="16"/>
                <w:szCs w:val="16"/>
              </w:rPr>
            </w:pPr>
            <w:r w:rsidRPr="00A25283">
              <w:rPr>
                <w:sz w:val="16"/>
                <w:szCs w:val="16"/>
              </w:rPr>
              <w:t>ESTADO DO RIO GRANDE DO NORTE</w:t>
            </w:r>
          </w:p>
          <w:p w14:paraId="1D391CF8" w14:textId="77777777" w:rsidR="00706DFB" w:rsidRPr="00A25283" w:rsidRDefault="00706DFB" w:rsidP="00A952A4">
            <w:pPr>
              <w:pStyle w:val="SemEspaamento"/>
              <w:rPr>
                <w:b/>
                <w:sz w:val="28"/>
                <w:szCs w:val="28"/>
              </w:rPr>
            </w:pPr>
            <w:r w:rsidRPr="00A25283">
              <w:rPr>
                <w:b/>
                <w:sz w:val="28"/>
                <w:szCs w:val="28"/>
              </w:rPr>
              <w:t>Município de Cruzeta</w:t>
            </w:r>
          </w:p>
          <w:p w14:paraId="33191290" w14:textId="77777777" w:rsidR="00706DFB" w:rsidRPr="00A25283" w:rsidRDefault="00706DFB" w:rsidP="00A952A4">
            <w:pPr>
              <w:pStyle w:val="SemEspaamento"/>
              <w:rPr>
                <w:i/>
              </w:rPr>
            </w:pPr>
            <w:r w:rsidRPr="00A25283">
              <w:rPr>
                <w:i/>
              </w:rPr>
              <w:t xml:space="preserve">Praça </w:t>
            </w:r>
            <w:r>
              <w:rPr>
                <w:i/>
              </w:rPr>
              <w:t>Celso Azevedo</w:t>
            </w:r>
            <w:r w:rsidRPr="00A25283">
              <w:rPr>
                <w:i/>
              </w:rPr>
              <w:t xml:space="preserve">, </w:t>
            </w:r>
            <w:r>
              <w:rPr>
                <w:i/>
              </w:rPr>
              <w:t>87</w:t>
            </w:r>
            <w:r w:rsidRPr="00A25283">
              <w:rPr>
                <w:i/>
              </w:rPr>
              <w:t>, Centro, Cruzeta/RN</w:t>
            </w:r>
          </w:p>
          <w:p w14:paraId="63E9E831" w14:textId="77777777" w:rsidR="00706DFB" w:rsidRPr="008247B1" w:rsidRDefault="00706DFB" w:rsidP="00A952A4">
            <w:pPr>
              <w:pStyle w:val="SemEspaamento"/>
            </w:pPr>
            <w:r w:rsidRPr="00025712">
              <w:t>CNPJ: 08.</w:t>
            </w:r>
            <w:r>
              <w:t>106</w:t>
            </w:r>
            <w:r w:rsidRPr="00025712">
              <w:t>.</w:t>
            </w:r>
            <w:r>
              <w:t>510</w:t>
            </w:r>
            <w:r w:rsidRPr="00025712">
              <w:t>/0001-</w:t>
            </w:r>
            <w:r>
              <w:t>50</w:t>
            </w:r>
            <w:r>
              <w:tab/>
            </w:r>
          </w:p>
        </w:tc>
      </w:tr>
    </w:tbl>
    <w:p w14:paraId="2C4013C9" w14:textId="77777777" w:rsidR="00706DFB" w:rsidRPr="006A6FA2" w:rsidRDefault="00706DFB" w:rsidP="00706DFB">
      <w:pPr>
        <w:pStyle w:val="Cabealho"/>
      </w:pPr>
    </w:p>
    <w:p w14:paraId="04C3536C" w14:textId="77777777" w:rsidR="00706DFB" w:rsidRPr="000C5CC4" w:rsidRDefault="00706DFB" w:rsidP="00706DFB">
      <w:pPr>
        <w:spacing w:after="120"/>
        <w:rPr>
          <w:sz w:val="24"/>
          <w:szCs w:val="24"/>
        </w:rPr>
      </w:pPr>
    </w:p>
    <w:p w14:paraId="54641818" w14:textId="77777777" w:rsidR="00706DFB" w:rsidRPr="00706DFB" w:rsidRDefault="00706DFB" w:rsidP="00706DFB">
      <w:pPr>
        <w:spacing w:after="120"/>
        <w:jc w:val="center"/>
        <w:rPr>
          <w:rFonts w:ascii="Times New Roman" w:hAnsi="Times New Roman" w:cs="Times New Roman"/>
          <w:b/>
          <w:sz w:val="26"/>
          <w:szCs w:val="26"/>
        </w:rPr>
      </w:pPr>
      <w:r w:rsidRPr="00706DFB">
        <w:rPr>
          <w:rFonts w:ascii="Times New Roman" w:hAnsi="Times New Roman" w:cs="Times New Roman"/>
          <w:b/>
          <w:sz w:val="26"/>
          <w:szCs w:val="26"/>
        </w:rPr>
        <w:t>ANEXO I</w:t>
      </w:r>
    </w:p>
    <w:p w14:paraId="1EFD43F6" w14:textId="77777777" w:rsidR="00706DFB" w:rsidRPr="00706DFB" w:rsidRDefault="00706DFB" w:rsidP="00706DFB">
      <w:pPr>
        <w:spacing w:after="120"/>
        <w:jc w:val="center"/>
        <w:rPr>
          <w:rFonts w:ascii="Times New Roman" w:hAnsi="Times New Roman" w:cs="Times New Roman"/>
          <w:b/>
          <w:sz w:val="26"/>
          <w:szCs w:val="26"/>
        </w:rPr>
      </w:pPr>
      <w:r w:rsidRPr="00706DFB">
        <w:rPr>
          <w:rFonts w:ascii="Times New Roman" w:hAnsi="Times New Roman" w:cs="Times New Roman"/>
          <w:b/>
          <w:sz w:val="26"/>
          <w:szCs w:val="26"/>
        </w:rPr>
        <w:t>RELATÓRIO DE ESTIMATIVA DO IMPACTO ORÇAMENTÁRIO-FINACNEIRO</w:t>
      </w:r>
    </w:p>
    <w:p w14:paraId="7524F5C7" w14:textId="77777777" w:rsidR="00706DFB" w:rsidRPr="00706DFB" w:rsidRDefault="00706DFB" w:rsidP="00706DFB">
      <w:pPr>
        <w:spacing w:after="120"/>
        <w:jc w:val="center"/>
        <w:rPr>
          <w:rFonts w:ascii="Times New Roman" w:hAnsi="Times New Roman" w:cs="Times New Roman"/>
          <w:sz w:val="26"/>
          <w:szCs w:val="26"/>
        </w:rPr>
      </w:pPr>
      <w:r w:rsidRPr="00706DFB">
        <w:rPr>
          <w:rFonts w:ascii="Times New Roman" w:hAnsi="Times New Roman" w:cs="Times New Roman"/>
          <w:sz w:val="26"/>
          <w:szCs w:val="26"/>
        </w:rPr>
        <w:t>(Artigo 16, I, lei Complementar nº 101/2000</w:t>
      </w:r>
    </w:p>
    <w:p w14:paraId="25F5C317" w14:textId="77777777" w:rsidR="00706DFB" w:rsidRPr="00706DFB" w:rsidRDefault="00706DFB" w:rsidP="00706DFB">
      <w:pPr>
        <w:spacing w:after="120"/>
        <w:jc w:val="center"/>
        <w:rPr>
          <w:rFonts w:ascii="Times New Roman" w:hAnsi="Times New Roman" w:cs="Times New Roman"/>
          <w:sz w:val="26"/>
          <w:szCs w:val="26"/>
        </w:rPr>
      </w:pPr>
    </w:p>
    <w:p w14:paraId="6049FD21" w14:textId="77777777" w:rsidR="00706DFB" w:rsidRPr="00706DFB" w:rsidRDefault="00706DFB" w:rsidP="00706DFB">
      <w:pPr>
        <w:spacing w:after="120"/>
        <w:jc w:val="center"/>
        <w:rPr>
          <w:rFonts w:ascii="Times New Roman" w:hAnsi="Times New Roman" w:cs="Times New Roman"/>
          <w:sz w:val="26"/>
          <w:szCs w:val="26"/>
        </w:rPr>
      </w:pPr>
    </w:p>
    <w:p w14:paraId="1180C889" w14:textId="77777777" w:rsidR="00706DFB" w:rsidRPr="00706DFB" w:rsidRDefault="00706DFB" w:rsidP="00706DFB">
      <w:pPr>
        <w:spacing w:after="120"/>
        <w:rPr>
          <w:rFonts w:ascii="Times New Roman" w:hAnsi="Times New Roman" w:cs="Times New Roman"/>
          <w:b/>
          <w:sz w:val="26"/>
          <w:szCs w:val="26"/>
        </w:rPr>
      </w:pPr>
      <w:r w:rsidRPr="00706DFB">
        <w:rPr>
          <w:rFonts w:ascii="Times New Roman" w:hAnsi="Times New Roman" w:cs="Times New Roman"/>
          <w:b/>
          <w:sz w:val="26"/>
          <w:szCs w:val="26"/>
        </w:rPr>
        <w:t>OBJETO DA DESPESA:</w:t>
      </w:r>
    </w:p>
    <w:p w14:paraId="1499F8AE" w14:textId="77777777" w:rsidR="00706DFB" w:rsidRPr="00706DFB" w:rsidRDefault="00706DFB" w:rsidP="00706DFB">
      <w:pPr>
        <w:spacing w:after="120"/>
        <w:jc w:val="both"/>
        <w:rPr>
          <w:rFonts w:ascii="Times New Roman" w:hAnsi="Times New Roman" w:cs="Times New Roman"/>
          <w:sz w:val="26"/>
          <w:szCs w:val="26"/>
        </w:rPr>
      </w:pPr>
      <w:r w:rsidRPr="00706DFB">
        <w:rPr>
          <w:rFonts w:ascii="Times New Roman" w:hAnsi="Times New Roman" w:cs="Times New Roman"/>
          <w:sz w:val="26"/>
          <w:szCs w:val="26"/>
        </w:rPr>
        <w:tab/>
        <w:t xml:space="preserve">Fica o Poder Executivo Municipal autorizado a abrir credito especial ao orçamento vigente, no valor de </w:t>
      </w:r>
      <w:r w:rsidRPr="00706DFB">
        <w:rPr>
          <w:rFonts w:ascii="Times New Roman" w:hAnsi="Times New Roman" w:cs="Times New Roman"/>
          <w:bCs/>
          <w:sz w:val="26"/>
          <w:szCs w:val="26"/>
        </w:rPr>
        <w:t>R$ 86.623,67 (Oitenta e seis mil seiscentos e vinte e três reais e sessenta e sete centavos)</w:t>
      </w:r>
      <w:r w:rsidRPr="00706DFB">
        <w:rPr>
          <w:rFonts w:ascii="Times New Roman" w:hAnsi="Times New Roman" w:cs="Times New Roman"/>
          <w:sz w:val="26"/>
          <w:szCs w:val="26"/>
        </w:rPr>
        <w:t xml:space="preserve">, destinados a ocorrer com as despesas de Manutenção da Lei Paulo Gustavo e suas respectivas fontes de recursos, conforme portaria nº 1566, de 31 de agosto de 2022. </w:t>
      </w:r>
    </w:p>
    <w:p w14:paraId="71E5D492" w14:textId="77777777" w:rsidR="00706DFB" w:rsidRPr="00706DFB" w:rsidRDefault="00706DFB" w:rsidP="00706DFB">
      <w:pPr>
        <w:spacing w:after="120"/>
        <w:rPr>
          <w:rFonts w:ascii="Times New Roman" w:hAnsi="Times New Roman" w:cs="Times New Roman"/>
          <w:sz w:val="26"/>
          <w:szCs w:val="26"/>
        </w:rPr>
      </w:pPr>
    </w:p>
    <w:p w14:paraId="1918C912" w14:textId="77777777" w:rsidR="00706DFB" w:rsidRPr="00706DFB" w:rsidRDefault="00706DFB" w:rsidP="00706DFB">
      <w:pPr>
        <w:spacing w:after="120"/>
        <w:rPr>
          <w:rFonts w:ascii="Times New Roman" w:hAnsi="Times New Roman" w:cs="Times New Roman"/>
          <w:b/>
          <w:sz w:val="26"/>
          <w:szCs w:val="26"/>
        </w:rPr>
      </w:pPr>
      <w:r w:rsidRPr="00706DFB">
        <w:rPr>
          <w:rFonts w:ascii="Times New Roman" w:hAnsi="Times New Roman" w:cs="Times New Roman"/>
          <w:b/>
          <w:sz w:val="26"/>
          <w:szCs w:val="26"/>
        </w:rPr>
        <w:t>IMPACTO NO ORÇAMENTO/2023:</w:t>
      </w:r>
    </w:p>
    <w:p w14:paraId="66E67DE5" w14:textId="77777777" w:rsidR="00706DFB" w:rsidRPr="00706DFB" w:rsidRDefault="00706DFB" w:rsidP="00706DFB">
      <w:pPr>
        <w:spacing w:after="120"/>
        <w:jc w:val="both"/>
        <w:rPr>
          <w:rFonts w:ascii="Times New Roman" w:hAnsi="Times New Roman" w:cs="Times New Roman"/>
          <w:sz w:val="26"/>
          <w:szCs w:val="26"/>
        </w:rPr>
      </w:pPr>
      <w:r w:rsidRPr="00706DFB">
        <w:rPr>
          <w:rFonts w:ascii="Times New Roman" w:hAnsi="Times New Roman" w:cs="Times New Roman"/>
          <w:sz w:val="26"/>
          <w:szCs w:val="26"/>
        </w:rPr>
        <w:tab/>
        <w:t>Sem reflexo, pois a despesa decorrente da abertura desse credito especial será incorporada ao orçamento corrente, tendo como fonte de recursos de custeio o excesso de arrecadação apurado para o corrente exercício.</w:t>
      </w:r>
    </w:p>
    <w:p w14:paraId="3378A989" w14:textId="77777777" w:rsidR="00706DFB" w:rsidRPr="00706DFB" w:rsidRDefault="00706DFB" w:rsidP="00706DFB">
      <w:pPr>
        <w:spacing w:after="120"/>
        <w:jc w:val="center"/>
        <w:rPr>
          <w:rFonts w:ascii="Times New Roman" w:hAnsi="Times New Roman" w:cs="Times New Roman"/>
          <w:sz w:val="26"/>
          <w:szCs w:val="26"/>
        </w:rPr>
      </w:pPr>
    </w:p>
    <w:p w14:paraId="370CC376" w14:textId="77777777" w:rsidR="00706DFB" w:rsidRPr="00706DFB" w:rsidRDefault="00706DFB" w:rsidP="00706DFB">
      <w:pPr>
        <w:spacing w:after="120"/>
        <w:rPr>
          <w:rFonts w:ascii="Times New Roman" w:hAnsi="Times New Roman" w:cs="Times New Roman"/>
          <w:b/>
          <w:sz w:val="26"/>
          <w:szCs w:val="26"/>
        </w:rPr>
      </w:pPr>
      <w:r w:rsidRPr="00706DFB">
        <w:rPr>
          <w:rFonts w:ascii="Times New Roman" w:hAnsi="Times New Roman" w:cs="Times New Roman"/>
          <w:b/>
          <w:sz w:val="26"/>
          <w:szCs w:val="26"/>
        </w:rPr>
        <w:t>IMPACTO NO ORÇAMENTO/2024:</w:t>
      </w:r>
    </w:p>
    <w:p w14:paraId="7FB365C6" w14:textId="77777777" w:rsidR="00706DFB" w:rsidRPr="00706DFB" w:rsidRDefault="00706DFB" w:rsidP="00706DFB">
      <w:pPr>
        <w:spacing w:after="120"/>
        <w:jc w:val="both"/>
        <w:rPr>
          <w:rFonts w:ascii="Times New Roman" w:hAnsi="Times New Roman" w:cs="Times New Roman"/>
          <w:sz w:val="26"/>
          <w:szCs w:val="26"/>
        </w:rPr>
      </w:pPr>
      <w:r w:rsidRPr="00706DFB">
        <w:rPr>
          <w:rFonts w:ascii="Times New Roman" w:hAnsi="Times New Roman" w:cs="Times New Roman"/>
          <w:sz w:val="26"/>
          <w:szCs w:val="26"/>
        </w:rPr>
        <w:tab/>
        <w:t xml:space="preserve">Sem reflexo, pois a despesa emanada desta lei estará adequada </w:t>
      </w:r>
      <w:proofErr w:type="spellStart"/>
      <w:r w:rsidRPr="00706DFB">
        <w:rPr>
          <w:rFonts w:ascii="Times New Roman" w:hAnsi="Times New Roman" w:cs="Times New Roman"/>
          <w:sz w:val="26"/>
          <w:szCs w:val="26"/>
        </w:rPr>
        <w:t>á</w:t>
      </w:r>
      <w:proofErr w:type="spellEnd"/>
      <w:r w:rsidRPr="00706DFB">
        <w:rPr>
          <w:rFonts w:ascii="Times New Roman" w:hAnsi="Times New Roman" w:cs="Times New Roman"/>
          <w:sz w:val="26"/>
          <w:szCs w:val="26"/>
        </w:rPr>
        <w:t xml:space="preserve"> realidade orçamentaria futura.</w:t>
      </w:r>
    </w:p>
    <w:p w14:paraId="205449F4" w14:textId="77777777" w:rsidR="00706DFB" w:rsidRPr="00706DFB" w:rsidRDefault="00706DFB" w:rsidP="00706DFB">
      <w:pPr>
        <w:spacing w:after="120"/>
        <w:jc w:val="both"/>
        <w:rPr>
          <w:rFonts w:ascii="Times New Roman" w:hAnsi="Times New Roman" w:cs="Times New Roman"/>
          <w:sz w:val="26"/>
          <w:szCs w:val="26"/>
        </w:rPr>
      </w:pPr>
    </w:p>
    <w:p w14:paraId="5CA5D434" w14:textId="77777777" w:rsidR="00706DFB" w:rsidRPr="00706DFB" w:rsidRDefault="00706DFB" w:rsidP="00706DFB">
      <w:pPr>
        <w:spacing w:after="120"/>
        <w:rPr>
          <w:rFonts w:ascii="Times New Roman" w:hAnsi="Times New Roman" w:cs="Times New Roman"/>
          <w:b/>
          <w:sz w:val="26"/>
          <w:szCs w:val="26"/>
        </w:rPr>
      </w:pPr>
      <w:r w:rsidRPr="00706DFB">
        <w:rPr>
          <w:rFonts w:ascii="Times New Roman" w:hAnsi="Times New Roman" w:cs="Times New Roman"/>
          <w:b/>
          <w:sz w:val="26"/>
          <w:szCs w:val="26"/>
        </w:rPr>
        <w:t>IMPACTO NO ORÇAMENTO/2025:</w:t>
      </w:r>
    </w:p>
    <w:p w14:paraId="60CAC26E" w14:textId="77777777" w:rsidR="00706DFB" w:rsidRPr="00706DFB" w:rsidRDefault="00706DFB" w:rsidP="00706DFB">
      <w:pPr>
        <w:spacing w:after="120"/>
        <w:jc w:val="both"/>
        <w:rPr>
          <w:rFonts w:ascii="Times New Roman" w:hAnsi="Times New Roman" w:cs="Times New Roman"/>
          <w:sz w:val="26"/>
          <w:szCs w:val="26"/>
        </w:rPr>
      </w:pPr>
      <w:r w:rsidRPr="00706DFB">
        <w:rPr>
          <w:rFonts w:ascii="Times New Roman" w:hAnsi="Times New Roman" w:cs="Times New Roman"/>
          <w:sz w:val="26"/>
          <w:szCs w:val="26"/>
        </w:rPr>
        <w:tab/>
        <w:t xml:space="preserve">Sem reflexo, pois a despesa emanada desta lei estará adequada </w:t>
      </w:r>
      <w:proofErr w:type="spellStart"/>
      <w:r w:rsidRPr="00706DFB">
        <w:rPr>
          <w:rFonts w:ascii="Times New Roman" w:hAnsi="Times New Roman" w:cs="Times New Roman"/>
          <w:sz w:val="26"/>
          <w:szCs w:val="26"/>
        </w:rPr>
        <w:t>á</w:t>
      </w:r>
      <w:proofErr w:type="spellEnd"/>
      <w:r w:rsidRPr="00706DFB">
        <w:rPr>
          <w:rFonts w:ascii="Times New Roman" w:hAnsi="Times New Roman" w:cs="Times New Roman"/>
          <w:sz w:val="26"/>
          <w:szCs w:val="26"/>
        </w:rPr>
        <w:t xml:space="preserve"> realidade orçamentaria futura.</w:t>
      </w:r>
    </w:p>
    <w:p w14:paraId="5D91D33F" w14:textId="77777777" w:rsidR="00706DFB" w:rsidRPr="00706DFB" w:rsidRDefault="00706DFB" w:rsidP="00706DFB">
      <w:pPr>
        <w:spacing w:after="120"/>
        <w:jc w:val="both"/>
        <w:rPr>
          <w:rFonts w:ascii="Times New Roman" w:hAnsi="Times New Roman" w:cs="Times New Roman"/>
          <w:sz w:val="26"/>
          <w:szCs w:val="26"/>
        </w:rPr>
      </w:pPr>
    </w:p>
    <w:p w14:paraId="3E61F732" w14:textId="77777777" w:rsidR="00706DFB" w:rsidRPr="00706DFB" w:rsidRDefault="00706DFB" w:rsidP="00706DFB">
      <w:pPr>
        <w:spacing w:after="120"/>
        <w:jc w:val="center"/>
        <w:rPr>
          <w:rFonts w:ascii="Times New Roman" w:hAnsi="Times New Roman" w:cs="Times New Roman"/>
          <w:sz w:val="26"/>
          <w:szCs w:val="26"/>
        </w:rPr>
      </w:pPr>
      <w:r w:rsidRPr="00706DFB">
        <w:rPr>
          <w:rFonts w:ascii="Times New Roman" w:hAnsi="Times New Roman" w:cs="Times New Roman"/>
          <w:sz w:val="26"/>
          <w:szCs w:val="26"/>
        </w:rPr>
        <w:t>Cruzeta/RN, 28 de agosto de 2023.</w:t>
      </w:r>
    </w:p>
    <w:p w14:paraId="0E0BDBEF" w14:textId="135D7266" w:rsidR="00706DFB" w:rsidRPr="00706DFB" w:rsidRDefault="00706DFB" w:rsidP="00706DFB">
      <w:pPr>
        <w:spacing w:after="120"/>
        <w:rPr>
          <w:rFonts w:ascii="Times New Roman" w:hAnsi="Times New Roman" w:cs="Times New Roman"/>
          <w:b/>
          <w:sz w:val="26"/>
          <w:szCs w:val="26"/>
        </w:rPr>
      </w:pPr>
    </w:p>
    <w:p w14:paraId="61049916" w14:textId="77777777" w:rsidR="00706DFB" w:rsidRDefault="00706DFB" w:rsidP="00706DFB">
      <w:pPr>
        <w:spacing w:after="0"/>
        <w:jc w:val="center"/>
        <w:rPr>
          <w:rFonts w:ascii="Times New Roman" w:hAnsi="Times New Roman" w:cs="Times New Roman"/>
          <w:b/>
          <w:sz w:val="24"/>
          <w:szCs w:val="24"/>
        </w:rPr>
      </w:pPr>
      <w:r w:rsidRPr="00706DFB">
        <w:rPr>
          <w:rFonts w:ascii="Times New Roman" w:hAnsi="Times New Roman" w:cs="Times New Roman"/>
          <w:b/>
          <w:sz w:val="24"/>
          <w:szCs w:val="24"/>
        </w:rPr>
        <w:t xml:space="preserve">Joaquim José de Medeiros </w:t>
      </w:r>
    </w:p>
    <w:p w14:paraId="5EA9E77C" w14:textId="3E4465DD" w:rsidR="00706DFB" w:rsidRPr="00706DFB" w:rsidRDefault="00706DFB" w:rsidP="00706DFB">
      <w:pPr>
        <w:spacing w:after="0"/>
        <w:jc w:val="center"/>
        <w:rPr>
          <w:rFonts w:ascii="Times New Roman" w:hAnsi="Times New Roman" w:cs="Times New Roman"/>
          <w:sz w:val="24"/>
          <w:szCs w:val="24"/>
        </w:rPr>
      </w:pPr>
      <w:r w:rsidRPr="00706DFB">
        <w:rPr>
          <w:rFonts w:ascii="Times New Roman" w:hAnsi="Times New Roman" w:cs="Times New Roman"/>
          <w:sz w:val="24"/>
          <w:szCs w:val="24"/>
        </w:rPr>
        <w:t>Prefeito Municipal</w:t>
      </w:r>
    </w:p>
    <w:p w14:paraId="0C67BC9B" w14:textId="2AD2B03C" w:rsidR="00706DFB" w:rsidRDefault="00706DFB" w:rsidP="0001078C">
      <w:pPr>
        <w:ind w:firstLine="1701"/>
        <w:jc w:val="both"/>
        <w:rPr>
          <w:rFonts w:ascii="Times New Roman" w:hAnsi="Times New Roman" w:cs="Times New Roman"/>
          <w:sz w:val="28"/>
          <w:szCs w:val="28"/>
        </w:rPr>
      </w:pPr>
    </w:p>
    <w:p w14:paraId="6FBFBA12" w14:textId="77777777" w:rsidR="00F80CBE" w:rsidRDefault="00F80CBE" w:rsidP="0001078C">
      <w:pPr>
        <w:ind w:firstLine="1701"/>
        <w:jc w:val="both"/>
        <w:rPr>
          <w:rFonts w:ascii="Times New Roman" w:hAnsi="Times New Roman" w:cs="Times New Roman"/>
          <w:sz w:val="28"/>
          <w:szCs w:val="28"/>
        </w:rPr>
      </w:pPr>
    </w:p>
    <w:p w14:paraId="51917A81" w14:textId="2F7BCFCC" w:rsidR="00F80CBE" w:rsidRPr="00C20655" w:rsidRDefault="00F80CBE" w:rsidP="00F80CBE">
      <w:pPr>
        <w:tabs>
          <w:tab w:val="center" w:pos="4252"/>
          <w:tab w:val="right" w:pos="8504"/>
        </w:tabs>
        <w:spacing w:after="0"/>
        <w:jc w:val="center"/>
        <w:rPr>
          <w:rFonts w:ascii="Palatino Linotype" w:hAnsi="Palatino Linotype"/>
        </w:rPr>
      </w:pPr>
      <w:r w:rsidRPr="004C3ED2">
        <w:rPr>
          <w:noProof/>
        </w:rPr>
        <w:drawing>
          <wp:inline distT="0" distB="0" distL="0" distR="0" wp14:anchorId="6888577E" wp14:editId="49E69F58">
            <wp:extent cx="666750" cy="628650"/>
            <wp:effectExtent l="0" t="0" r="0" b="0"/>
            <wp:docPr id="12"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66750" cy="628650"/>
                    </a:xfrm>
                    <a:prstGeom prst="rect">
                      <a:avLst/>
                    </a:prstGeom>
                    <a:noFill/>
                    <a:ln>
                      <a:noFill/>
                    </a:ln>
                  </pic:spPr>
                </pic:pic>
              </a:graphicData>
            </a:graphic>
          </wp:inline>
        </w:drawing>
      </w:r>
    </w:p>
    <w:p w14:paraId="551578C2" w14:textId="77777777" w:rsidR="00F80CBE" w:rsidRPr="0089060A" w:rsidRDefault="00F80CBE" w:rsidP="00F80CBE">
      <w:pPr>
        <w:tabs>
          <w:tab w:val="center" w:pos="4252"/>
          <w:tab w:val="right" w:pos="8504"/>
        </w:tabs>
        <w:spacing w:after="0" w:line="240" w:lineRule="auto"/>
        <w:jc w:val="center"/>
        <w:rPr>
          <w:rFonts w:ascii="Palatino Linotype" w:hAnsi="Palatino Linotype"/>
          <w:b/>
        </w:rPr>
      </w:pPr>
      <w:r w:rsidRPr="0089060A">
        <w:rPr>
          <w:rFonts w:ascii="Palatino Linotype" w:hAnsi="Palatino Linotype"/>
          <w:b/>
        </w:rPr>
        <w:t>ESTADO DO RIO GRANDE DO NORTE</w:t>
      </w:r>
    </w:p>
    <w:p w14:paraId="33C698C6" w14:textId="77777777" w:rsidR="00F80CBE" w:rsidRPr="0032360E" w:rsidRDefault="00F80CBE" w:rsidP="00F80CBE">
      <w:pPr>
        <w:tabs>
          <w:tab w:val="center" w:pos="4252"/>
          <w:tab w:val="right" w:pos="8504"/>
        </w:tabs>
        <w:spacing w:after="0" w:line="240" w:lineRule="auto"/>
        <w:jc w:val="center"/>
        <w:rPr>
          <w:rFonts w:ascii="Palatino Linotype" w:hAnsi="Palatino Linotype"/>
          <w:b/>
          <w:sz w:val="32"/>
          <w:szCs w:val="32"/>
        </w:rPr>
      </w:pPr>
      <w:r w:rsidRPr="0032360E">
        <w:rPr>
          <w:rFonts w:ascii="Palatino Linotype" w:hAnsi="Palatino Linotype"/>
          <w:b/>
          <w:sz w:val="32"/>
          <w:szCs w:val="32"/>
        </w:rPr>
        <w:t>CÂMARA MUNICIPAL DE CRUZETA</w:t>
      </w:r>
    </w:p>
    <w:p w14:paraId="64DFA5CA" w14:textId="77777777" w:rsidR="00F80CBE" w:rsidRPr="00AA614E" w:rsidRDefault="00F80CBE" w:rsidP="00F80CBE">
      <w:pPr>
        <w:tabs>
          <w:tab w:val="center" w:pos="4252"/>
          <w:tab w:val="right" w:pos="8504"/>
        </w:tabs>
        <w:spacing w:after="0" w:line="240" w:lineRule="auto"/>
        <w:jc w:val="center"/>
        <w:rPr>
          <w:rFonts w:ascii="Palatino Linotype" w:hAnsi="Palatino Linotype"/>
          <w:b/>
        </w:rPr>
      </w:pPr>
      <w:r w:rsidRPr="00AA614E">
        <w:rPr>
          <w:rFonts w:ascii="Palatino Linotype" w:hAnsi="Palatino Linotype"/>
          <w:b/>
        </w:rPr>
        <w:t>Praça Celso Azevedo, 127 – Cep. 59.375-000 – Tel</w:t>
      </w:r>
      <w:r>
        <w:rPr>
          <w:rFonts w:ascii="Palatino Linotype" w:hAnsi="Palatino Linotype"/>
          <w:b/>
        </w:rPr>
        <w:t>efone/WhatsApp (</w:t>
      </w:r>
      <w:r w:rsidRPr="00AA614E">
        <w:rPr>
          <w:rFonts w:ascii="Palatino Linotype" w:hAnsi="Palatino Linotype"/>
          <w:b/>
        </w:rPr>
        <w:t>84) 3473-2358</w:t>
      </w:r>
    </w:p>
    <w:p w14:paraId="72E8299F" w14:textId="77777777" w:rsidR="00F80CBE" w:rsidRDefault="00F80CBE" w:rsidP="00F80CBE">
      <w:pPr>
        <w:spacing w:after="0" w:line="240" w:lineRule="auto"/>
        <w:jc w:val="center"/>
        <w:rPr>
          <w:rStyle w:val="Hyperlink"/>
          <w:rFonts w:ascii="Palatino Linotype" w:hAnsi="Palatino Linotype"/>
          <w:b/>
        </w:rPr>
      </w:pPr>
      <w:r w:rsidRPr="00AA614E">
        <w:rPr>
          <w:rFonts w:ascii="Palatino Linotype" w:hAnsi="Palatino Linotype"/>
          <w:b/>
        </w:rPr>
        <w:t xml:space="preserve">CNPJ 10.727.485/0001-73 – E-mail: </w:t>
      </w:r>
      <w:hyperlink r:id="rId8" w:history="1">
        <w:r w:rsidRPr="00AA614E">
          <w:rPr>
            <w:rStyle w:val="Hyperlink"/>
            <w:rFonts w:ascii="Palatino Linotype" w:hAnsi="Palatino Linotype"/>
            <w:b/>
          </w:rPr>
          <w:t>camaracruzeta@yahoo.com.br</w:t>
        </w:r>
      </w:hyperlink>
      <w:r>
        <w:rPr>
          <w:rStyle w:val="Hyperlink"/>
          <w:rFonts w:ascii="Palatino Linotype" w:hAnsi="Palatino Linotype"/>
          <w:b/>
        </w:rPr>
        <w:t xml:space="preserve"> </w:t>
      </w:r>
    </w:p>
    <w:p w14:paraId="4F91A089" w14:textId="0BE95102" w:rsidR="00F80CBE" w:rsidRDefault="00F80CBE" w:rsidP="00F80CBE">
      <w:pPr>
        <w:spacing w:after="0" w:line="240" w:lineRule="auto"/>
        <w:jc w:val="center"/>
        <w:rPr>
          <w:rStyle w:val="Hyperlink"/>
          <w:rFonts w:ascii="Palatino Linotype" w:hAnsi="Palatino Linotype"/>
          <w:b/>
        </w:rPr>
      </w:pPr>
      <w:r w:rsidRPr="0089060A">
        <w:rPr>
          <w:rStyle w:val="Hyperlink"/>
          <w:rFonts w:ascii="Palatino Linotype" w:hAnsi="Palatino Linotype"/>
          <w:b/>
        </w:rPr>
        <w:t xml:space="preserve">Site: </w:t>
      </w:r>
      <w:hyperlink r:id="rId9" w:history="1">
        <w:r w:rsidRPr="00201EB5">
          <w:rPr>
            <w:rStyle w:val="Hyperlink"/>
            <w:rFonts w:ascii="Palatino Linotype" w:hAnsi="Palatino Linotype"/>
            <w:b/>
          </w:rPr>
          <w:t>https://www.cruzeta.rn.leg.br/</w:t>
        </w:r>
      </w:hyperlink>
    </w:p>
    <w:p w14:paraId="10D56710" w14:textId="65DF802A" w:rsidR="00F80CBE" w:rsidRDefault="00F80CBE" w:rsidP="00F80CBE">
      <w:pPr>
        <w:spacing w:after="0" w:line="240" w:lineRule="auto"/>
        <w:jc w:val="center"/>
        <w:rPr>
          <w:rStyle w:val="Hyperlink"/>
          <w:rFonts w:ascii="Palatino Linotype" w:hAnsi="Palatino Linotype"/>
          <w:b/>
        </w:rPr>
      </w:pPr>
    </w:p>
    <w:p w14:paraId="4A44C3AB" w14:textId="77777777" w:rsidR="00F80CBE" w:rsidRDefault="00F80CBE" w:rsidP="00F80CBE">
      <w:pPr>
        <w:spacing w:after="0" w:line="240" w:lineRule="auto"/>
        <w:jc w:val="center"/>
        <w:rPr>
          <w:rStyle w:val="Hyperlink"/>
          <w:rFonts w:ascii="Palatino Linotype" w:hAnsi="Palatino Linotype"/>
          <w:b/>
        </w:rPr>
      </w:pPr>
    </w:p>
    <w:p w14:paraId="015324BB" w14:textId="77777777" w:rsidR="00F80CBE" w:rsidRPr="00F80CBE" w:rsidRDefault="00F80CBE" w:rsidP="00F80CBE">
      <w:pPr>
        <w:jc w:val="both"/>
        <w:rPr>
          <w:rFonts w:ascii="Palatino Linotype" w:hAnsi="Palatino Linotype" w:cs="Times New Roman"/>
          <w:sz w:val="24"/>
          <w:szCs w:val="24"/>
        </w:rPr>
      </w:pPr>
      <w:r w:rsidRPr="00F80CBE">
        <w:rPr>
          <w:rFonts w:ascii="Palatino Linotype" w:hAnsi="Palatino Linotype" w:cs="Times New Roman"/>
          <w:sz w:val="24"/>
          <w:szCs w:val="24"/>
        </w:rPr>
        <w:t>PROPOSTA DE EMENDA AO PROJETO DE LEI Nº 16/2023 (Dispõe sobre as diretrizes para a elaboração da lei orçamentária para o exercício de 2024, e dá outras providências).</w:t>
      </w:r>
    </w:p>
    <w:p w14:paraId="6DB4BE59" w14:textId="77777777" w:rsidR="00F80CBE" w:rsidRPr="00F80CBE" w:rsidRDefault="00F80CBE" w:rsidP="00F80CBE">
      <w:pPr>
        <w:jc w:val="both"/>
        <w:rPr>
          <w:rFonts w:ascii="Palatino Linotype" w:hAnsi="Palatino Linotype" w:cs="Times New Roman"/>
          <w:sz w:val="24"/>
          <w:szCs w:val="24"/>
        </w:rPr>
      </w:pPr>
    </w:p>
    <w:p w14:paraId="49F740D0" w14:textId="77777777" w:rsidR="00F80CBE" w:rsidRPr="00F80CBE" w:rsidRDefault="00F80CBE" w:rsidP="00F80CBE">
      <w:pPr>
        <w:jc w:val="both"/>
        <w:rPr>
          <w:rFonts w:ascii="Palatino Linotype" w:hAnsi="Palatino Linotype" w:cs="Times New Roman"/>
          <w:sz w:val="24"/>
          <w:szCs w:val="24"/>
        </w:rPr>
      </w:pPr>
      <w:r w:rsidRPr="00F80CBE">
        <w:rPr>
          <w:rFonts w:ascii="Palatino Linotype" w:hAnsi="Palatino Linotype" w:cs="Times New Roman"/>
          <w:b/>
          <w:bCs/>
          <w:sz w:val="24"/>
          <w:szCs w:val="24"/>
        </w:rPr>
        <w:t>Autor da Proposta</w:t>
      </w:r>
      <w:r w:rsidRPr="00F80CBE">
        <w:rPr>
          <w:rFonts w:ascii="Palatino Linotype" w:hAnsi="Palatino Linotype" w:cs="Times New Roman"/>
          <w:sz w:val="24"/>
          <w:szCs w:val="24"/>
        </w:rPr>
        <w:t xml:space="preserve">: Vereador </w:t>
      </w:r>
      <w:proofErr w:type="spellStart"/>
      <w:r w:rsidRPr="00F80CBE">
        <w:rPr>
          <w:rFonts w:ascii="Palatino Linotype" w:hAnsi="Palatino Linotype" w:cs="Times New Roman"/>
          <w:sz w:val="24"/>
          <w:szCs w:val="24"/>
        </w:rPr>
        <w:t>Itan</w:t>
      </w:r>
      <w:proofErr w:type="spellEnd"/>
      <w:r w:rsidRPr="00F80CBE">
        <w:rPr>
          <w:rFonts w:ascii="Palatino Linotype" w:hAnsi="Palatino Linotype" w:cs="Times New Roman"/>
          <w:sz w:val="24"/>
          <w:szCs w:val="24"/>
        </w:rPr>
        <w:t xml:space="preserve"> Lobo de Medeiros - PSDB.</w:t>
      </w:r>
    </w:p>
    <w:p w14:paraId="2D7E40E8" w14:textId="77777777" w:rsidR="00F80CBE" w:rsidRPr="00F80CBE" w:rsidRDefault="00F80CBE" w:rsidP="00F80CBE">
      <w:pPr>
        <w:jc w:val="both"/>
        <w:rPr>
          <w:rFonts w:ascii="Palatino Linotype" w:hAnsi="Palatino Linotype" w:cs="Times New Roman"/>
          <w:b/>
          <w:bCs/>
          <w:sz w:val="24"/>
          <w:szCs w:val="24"/>
        </w:rPr>
      </w:pPr>
    </w:p>
    <w:p w14:paraId="5F8CD9D9" w14:textId="77777777" w:rsidR="00F80CBE" w:rsidRPr="00F80CBE" w:rsidRDefault="00F80CBE" w:rsidP="00F80CBE">
      <w:pPr>
        <w:jc w:val="both"/>
        <w:rPr>
          <w:rFonts w:ascii="Palatino Linotype" w:hAnsi="Palatino Linotype" w:cs="Times New Roman"/>
          <w:b/>
          <w:sz w:val="24"/>
          <w:szCs w:val="24"/>
        </w:rPr>
      </w:pPr>
      <w:r w:rsidRPr="00F80CBE">
        <w:rPr>
          <w:rFonts w:ascii="Palatino Linotype" w:hAnsi="Palatino Linotype" w:cs="Times New Roman"/>
          <w:b/>
          <w:bCs/>
          <w:sz w:val="24"/>
          <w:szCs w:val="24"/>
          <w:u w:val="single"/>
        </w:rPr>
        <w:t>AMPARO LEGAL</w:t>
      </w:r>
      <w:r w:rsidRPr="00F80CBE">
        <w:rPr>
          <w:rFonts w:ascii="Palatino Linotype" w:hAnsi="Palatino Linotype" w:cs="Times New Roman"/>
          <w:b/>
          <w:bCs/>
          <w:sz w:val="24"/>
          <w:szCs w:val="24"/>
        </w:rPr>
        <w:t xml:space="preserve">: </w:t>
      </w:r>
      <w:r w:rsidRPr="00F80CBE">
        <w:rPr>
          <w:rFonts w:ascii="Palatino Linotype" w:hAnsi="Palatino Linotype" w:cs="Times New Roman"/>
          <w:sz w:val="24"/>
          <w:szCs w:val="24"/>
        </w:rPr>
        <w:t>Art. 91 e ss. do Regimento Interno da Câmara de Cruzeta.</w:t>
      </w:r>
    </w:p>
    <w:p w14:paraId="398E444E" w14:textId="77777777" w:rsidR="00F80CBE" w:rsidRPr="00F80CBE" w:rsidRDefault="00F80CBE" w:rsidP="00F80CBE">
      <w:pPr>
        <w:pStyle w:val="Recuodecorpodetexto"/>
        <w:rPr>
          <w:rFonts w:ascii="Palatino Linotype" w:hAnsi="Palatino Linotype"/>
          <w:sz w:val="24"/>
          <w:szCs w:val="24"/>
        </w:rPr>
      </w:pPr>
    </w:p>
    <w:p w14:paraId="21DF4273" w14:textId="77777777" w:rsidR="00F80CBE" w:rsidRPr="00F80CBE" w:rsidRDefault="00F80CBE" w:rsidP="00F80CBE">
      <w:pPr>
        <w:pStyle w:val="Recuodecorpodetexto"/>
        <w:ind w:firstLine="1134"/>
        <w:rPr>
          <w:rFonts w:ascii="Palatino Linotype" w:hAnsi="Palatino Linotype"/>
          <w:b/>
          <w:sz w:val="24"/>
          <w:szCs w:val="24"/>
        </w:rPr>
      </w:pPr>
      <w:r w:rsidRPr="00F80CBE">
        <w:rPr>
          <w:rFonts w:ascii="Palatino Linotype" w:hAnsi="Palatino Linotype"/>
          <w:sz w:val="24"/>
          <w:szCs w:val="24"/>
        </w:rPr>
        <w:t>O Vereador acima identificado, no uso de suas atribuições legais que lhe são conferidas pelo Regimento Interno da Câmara Municipal de Cruzeta/RN, apresenta à apreciação desta Câmara de Vereadores a seguinte Emenda ao Projeto de Lei nº 16/2023:</w:t>
      </w:r>
    </w:p>
    <w:p w14:paraId="11442AFA" w14:textId="77777777" w:rsidR="00F80CBE" w:rsidRPr="00F80CBE" w:rsidRDefault="00F80CBE" w:rsidP="00F80CBE">
      <w:pPr>
        <w:pStyle w:val="Recuodecorpodetexto"/>
        <w:ind w:left="0"/>
        <w:rPr>
          <w:rFonts w:ascii="Palatino Linotype" w:hAnsi="Palatino Linotype"/>
          <w:bCs/>
          <w:sz w:val="24"/>
          <w:szCs w:val="24"/>
        </w:rPr>
      </w:pPr>
    </w:p>
    <w:p w14:paraId="7F317608" w14:textId="77777777" w:rsidR="00F80CBE" w:rsidRPr="00F80CBE" w:rsidRDefault="00F80CBE" w:rsidP="00F80CBE">
      <w:pPr>
        <w:pStyle w:val="Recuodecorpodetexto"/>
        <w:ind w:firstLine="1134"/>
        <w:rPr>
          <w:rFonts w:ascii="Palatino Linotype" w:hAnsi="Palatino Linotype"/>
          <w:bCs/>
          <w:sz w:val="24"/>
          <w:szCs w:val="24"/>
        </w:rPr>
      </w:pPr>
      <w:r w:rsidRPr="00F80CBE">
        <w:rPr>
          <w:rFonts w:ascii="Palatino Linotype" w:hAnsi="Palatino Linotype"/>
          <w:bCs/>
          <w:sz w:val="24"/>
          <w:szCs w:val="24"/>
        </w:rPr>
        <w:t>ADITA-SE:</w:t>
      </w:r>
    </w:p>
    <w:p w14:paraId="278A2078" w14:textId="77777777" w:rsidR="00F80CBE" w:rsidRPr="00F80CBE" w:rsidRDefault="00F80CBE" w:rsidP="00F80CBE">
      <w:pPr>
        <w:pStyle w:val="Recuodecorpodetexto"/>
        <w:ind w:firstLine="1134"/>
        <w:rPr>
          <w:rFonts w:ascii="Palatino Linotype" w:hAnsi="Palatino Linotype"/>
          <w:bCs/>
          <w:sz w:val="24"/>
          <w:szCs w:val="24"/>
        </w:rPr>
      </w:pPr>
    </w:p>
    <w:p w14:paraId="790C7654" w14:textId="77777777" w:rsidR="00F80CBE" w:rsidRPr="00F80CBE" w:rsidRDefault="00F80CBE" w:rsidP="00F80CBE">
      <w:pPr>
        <w:pStyle w:val="Recuodecorpodetexto"/>
        <w:ind w:firstLine="1134"/>
        <w:rPr>
          <w:rFonts w:ascii="Palatino Linotype" w:hAnsi="Palatino Linotype"/>
          <w:b/>
          <w:bCs/>
          <w:sz w:val="24"/>
          <w:szCs w:val="24"/>
        </w:rPr>
      </w:pPr>
      <w:r w:rsidRPr="00F80CBE">
        <w:rPr>
          <w:rFonts w:ascii="Palatino Linotype" w:hAnsi="Palatino Linotype"/>
          <w:b/>
          <w:sz w:val="24"/>
          <w:szCs w:val="24"/>
        </w:rPr>
        <w:t>Art. 1º</w:t>
      </w:r>
      <w:r w:rsidRPr="00F80CBE">
        <w:rPr>
          <w:rFonts w:ascii="Palatino Linotype" w:hAnsi="Palatino Linotype"/>
          <w:bCs/>
          <w:sz w:val="24"/>
          <w:szCs w:val="24"/>
        </w:rPr>
        <w:t>. Acrescenta novas despesas orçamentárias ao anexo do PROJETO DE LEI Nº 16/2023, nas seguintes Unidades Orçamentárias:</w:t>
      </w:r>
    </w:p>
    <w:p w14:paraId="6E247371" w14:textId="77777777" w:rsidR="00F80CBE" w:rsidRPr="00F80CBE" w:rsidRDefault="00F80CBE" w:rsidP="00F80CBE">
      <w:pPr>
        <w:pStyle w:val="Recuodecorpodetexto"/>
        <w:ind w:firstLine="1134"/>
        <w:rPr>
          <w:rFonts w:ascii="Palatino Linotype" w:hAnsi="Palatino Linotype"/>
          <w:b/>
          <w:bCs/>
          <w:sz w:val="24"/>
          <w:szCs w:val="24"/>
        </w:rPr>
      </w:pPr>
    </w:p>
    <w:p w14:paraId="076DAADE" w14:textId="77777777" w:rsidR="00F80CBE" w:rsidRPr="00F80CBE" w:rsidRDefault="00F80CBE" w:rsidP="00F80CBE">
      <w:pPr>
        <w:pStyle w:val="Recuodecorpodetexto"/>
        <w:rPr>
          <w:rFonts w:ascii="Palatino Linotype" w:hAnsi="Palatino Linotype"/>
          <w:b/>
          <w:bCs/>
          <w:sz w:val="24"/>
          <w:szCs w:val="24"/>
        </w:rPr>
      </w:pPr>
      <w:r w:rsidRPr="00F80CBE">
        <w:rPr>
          <w:rFonts w:ascii="Palatino Linotype" w:hAnsi="Palatino Linotype"/>
          <w:b/>
          <w:bCs/>
          <w:sz w:val="24"/>
          <w:szCs w:val="24"/>
        </w:rPr>
        <w:t>SECRETARIA MUNICIPAL DE AGRICULTURA E MEIO AMBIENTE E PESCA</w:t>
      </w:r>
    </w:p>
    <w:p w14:paraId="1540C105" w14:textId="77777777" w:rsidR="00F80CBE" w:rsidRPr="00F80CBE" w:rsidRDefault="00F80CBE" w:rsidP="00F80CBE">
      <w:pPr>
        <w:pStyle w:val="Recuodecorpodetexto"/>
        <w:rPr>
          <w:rFonts w:ascii="Palatino Linotype" w:hAnsi="Palatino Linotype"/>
          <w:b/>
          <w:bCs/>
          <w:sz w:val="24"/>
          <w:szCs w:val="24"/>
        </w:rPr>
      </w:pPr>
    </w:p>
    <w:p w14:paraId="7039A365" w14:textId="77777777" w:rsidR="00F80CBE" w:rsidRPr="00F80CBE" w:rsidRDefault="00F80CBE" w:rsidP="00F80CBE">
      <w:pPr>
        <w:pStyle w:val="Recuodecorpodetexto"/>
        <w:numPr>
          <w:ilvl w:val="0"/>
          <w:numId w:val="17"/>
        </w:numPr>
        <w:spacing w:after="0" w:line="240" w:lineRule="auto"/>
        <w:ind w:left="0" w:firstLine="0"/>
        <w:jc w:val="both"/>
        <w:rPr>
          <w:rFonts w:ascii="Palatino Linotype" w:hAnsi="Palatino Linotype"/>
          <w:sz w:val="24"/>
          <w:szCs w:val="24"/>
        </w:rPr>
      </w:pPr>
      <w:r w:rsidRPr="00F80CBE">
        <w:rPr>
          <w:rFonts w:ascii="Palatino Linotype" w:hAnsi="Palatino Linotype"/>
          <w:sz w:val="24"/>
          <w:szCs w:val="24"/>
        </w:rPr>
        <w:t xml:space="preserve"> PROVIMENTO DE SERVIÇOS VETERINÁRIOS PARA OS PRODUTORES RURAIS DO MUNICÍPIO.</w:t>
      </w:r>
    </w:p>
    <w:p w14:paraId="6E3E5DF0" w14:textId="77777777" w:rsidR="00F80CBE" w:rsidRPr="00F80CBE" w:rsidRDefault="00F80CBE" w:rsidP="00F80CBE">
      <w:pPr>
        <w:pStyle w:val="Recuodecorpodetexto"/>
        <w:rPr>
          <w:rFonts w:ascii="Palatino Linotype" w:hAnsi="Palatino Linotype"/>
          <w:b/>
          <w:bCs/>
          <w:sz w:val="24"/>
          <w:szCs w:val="24"/>
        </w:rPr>
      </w:pPr>
    </w:p>
    <w:p w14:paraId="69A6B0F4" w14:textId="77777777" w:rsidR="00F80CBE" w:rsidRPr="00F80CBE" w:rsidRDefault="00F80CBE" w:rsidP="00F80CBE">
      <w:pPr>
        <w:pStyle w:val="Recuodecorpodetexto"/>
        <w:rPr>
          <w:rFonts w:ascii="Palatino Linotype" w:hAnsi="Palatino Linotype"/>
          <w:b/>
          <w:bCs/>
          <w:sz w:val="24"/>
          <w:szCs w:val="24"/>
        </w:rPr>
      </w:pPr>
      <w:r w:rsidRPr="00F80CBE">
        <w:rPr>
          <w:rFonts w:ascii="Palatino Linotype" w:hAnsi="Palatino Linotype"/>
          <w:b/>
          <w:bCs/>
          <w:sz w:val="24"/>
          <w:szCs w:val="24"/>
        </w:rPr>
        <w:t>SECRETARIA MUNICIPAL DE ASSISTÊNCIA SOCIAL</w:t>
      </w:r>
    </w:p>
    <w:p w14:paraId="3ADF68B7" w14:textId="77777777" w:rsidR="00F80CBE" w:rsidRPr="00F80CBE" w:rsidRDefault="00F80CBE" w:rsidP="00F80CBE">
      <w:pPr>
        <w:pStyle w:val="Recuodecorpodetexto"/>
        <w:rPr>
          <w:rFonts w:ascii="Palatino Linotype" w:hAnsi="Palatino Linotype"/>
          <w:b/>
          <w:bCs/>
          <w:sz w:val="24"/>
          <w:szCs w:val="24"/>
        </w:rPr>
      </w:pPr>
    </w:p>
    <w:p w14:paraId="27C119C9" w14:textId="77777777" w:rsidR="00F80CBE" w:rsidRPr="00F80CBE" w:rsidRDefault="00F80CBE" w:rsidP="00F80CBE">
      <w:pPr>
        <w:pStyle w:val="Recuodecorpodetexto"/>
        <w:numPr>
          <w:ilvl w:val="0"/>
          <w:numId w:val="17"/>
        </w:numPr>
        <w:spacing w:after="0" w:line="240" w:lineRule="auto"/>
        <w:ind w:left="0" w:firstLine="0"/>
        <w:jc w:val="both"/>
        <w:rPr>
          <w:rFonts w:ascii="Palatino Linotype" w:hAnsi="Palatino Linotype"/>
          <w:sz w:val="24"/>
          <w:szCs w:val="24"/>
        </w:rPr>
      </w:pPr>
      <w:r w:rsidRPr="00F80CBE">
        <w:rPr>
          <w:rFonts w:ascii="Palatino Linotype" w:hAnsi="Palatino Linotype"/>
          <w:sz w:val="24"/>
          <w:szCs w:val="24"/>
        </w:rPr>
        <w:t xml:space="preserve"> FOMENTO À DISTRIBUIÇÃO DE CESTAS BÁSICAS AOS PESCADORES DURANTE O PERÍODO DE DEFESO EM PERÍODO DE SECA</w:t>
      </w:r>
    </w:p>
    <w:p w14:paraId="3606FDAD" w14:textId="77777777" w:rsidR="00F80CBE" w:rsidRPr="00F80CBE" w:rsidRDefault="00F80CBE" w:rsidP="00F80CBE">
      <w:pPr>
        <w:pStyle w:val="Recuodecorpodetexto"/>
        <w:numPr>
          <w:ilvl w:val="0"/>
          <w:numId w:val="17"/>
        </w:numPr>
        <w:spacing w:after="0" w:line="240" w:lineRule="auto"/>
        <w:ind w:left="0" w:firstLine="0"/>
        <w:jc w:val="both"/>
        <w:rPr>
          <w:rFonts w:ascii="Palatino Linotype" w:hAnsi="Palatino Linotype"/>
          <w:sz w:val="24"/>
          <w:szCs w:val="24"/>
        </w:rPr>
      </w:pPr>
      <w:r w:rsidRPr="00F80CBE">
        <w:rPr>
          <w:rFonts w:ascii="Palatino Linotype" w:hAnsi="Palatino Linotype"/>
          <w:sz w:val="24"/>
          <w:szCs w:val="24"/>
        </w:rPr>
        <w:t xml:space="preserve"> ESTABELECIMENTO DE PROGRAMAS DE SUPORTE PARA AS FAMÍLIAS CIGANAS</w:t>
      </w:r>
    </w:p>
    <w:p w14:paraId="453E9E87" w14:textId="77777777" w:rsidR="00F80CBE" w:rsidRPr="00F80CBE" w:rsidRDefault="00F80CBE" w:rsidP="00F80CBE">
      <w:pPr>
        <w:ind w:firstLine="1134"/>
        <w:jc w:val="both"/>
        <w:rPr>
          <w:rFonts w:ascii="Palatino Linotype" w:hAnsi="Palatino Linotype" w:cs="Times New Roman"/>
          <w:sz w:val="24"/>
          <w:szCs w:val="24"/>
        </w:rPr>
      </w:pPr>
    </w:p>
    <w:p w14:paraId="0E54823A" w14:textId="77777777" w:rsidR="00F80CBE" w:rsidRPr="00F80CBE" w:rsidRDefault="00F80CBE" w:rsidP="00F80CBE">
      <w:pPr>
        <w:ind w:firstLine="1134"/>
        <w:jc w:val="both"/>
        <w:rPr>
          <w:rFonts w:ascii="Palatino Linotype" w:hAnsi="Palatino Linotype" w:cs="Times New Roman"/>
          <w:sz w:val="24"/>
          <w:szCs w:val="24"/>
        </w:rPr>
      </w:pPr>
      <w:r w:rsidRPr="00F80CBE">
        <w:rPr>
          <w:rFonts w:ascii="Palatino Linotype" w:hAnsi="Palatino Linotype" w:cs="Times New Roman"/>
          <w:sz w:val="24"/>
          <w:szCs w:val="24"/>
        </w:rPr>
        <w:tab/>
      </w:r>
      <w:r w:rsidRPr="00F80CBE">
        <w:rPr>
          <w:rFonts w:ascii="Palatino Linotype" w:hAnsi="Palatino Linotype" w:cs="Times New Roman"/>
          <w:sz w:val="24"/>
          <w:szCs w:val="24"/>
        </w:rPr>
        <w:tab/>
      </w:r>
      <w:r w:rsidRPr="00F80CBE">
        <w:rPr>
          <w:rFonts w:ascii="Palatino Linotype" w:hAnsi="Palatino Linotype" w:cs="Times New Roman"/>
          <w:b/>
          <w:bCs/>
          <w:sz w:val="24"/>
          <w:szCs w:val="24"/>
        </w:rPr>
        <w:t>Art. 2º</w:t>
      </w:r>
      <w:r w:rsidRPr="00F80CBE">
        <w:rPr>
          <w:rFonts w:ascii="Palatino Linotype" w:hAnsi="Palatino Linotype" w:cs="Times New Roman"/>
          <w:sz w:val="24"/>
          <w:szCs w:val="24"/>
        </w:rPr>
        <w:t xml:space="preserve"> - Esta Emenda entra em vigor na data de sua publicação, revogadas as disposições em contrário.</w:t>
      </w:r>
    </w:p>
    <w:p w14:paraId="5B14B519" w14:textId="77777777" w:rsidR="00F80CBE" w:rsidRPr="00F80CBE" w:rsidRDefault="00F80CBE" w:rsidP="00F80CBE">
      <w:pPr>
        <w:ind w:firstLine="1134"/>
        <w:jc w:val="both"/>
        <w:rPr>
          <w:rFonts w:ascii="Palatino Linotype" w:hAnsi="Palatino Linotype" w:cs="Times New Roman"/>
          <w:sz w:val="24"/>
          <w:szCs w:val="24"/>
        </w:rPr>
      </w:pPr>
    </w:p>
    <w:p w14:paraId="44746B9B" w14:textId="77777777" w:rsidR="00F80CBE" w:rsidRPr="00F80CBE" w:rsidRDefault="00F80CBE" w:rsidP="00F80CBE">
      <w:pPr>
        <w:ind w:firstLine="1134"/>
        <w:jc w:val="both"/>
        <w:rPr>
          <w:rFonts w:ascii="Palatino Linotype" w:hAnsi="Palatino Linotype" w:cs="Times New Roman"/>
          <w:sz w:val="24"/>
          <w:szCs w:val="24"/>
        </w:rPr>
      </w:pPr>
      <w:r w:rsidRPr="00F80CBE">
        <w:rPr>
          <w:rFonts w:ascii="Palatino Linotype" w:hAnsi="Palatino Linotype" w:cs="Times New Roman"/>
          <w:sz w:val="24"/>
          <w:szCs w:val="24"/>
        </w:rPr>
        <w:tab/>
      </w:r>
      <w:r w:rsidRPr="00F80CBE">
        <w:rPr>
          <w:rFonts w:ascii="Palatino Linotype" w:hAnsi="Palatino Linotype" w:cs="Times New Roman"/>
          <w:sz w:val="24"/>
          <w:szCs w:val="24"/>
        </w:rPr>
        <w:tab/>
        <w:t>Sala Pedro Vital da Câmara Municipal de Cruzeta/RN, em 29 de agosto de 2023.</w:t>
      </w:r>
    </w:p>
    <w:p w14:paraId="4150E5E3" w14:textId="77777777" w:rsidR="00F80CBE" w:rsidRPr="00F80CBE" w:rsidRDefault="00F80CBE" w:rsidP="00F80CBE">
      <w:pPr>
        <w:jc w:val="both"/>
        <w:rPr>
          <w:rFonts w:ascii="Palatino Linotype" w:hAnsi="Palatino Linotype" w:cs="Times New Roman"/>
          <w:sz w:val="24"/>
          <w:szCs w:val="24"/>
        </w:rPr>
      </w:pPr>
    </w:p>
    <w:p w14:paraId="5790015E" w14:textId="77777777" w:rsidR="00F80CBE" w:rsidRPr="00F80CBE" w:rsidRDefault="00F80CBE" w:rsidP="00F80CBE">
      <w:pPr>
        <w:jc w:val="both"/>
        <w:rPr>
          <w:rFonts w:ascii="Palatino Linotype" w:hAnsi="Palatino Linotype" w:cs="Times New Roman"/>
          <w:sz w:val="24"/>
          <w:szCs w:val="24"/>
        </w:rPr>
      </w:pPr>
    </w:p>
    <w:p w14:paraId="4A914D10" w14:textId="77777777" w:rsidR="00F80CBE" w:rsidRPr="00F80CBE" w:rsidRDefault="00F80CBE" w:rsidP="00F80CBE">
      <w:pPr>
        <w:spacing w:after="0"/>
        <w:jc w:val="center"/>
        <w:rPr>
          <w:rFonts w:ascii="Palatino Linotype" w:hAnsi="Palatino Linotype" w:cs="Times New Roman"/>
          <w:b/>
          <w:bCs/>
          <w:sz w:val="24"/>
          <w:szCs w:val="24"/>
        </w:rPr>
      </w:pPr>
      <w:r w:rsidRPr="00F80CBE">
        <w:rPr>
          <w:rFonts w:ascii="Palatino Linotype" w:hAnsi="Palatino Linotype" w:cs="Times New Roman"/>
          <w:b/>
          <w:bCs/>
          <w:sz w:val="24"/>
          <w:szCs w:val="24"/>
        </w:rPr>
        <w:t xml:space="preserve">Vereador </w:t>
      </w:r>
      <w:proofErr w:type="spellStart"/>
      <w:r w:rsidRPr="00F80CBE">
        <w:rPr>
          <w:rFonts w:ascii="Palatino Linotype" w:hAnsi="Palatino Linotype" w:cs="Times New Roman"/>
          <w:b/>
          <w:bCs/>
          <w:sz w:val="24"/>
          <w:szCs w:val="24"/>
        </w:rPr>
        <w:t>Itan</w:t>
      </w:r>
      <w:proofErr w:type="spellEnd"/>
      <w:r w:rsidRPr="00F80CBE">
        <w:rPr>
          <w:rFonts w:ascii="Palatino Linotype" w:hAnsi="Palatino Linotype" w:cs="Times New Roman"/>
          <w:b/>
          <w:bCs/>
          <w:sz w:val="24"/>
          <w:szCs w:val="24"/>
        </w:rPr>
        <w:t xml:space="preserve"> Lobo de Medeiros - PSDB</w:t>
      </w:r>
    </w:p>
    <w:p w14:paraId="3FF94302" w14:textId="6C203CAB" w:rsidR="00F80CBE" w:rsidRPr="00F80CBE" w:rsidRDefault="00F80CBE" w:rsidP="00F80CBE">
      <w:pPr>
        <w:spacing w:after="0"/>
        <w:jc w:val="center"/>
        <w:rPr>
          <w:rFonts w:ascii="Palatino Linotype" w:hAnsi="Palatino Linotype" w:cs="Times New Roman"/>
          <w:b/>
          <w:bCs/>
          <w:sz w:val="24"/>
          <w:szCs w:val="24"/>
        </w:rPr>
      </w:pPr>
      <w:r w:rsidRPr="00F80CBE">
        <w:rPr>
          <w:rFonts w:ascii="Palatino Linotype" w:hAnsi="Palatino Linotype" w:cs="Times New Roman"/>
          <w:b/>
          <w:bCs/>
          <w:sz w:val="24"/>
          <w:szCs w:val="24"/>
        </w:rPr>
        <w:t>Propositor da Emend</w:t>
      </w:r>
      <w:r>
        <w:rPr>
          <w:rFonts w:ascii="Palatino Linotype" w:hAnsi="Palatino Linotype" w:cs="Times New Roman"/>
          <w:b/>
          <w:bCs/>
          <w:sz w:val="24"/>
          <w:szCs w:val="24"/>
        </w:rPr>
        <w:t>a</w:t>
      </w:r>
      <w:r w:rsidRPr="00F80CBE">
        <w:rPr>
          <w:rFonts w:ascii="Palatino Linotype" w:hAnsi="Palatino Linotype"/>
          <w:b/>
          <w:bCs/>
          <w:sz w:val="24"/>
          <w:szCs w:val="24"/>
        </w:rPr>
        <w:br w:type="page"/>
      </w:r>
    </w:p>
    <w:p w14:paraId="5CEC23D2" w14:textId="77777777" w:rsidR="00F80CBE" w:rsidRPr="00C20655" w:rsidRDefault="00F80CBE" w:rsidP="00F80CBE">
      <w:pPr>
        <w:tabs>
          <w:tab w:val="center" w:pos="4252"/>
          <w:tab w:val="right" w:pos="8504"/>
        </w:tabs>
        <w:jc w:val="center"/>
        <w:rPr>
          <w:rFonts w:ascii="Palatino Linotype" w:hAnsi="Palatino Linotype"/>
        </w:rPr>
      </w:pPr>
      <w:r w:rsidRPr="004C3ED2">
        <w:rPr>
          <w:noProof/>
        </w:rPr>
        <w:lastRenderedPageBreak/>
        <w:drawing>
          <wp:inline distT="0" distB="0" distL="0" distR="0" wp14:anchorId="201201A8" wp14:editId="6DD65003">
            <wp:extent cx="666750" cy="628650"/>
            <wp:effectExtent l="0" t="0" r="0" b="0"/>
            <wp:docPr id="13"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66750" cy="628650"/>
                    </a:xfrm>
                    <a:prstGeom prst="rect">
                      <a:avLst/>
                    </a:prstGeom>
                    <a:noFill/>
                    <a:ln>
                      <a:noFill/>
                    </a:ln>
                  </pic:spPr>
                </pic:pic>
              </a:graphicData>
            </a:graphic>
          </wp:inline>
        </w:drawing>
      </w:r>
    </w:p>
    <w:p w14:paraId="6A2729CB" w14:textId="77777777" w:rsidR="00F80CBE" w:rsidRPr="0089060A" w:rsidRDefault="00F80CBE" w:rsidP="00F80CBE">
      <w:pPr>
        <w:tabs>
          <w:tab w:val="center" w:pos="4252"/>
          <w:tab w:val="right" w:pos="8504"/>
        </w:tabs>
        <w:spacing w:after="0" w:line="240" w:lineRule="auto"/>
        <w:jc w:val="center"/>
        <w:rPr>
          <w:rFonts w:ascii="Palatino Linotype" w:hAnsi="Palatino Linotype"/>
          <w:b/>
        </w:rPr>
      </w:pPr>
      <w:r w:rsidRPr="0089060A">
        <w:rPr>
          <w:rFonts w:ascii="Palatino Linotype" w:hAnsi="Palatino Linotype"/>
          <w:b/>
        </w:rPr>
        <w:t>ESTADO DO RIO GRANDE DO NORTE</w:t>
      </w:r>
    </w:p>
    <w:p w14:paraId="7B7B5045" w14:textId="77777777" w:rsidR="00F80CBE" w:rsidRPr="0032360E" w:rsidRDefault="00F80CBE" w:rsidP="00F80CBE">
      <w:pPr>
        <w:tabs>
          <w:tab w:val="center" w:pos="4252"/>
          <w:tab w:val="right" w:pos="8504"/>
        </w:tabs>
        <w:spacing w:after="0" w:line="240" w:lineRule="auto"/>
        <w:jc w:val="center"/>
        <w:rPr>
          <w:rFonts w:ascii="Palatino Linotype" w:hAnsi="Palatino Linotype"/>
          <w:b/>
          <w:sz w:val="32"/>
          <w:szCs w:val="32"/>
        </w:rPr>
      </w:pPr>
      <w:r w:rsidRPr="0032360E">
        <w:rPr>
          <w:rFonts w:ascii="Palatino Linotype" w:hAnsi="Palatino Linotype"/>
          <w:b/>
          <w:sz w:val="32"/>
          <w:szCs w:val="32"/>
        </w:rPr>
        <w:t>CÂMARA MUNICIPAL DE CRUZETA</w:t>
      </w:r>
    </w:p>
    <w:p w14:paraId="44C36D1D" w14:textId="77777777" w:rsidR="00F80CBE" w:rsidRPr="00AA614E" w:rsidRDefault="00F80CBE" w:rsidP="00F80CBE">
      <w:pPr>
        <w:tabs>
          <w:tab w:val="center" w:pos="4252"/>
          <w:tab w:val="right" w:pos="8504"/>
        </w:tabs>
        <w:spacing w:after="0" w:line="240" w:lineRule="auto"/>
        <w:jc w:val="center"/>
        <w:rPr>
          <w:rFonts w:ascii="Palatino Linotype" w:hAnsi="Palatino Linotype"/>
          <w:b/>
        </w:rPr>
      </w:pPr>
      <w:r w:rsidRPr="00AA614E">
        <w:rPr>
          <w:rFonts w:ascii="Palatino Linotype" w:hAnsi="Palatino Linotype"/>
          <w:b/>
        </w:rPr>
        <w:t>Praça Celso Azevedo, 127 – Cep. 59.375-000 – Tel</w:t>
      </w:r>
      <w:r>
        <w:rPr>
          <w:rFonts w:ascii="Palatino Linotype" w:hAnsi="Palatino Linotype"/>
          <w:b/>
        </w:rPr>
        <w:t>efone/WhatsApp (</w:t>
      </w:r>
      <w:r w:rsidRPr="00AA614E">
        <w:rPr>
          <w:rFonts w:ascii="Palatino Linotype" w:hAnsi="Palatino Linotype"/>
          <w:b/>
        </w:rPr>
        <w:t>84) 3473-2358</w:t>
      </w:r>
    </w:p>
    <w:p w14:paraId="183DC9BA" w14:textId="77777777" w:rsidR="00F80CBE" w:rsidRDefault="00F80CBE" w:rsidP="00F80CBE">
      <w:pPr>
        <w:spacing w:after="0" w:line="240" w:lineRule="auto"/>
        <w:jc w:val="center"/>
        <w:rPr>
          <w:rStyle w:val="Hyperlink"/>
          <w:rFonts w:ascii="Palatino Linotype" w:hAnsi="Palatino Linotype"/>
          <w:b/>
        </w:rPr>
      </w:pPr>
      <w:r w:rsidRPr="00AA614E">
        <w:rPr>
          <w:rFonts w:ascii="Palatino Linotype" w:hAnsi="Palatino Linotype"/>
          <w:b/>
        </w:rPr>
        <w:t xml:space="preserve">CNPJ 10.727.485/0001-73 – E-mail: </w:t>
      </w:r>
      <w:hyperlink r:id="rId10" w:history="1">
        <w:r w:rsidRPr="00AA614E">
          <w:rPr>
            <w:rStyle w:val="Hyperlink"/>
            <w:rFonts w:ascii="Palatino Linotype" w:hAnsi="Palatino Linotype"/>
            <w:b/>
          </w:rPr>
          <w:t>camaracruzeta@yahoo.com.br</w:t>
        </w:r>
      </w:hyperlink>
      <w:r>
        <w:rPr>
          <w:rStyle w:val="Hyperlink"/>
          <w:rFonts w:ascii="Palatino Linotype" w:hAnsi="Palatino Linotype"/>
          <w:b/>
        </w:rPr>
        <w:t xml:space="preserve"> </w:t>
      </w:r>
    </w:p>
    <w:p w14:paraId="1570B665" w14:textId="77777777" w:rsidR="00F80CBE" w:rsidRDefault="00F80CBE" w:rsidP="00F80CBE">
      <w:pPr>
        <w:spacing w:after="0" w:line="240" w:lineRule="auto"/>
        <w:jc w:val="center"/>
        <w:rPr>
          <w:rStyle w:val="Hyperlink"/>
          <w:rFonts w:ascii="Palatino Linotype" w:hAnsi="Palatino Linotype"/>
          <w:b/>
        </w:rPr>
      </w:pPr>
      <w:r w:rsidRPr="0089060A">
        <w:rPr>
          <w:rStyle w:val="Hyperlink"/>
          <w:rFonts w:ascii="Palatino Linotype" w:hAnsi="Palatino Linotype"/>
          <w:b/>
        </w:rPr>
        <w:t xml:space="preserve">Site: </w:t>
      </w:r>
      <w:hyperlink r:id="rId11" w:history="1">
        <w:r w:rsidRPr="00201EB5">
          <w:rPr>
            <w:rStyle w:val="Hyperlink"/>
            <w:rFonts w:ascii="Palatino Linotype" w:hAnsi="Palatino Linotype"/>
            <w:b/>
          </w:rPr>
          <w:t>https://www.cruzeta.rn.leg.br/</w:t>
        </w:r>
      </w:hyperlink>
    </w:p>
    <w:p w14:paraId="20133CDA" w14:textId="77777777" w:rsidR="00F80CBE" w:rsidRDefault="00F80CBE" w:rsidP="00F80CBE">
      <w:pPr>
        <w:spacing w:after="0"/>
        <w:jc w:val="center"/>
        <w:rPr>
          <w:b/>
          <w:bCs/>
          <w:sz w:val="24"/>
          <w:szCs w:val="24"/>
        </w:rPr>
      </w:pPr>
    </w:p>
    <w:p w14:paraId="77CA3268" w14:textId="588C7938" w:rsidR="00F80CBE" w:rsidRPr="00F80CBE" w:rsidRDefault="00F80CBE" w:rsidP="00F80CBE">
      <w:pPr>
        <w:jc w:val="center"/>
        <w:rPr>
          <w:rFonts w:ascii="Times New Roman" w:hAnsi="Times New Roman" w:cs="Times New Roman"/>
          <w:b/>
          <w:bCs/>
          <w:sz w:val="24"/>
          <w:szCs w:val="24"/>
        </w:rPr>
      </w:pPr>
      <w:r w:rsidRPr="00F80CBE">
        <w:rPr>
          <w:rFonts w:ascii="Times New Roman" w:hAnsi="Times New Roman" w:cs="Times New Roman"/>
          <w:b/>
          <w:bCs/>
          <w:sz w:val="24"/>
          <w:szCs w:val="24"/>
        </w:rPr>
        <w:t>JUSTIFICATIVA</w:t>
      </w:r>
    </w:p>
    <w:p w14:paraId="22FCB4BF" w14:textId="77777777" w:rsidR="00F80CBE" w:rsidRPr="00F80CBE" w:rsidRDefault="00F80CBE" w:rsidP="00F80CBE">
      <w:pPr>
        <w:jc w:val="both"/>
        <w:rPr>
          <w:rFonts w:ascii="Times New Roman" w:hAnsi="Times New Roman" w:cs="Times New Roman"/>
          <w:b/>
          <w:sz w:val="24"/>
          <w:szCs w:val="24"/>
        </w:rPr>
      </w:pPr>
    </w:p>
    <w:p w14:paraId="73C92A00" w14:textId="7AAC36AF" w:rsidR="00F80CBE" w:rsidRPr="00F80CBE" w:rsidRDefault="00F80CBE" w:rsidP="00F80CBE">
      <w:pPr>
        <w:ind w:firstLine="1134"/>
        <w:jc w:val="both"/>
        <w:rPr>
          <w:rFonts w:ascii="Palatino Linotype" w:hAnsi="Palatino Linotype" w:cs="Times New Roman"/>
          <w:sz w:val="26"/>
          <w:szCs w:val="26"/>
        </w:rPr>
      </w:pPr>
      <w:r w:rsidRPr="00F80CBE">
        <w:rPr>
          <w:rFonts w:ascii="Palatino Linotype" w:hAnsi="Palatino Linotype" w:cs="Times New Roman"/>
          <w:sz w:val="26"/>
          <w:szCs w:val="26"/>
        </w:rPr>
        <w:t>A presente Proposta de Emenda ao Projeto de Lei nº 16/2023 visa fortalecer e ampliar as medidas de apoio aos setores agrícola, pesqueiro e de assistência social em nosso município, visando atender às demandas emergentes e promover o bem-estar de nossa comunidade.</w:t>
      </w:r>
    </w:p>
    <w:p w14:paraId="20798E5D" w14:textId="3BBAD262" w:rsidR="00F80CBE" w:rsidRPr="00F80CBE" w:rsidRDefault="00F80CBE" w:rsidP="00F80CBE">
      <w:pPr>
        <w:ind w:firstLine="1134"/>
        <w:jc w:val="both"/>
        <w:rPr>
          <w:rFonts w:ascii="Palatino Linotype" w:hAnsi="Palatino Linotype" w:cs="Times New Roman"/>
          <w:sz w:val="26"/>
          <w:szCs w:val="26"/>
        </w:rPr>
      </w:pPr>
      <w:r w:rsidRPr="00F80CBE">
        <w:rPr>
          <w:rFonts w:ascii="Palatino Linotype" w:hAnsi="Palatino Linotype" w:cs="Times New Roman"/>
          <w:sz w:val="26"/>
          <w:szCs w:val="26"/>
        </w:rPr>
        <w:t>O item principal dessa Emenda refere-se à criação de novas despesas orçamentárias, as quais se mostram essenciais para o desenvolvimento local e para garantir a qualidade de vida de nossos munícipes. Ao alocar recursos para a SECRETARIA MUNICIPAL DE AGRICULTURA, MEIO AMBIENTE E PESCA, propomos o "PROVIMENTO DE SERVIÇOS VETERINÁRIOS PARA OS AGRICULTORES RURAIS DO MUNICÍPIO". Esta medida vem ao encontro das necessidades dos nossos produtores, contribuindo para a saúde dos animais e para o sucesso de suas atividades, consequentemente, impulsionando o crescimento da nossa agricultura local.</w:t>
      </w:r>
    </w:p>
    <w:p w14:paraId="72574493" w14:textId="77777777" w:rsidR="00F80CBE" w:rsidRPr="00F80CBE" w:rsidRDefault="00F80CBE" w:rsidP="00F80CBE">
      <w:pPr>
        <w:ind w:firstLine="1134"/>
        <w:jc w:val="both"/>
        <w:rPr>
          <w:rFonts w:ascii="Palatino Linotype" w:hAnsi="Palatino Linotype" w:cs="Times New Roman"/>
          <w:sz w:val="26"/>
          <w:szCs w:val="26"/>
        </w:rPr>
      </w:pPr>
      <w:r w:rsidRPr="00F80CBE">
        <w:rPr>
          <w:rFonts w:ascii="Palatino Linotype" w:hAnsi="Palatino Linotype" w:cs="Times New Roman"/>
          <w:sz w:val="26"/>
          <w:szCs w:val="26"/>
        </w:rPr>
        <w:t>Ademais, ao inserir alocações na SECRETARIA MUNICIPAL DE ASSISTÊNCIA SOCIAL, estamos direcionando esforços para dois importantes grupos da nossa sociedade: os pescadores e as famílias ciganas. Propomos o "INCENTIVO À DISTRIBUIÇÃO DE CESTAS BÁSICAS AOS PESCADORES DURANTE O PERÍODO DE DEFESO", uma época em que muitos pescadores enfrentam dificuldades econômicas. Além disso, buscamos o "ESTABELECIMENTO DE PROGRAMAS DE SUPORTE PARA AS FAMÍLIAS CIGANAS", reconhecendo a importância de garantir inclusão e igualdade de oportunidades para todos os cidadãos de Cruzeta.</w:t>
      </w:r>
    </w:p>
    <w:p w14:paraId="18EE9D7C" w14:textId="77777777" w:rsidR="00F80CBE" w:rsidRPr="00F80CBE" w:rsidRDefault="00F80CBE" w:rsidP="00F80CBE">
      <w:pPr>
        <w:ind w:firstLine="1134"/>
        <w:jc w:val="both"/>
        <w:rPr>
          <w:rFonts w:ascii="Palatino Linotype" w:hAnsi="Palatino Linotype" w:cs="Times New Roman"/>
          <w:sz w:val="26"/>
          <w:szCs w:val="26"/>
        </w:rPr>
      </w:pPr>
    </w:p>
    <w:p w14:paraId="7EDCE065" w14:textId="0925C85B" w:rsidR="00F80CBE" w:rsidRPr="00F80CBE" w:rsidRDefault="00F80CBE" w:rsidP="00F80CBE">
      <w:pPr>
        <w:ind w:firstLine="1134"/>
        <w:jc w:val="both"/>
        <w:rPr>
          <w:rFonts w:ascii="Palatino Linotype" w:hAnsi="Palatino Linotype" w:cs="Times New Roman"/>
          <w:sz w:val="26"/>
          <w:szCs w:val="26"/>
        </w:rPr>
      </w:pPr>
      <w:r w:rsidRPr="00F80CBE">
        <w:rPr>
          <w:rFonts w:ascii="Palatino Linotype" w:hAnsi="Palatino Linotype" w:cs="Times New Roman"/>
          <w:sz w:val="26"/>
          <w:szCs w:val="26"/>
        </w:rPr>
        <w:lastRenderedPageBreak/>
        <w:t>Nossa Emenda está fundamentada nos princípios de responsabilidade social e no compromisso com o desenvolvimento sustentável de nosso município. Através dessas ações, não somente estaremos fortalecendo setores cruciais para a nossa economia, mas também estendendo a mão amiga do poder público às comunidades mais vulneráveis.</w:t>
      </w:r>
    </w:p>
    <w:p w14:paraId="6C50F32E" w14:textId="0983FADE" w:rsidR="00F80CBE" w:rsidRPr="00F80CBE" w:rsidRDefault="00F80CBE" w:rsidP="00F80CBE">
      <w:pPr>
        <w:ind w:firstLine="1134"/>
        <w:jc w:val="both"/>
        <w:rPr>
          <w:rFonts w:ascii="Palatino Linotype" w:hAnsi="Palatino Linotype" w:cs="Times New Roman"/>
          <w:sz w:val="26"/>
          <w:szCs w:val="26"/>
        </w:rPr>
      </w:pPr>
      <w:r w:rsidRPr="00F80CBE">
        <w:rPr>
          <w:rFonts w:ascii="Palatino Linotype" w:hAnsi="Palatino Linotype" w:cs="Times New Roman"/>
          <w:sz w:val="26"/>
          <w:szCs w:val="26"/>
        </w:rPr>
        <w:tab/>
        <w:t>Na oportunidade, reiteramos os meus protestos de elevada estima e distinta consideração e solicito apoio aos Nobres colegas edis para aprovação da emenda.</w:t>
      </w:r>
    </w:p>
    <w:p w14:paraId="788E1E6C" w14:textId="77777777" w:rsidR="00F80CBE" w:rsidRPr="00F80CBE" w:rsidRDefault="00F80CBE" w:rsidP="00F80CBE">
      <w:pPr>
        <w:ind w:firstLine="1134"/>
        <w:jc w:val="both"/>
        <w:rPr>
          <w:rFonts w:ascii="Palatino Linotype" w:hAnsi="Palatino Linotype" w:cs="Times New Roman"/>
          <w:sz w:val="26"/>
          <w:szCs w:val="26"/>
        </w:rPr>
      </w:pPr>
      <w:r w:rsidRPr="00F80CBE">
        <w:rPr>
          <w:rFonts w:ascii="Palatino Linotype" w:hAnsi="Palatino Linotype" w:cs="Times New Roman"/>
          <w:sz w:val="26"/>
          <w:szCs w:val="26"/>
        </w:rPr>
        <w:tab/>
        <w:t>Sala Pedro Vital da Câmara Municipal de Cruzeta/RN, em 29 de agosto de 2023.</w:t>
      </w:r>
    </w:p>
    <w:p w14:paraId="3FF7353A" w14:textId="77777777" w:rsidR="00F80CBE" w:rsidRPr="00F80CBE" w:rsidRDefault="00F80CBE" w:rsidP="00F80CBE">
      <w:pPr>
        <w:jc w:val="both"/>
        <w:rPr>
          <w:rFonts w:ascii="Palatino Linotype" w:hAnsi="Palatino Linotype" w:cs="Times New Roman"/>
          <w:b/>
          <w:sz w:val="26"/>
          <w:szCs w:val="26"/>
        </w:rPr>
      </w:pPr>
    </w:p>
    <w:p w14:paraId="09C1CC83" w14:textId="77777777" w:rsidR="00F80CBE" w:rsidRPr="00F80CBE" w:rsidRDefault="00F80CBE" w:rsidP="00F80CBE">
      <w:pPr>
        <w:spacing w:after="0"/>
        <w:jc w:val="center"/>
        <w:rPr>
          <w:rFonts w:ascii="Palatino Linotype" w:hAnsi="Palatino Linotype" w:cs="Times New Roman"/>
          <w:b/>
          <w:bCs/>
          <w:sz w:val="24"/>
          <w:szCs w:val="24"/>
        </w:rPr>
      </w:pPr>
      <w:r w:rsidRPr="00F80CBE">
        <w:rPr>
          <w:rFonts w:ascii="Palatino Linotype" w:hAnsi="Palatino Linotype" w:cs="Times New Roman"/>
          <w:b/>
          <w:bCs/>
          <w:sz w:val="24"/>
          <w:szCs w:val="24"/>
        </w:rPr>
        <w:t xml:space="preserve">Vereador </w:t>
      </w:r>
      <w:proofErr w:type="spellStart"/>
      <w:r w:rsidRPr="00F80CBE">
        <w:rPr>
          <w:rFonts w:ascii="Palatino Linotype" w:hAnsi="Palatino Linotype" w:cs="Times New Roman"/>
          <w:b/>
          <w:bCs/>
          <w:sz w:val="24"/>
          <w:szCs w:val="24"/>
        </w:rPr>
        <w:t>Itan</w:t>
      </w:r>
      <w:proofErr w:type="spellEnd"/>
      <w:r w:rsidRPr="00F80CBE">
        <w:rPr>
          <w:rFonts w:ascii="Palatino Linotype" w:hAnsi="Palatino Linotype" w:cs="Times New Roman"/>
          <w:b/>
          <w:bCs/>
          <w:sz w:val="24"/>
          <w:szCs w:val="24"/>
        </w:rPr>
        <w:t xml:space="preserve"> Lobo de Medeiros - PSDB</w:t>
      </w:r>
    </w:p>
    <w:p w14:paraId="6ACF7A48" w14:textId="77777777" w:rsidR="00F80CBE" w:rsidRPr="00F80CBE" w:rsidRDefault="00F80CBE" w:rsidP="00F80CBE">
      <w:pPr>
        <w:spacing w:after="0"/>
        <w:jc w:val="center"/>
        <w:rPr>
          <w:rFonts w:ascii="Palatino Linotype" w:hAnsi="Palatino Linotype" w:cs="Times New Roman"/>
          <w:b/>
          <w:sz w:val="24"/>
          <w:szCs w:val="24"/>
        </w:rPr>
      </w:pPr>
      <w:r w:rsidRPr="00F80CBE">
        <w:rPr>
          <w:rFonts w:ascii="Palatino Linotype" w:hAnsi="Palatino Linotype" w:cs="Times New Roman"/>
          <w:b/>
          <w:bCs/>
          <w:sz w:val="24"/>
          <w:szCs w:val="24"/>
        </w:rPr>
        <w:t>Propositor da Emenda</w:t>
      </w:r>
    </w:p>
    <w:p w14:paraId="3492FAF1" w14:textId="77777777" w:rsidR="00F80CBE" w:rsidRPr="00F80CBE" w:rsidRDefault="00F80CBE" w:rsidP="00F80CBE">
      <w:pPr>
        <w:jc w:val="center"/>
        <w:rPr>
          <w:rFonts w:ascii="Times New Roman" w:hAnsi="Times New Roman" w:cs="Times New Roman"/>
          <w:b/>
          <w:sz w:val="24"/>
          <w:szCs w:val="24"/>
        </w:rPr>
      </w:pPr>
    </w:p>
    <w:p w14:paraId="68CDADC1" w14:textId="77777777" w:rsidR="00F80CBE" w:rsidRPr="00F80CBE" w:rsidRDefault="00F80CBE" w:rsidP="00F80CBE">
      <w:pPr>
        <w:spacing w:line="240" w:lineRule="auto"/>
        <w:jc w:val="center"/>
        <w:rPr>
          <w:rStyle w:val="Hyperlink"/>
          <w:rFonts w:ascii="Times New Roman" w:hAnsi="Times New Roman" w:cs="Times New Roman"/>
          <w:b/>
        </w:rPr>
      </w:pPr>
    </w:p>
    <w:p w14:paraId="20C897A4" w14:textId="77777777" w:rsidR="00F80CBE" w:rsidRPr="000E3A08" w:rsidRDefault="00F80CBE" w:rsidP="00F80CBE">
      <w:pPr>
        <w:pStyle w:val="Cabealho"/>
      </w:pPr>
    </w:p>
    <w:p w14:paraId="12234AD0" w14:textId="77777777" w:rsidR="00F80CBE" w:rsidRDefault="00F80CBE" w:rsidP="0001078C">
      <w:pPr>
        <w:ind w:firstLine="1701"/>
        <w:jc w:val="both"/>
        <w:rPr>
          <w:rFonts w:ascii="Times New Roman" w:hAnsi="Times New Roman" w:cs="Times New Roman"/>
          <w:sz w:val="28"/>
          <w:szCs w:val="28"/>
        </w:rPr>
      </w:pPr>
    </w:p>
    <w:p w14:paraId="39157484" w14:textId="77777777" w:rsidR="00F80CBE" w:rsidRPr="002A64E4" w:rsidRDefault="00F80CBE" w:rsidP="00F80CBE">
      <w:pPr>
        <w:spacing w:after="0" w:line="240" w:lineRule="auto"/>
        <w:jc w:val="center"/>
        <w:rPr>
          <w:rFonts w:ascii="Times New Roman" w:hAnsi="Times New Roman"/>
          <w:b/>
          <w:i/>
          <w:iCs/>
          <w:sz w:val="32"/>
          <w:szCs w:val="32"/>
        </w:rPr>
      </w:pPr>
      <w:r w:rsidRPr="002A64E4">
        <w:rPr>
          <w:rFonts w:ascii="Times New Roman" w:hAnsi="Times New Roman"/>
          <w:b/>
          <w:i/>
          <w:iCs/>
          <w:sz w:val="32"/>
          <w:szCs w:val="32"/>
        </w:rPr>
        <w:t>CÂMARA MUNICIPAL DE CRUZÊTA</w:t>
      </w:r>
    </w:p>
    <w:p w14:paraId="0723B1DD" w14:textId="77777777" w:rsidR="00F80CBE" w:rsidRPr="00A478A2" w:rsidRDefault="00F80CBE" w:rsidP="00F80CBE">
      <w:pPr>
        <w:spacing w:after="0" w:line="240" w:lineRule="auto"/>
        <w:jc w:val="center"/>
        <w:rPr>
          <w:rFonts w:ascii="Times New Roman" w:hAnsi="Times New Roman"/>
          <w:b/>
          <w:bCs/>
          <w:i/>
          <w:iCs/>
          <w:sz w:val="44"/>
          <w:szCs w:val="44"/>
        </w:rPr>
      </w:pPr>
      <w:r w:rsidRPr="00A478A2">
        <w:rPr>
          <w:rFonts w:ascii="Times New Roman" w:hAnsi="Times New Roman"/>
          <w:b/>
          <w:bCs/>
          <w:i/>
          <w:iCs/>
          <w:sz w:val="40"/>
          <w:szCs w:val="40"/>
          <w:shd w:val="clear" w:color="auto" w:fill="FFFFFF"/>
        </w:rPr>
        <w:t>PATRÍCIO SINDERLEY ARAÚJO DE ASSIS</w:t>
      </w:r>
      <w:r w:rsidRPr="00A478A2">
        <w:rPr>
          <w:rFonts w:ascii="Times New Roman" w:hAnsi="Times New Roman"/>
          <w:b/>
          <w:bCs/>
          <w:i/>
          <w:iCs/>
          <w:sz w:val="44"/>
          <w:szCs w:val="44"/>
        </w:rPr>
        <w:t xml:space="preserve"> </w:t>
      </w:r>
    </w:p>
    <w:p w14:paraId="7F6B30D1" w14:textId="77777777" w:rsidR="00F80CBE" w:rsidRDefault="00F80CBE" w:rsidP="00F80CBE">
      <w:pPr>
        <w:spacing w:after="0" w:line="240" w:lineRule="auto"/>
        <w:jc w:val="center"/>
        <w:rPr>
          <w:rFonts w:ascii="Times New Roman" w:hAnsi="Times New Roman"/>
          <w:b/>
          <w:i/>
          <w:iCs/>
          <w:sz w:val="32"/>
          <w:szCs w:val="32"/>
        </w:rPr>
      </w:pPr>
      <w:r w:rsidRPr="00B2476A">
        <w:rPr>
          <w:rFonts w:ascii="Times New Roman" w:hAnsi="Times New Roman"/>
          <w:b/>
          <w:i/>
          <w:iCs/>
          <w:sz w:val="32"/>
          <w:szCs w:val="32"/>
        </w:rPr>
        <w:t xml:space="preserve">VEREADOR </w:t>
      </w:r>
      <w:r>
        <w:rPr>
          <w:rFonts w:ascii="Times New Roman" w:hAnsi="Times New Roman"/>
          <w:b/>
          <w:i/>
          <w:iCs/>
          <w:sz w:val="32"/>
          <w:szCs w:val="32"/>
        </w:rPr>
        <w:t>–</w:t>
      </w:r>
      <w:r w:rsidRPr="00B2476A">
        <w:rPr>
          <w:rFonts w:ascii="Times New Roman" w:hAnsi="Times New Roman"/>
          <w:b/>
          <w:i/>
          <w:iCs/>
          <w:sz w:val="32"/>
          <w:szCs w:val="32"/>
        </w:rPr>
        <w:t xml:space="preserve"> </w:t>
      </w:r>
      <w:r>
        <w:rPr>
          <w:rFonts w:ascii="Times New Roman" w:hAnsi="Times New Roman"/>
          <w:b/>
          <w:i/>
          <w:iCs/>
          <w:sz w:val="32"/>
          <w:szCs w:val="32"/>
        </w:rPr>
        <w:t>PSDB</w:t>
      </w:r>
    </w:p>
    <w:p w14:paraId="4E3CB158" w14:textId="77777777" w:rsidR="00F80CBE" w:rsidRDefault="00F80CBE" w:rsidP="00F80CBE">
      <w:pPr>
        <w:spacing w:after="0" w:line="240" w:lineRule="auto"/>
        <w:jc w:val="center"/>
        <w:rPr>
          <w:rFonts w:ascii="Times New Roman" w:hAnsi="Times New Roman"/>
          <w:b/>
          <w:i/>
          <w:iCs/>
          <w:sz w:val="32"/>
          <w:szCs w:val="32"/>
        </w:rPr>
      </w:pPr>
    </w:p>
    <w:p w14:paraId="096C5AB5" w14:textId="77777777" w:rsidR="00F80CBE" w:rsidRDefault="00F80CBE" w:rsidP="00F80CBE">
      <w:pPr>
        <w:jc w:val="right"/>
        <w:rPr>
          <w:rFonts w:ascii="Times New Roman" w:hAnsi="Times New Roman"/>
          <w:b/>
          <w:sz w:val="28"/>
          <w:szCs w:val="28"/>
        </w:rPr>
      </w:pPr>
      <w:r w:rsidRPr="006B5D9E">
        <w:rPr>
          <w:rFonts w:ascii="Times New Roman" w:hAnsi="Times New Roman"/>
          <w:b/>
          <w:sz w:val="28"/>
          <w:szCs w:val="28"/>
        </w:rPr>
        <w:t xml:space="preserve">Processo nº </w:t>
      </w:r>
      <w:r>
        <w:rPr>
          <w:rFonts w:ascii="Times New Roman" w:hAnsi="Times New Roman"/>
          <w:b/>
          <w:sz w:val="28"/>
          <w:szCs w:val="28"/>
        </w:rPr>
        <w:t>138</w:t>
      </w:r>
      <w:r w:rsidRPr="006B5D9E">
        <w:rPr>
          <w:rFonts w:ascii="Times New Roman" w:hAnsi="Times New Roman"/>
          <w:b/>
          <w:sz w:val="28"/>
          <w:szCs w:val="28"/>
        </w:rPr>
        <w:t>/202</w:t>
      </w:r>
      <w:r>
        <w:rPr>
          <w:rFonts w:ascii="Times New Roman" w:hAnsi="Times New Roman"/>
          <w:b/>
          <w:sz w:val="28"/>
          <w:szCs w:val="28"/>
        </w:rPr>
        <w:t>3</w:t>
      </w:r>
    </w:p>
    <w:p w14:paraId="1CE08E26" w14:textId="77777777" w:rsidR="00F80CBE" w:rsidRPr="006B5D9E" w:rsidRDefault="00F80CBE" w:rsidP="00F80CBE">
      <w:pPr>
        <w:jc w:val="right"/>
        <w:rPr>
          <w:rFonts w:ascii="Times New Roman" w:hAnsi="Times New Roman"/>
          <w:b/>
          <w:sz w:val="28"/>
          <w:szCs w:val="28"/>
        </w:rPr>
      </w:pPr>
    </w:p>
    <w:p w14:paraId="6DBA0AB7" w14:textId="77777777" w:rsidR="00F80CBE" w:rsidRPr="006B5D9E" w:rsidRDefault="00F80CBE" w:rsidP="00F80CBE">
      <w:pPr>
        <w:jc w:val="center"/>
        <w:rPr>
          <w:rFonts w:ascii="Times New Roman" w:hAnsi="Times New Roman"/>
          <w:b/>
          <w:sz w:val="28"/>
          <w:szCs w:val="28"/>
        </w:rPr>
      </w:pPr>
      <w:r>
        <w:rPr>
          <w:rFonts w:ascii="Times New Roman" w:hAnsi="Times New Roman"/>
          <w:b/>
          <w:sz w:val="28"/>
          <w:szCs w:val="28"/>
        </w:rPr>
        <w:t>INDICAÇÃO</w:t>
      </w:r>
      <w:r w:rsidRPr="006B5D9E">
        <w:rPr>
          <w:rFonts w:ascii="Times New Roman" w:hAnsi="Times New Roman"/>
          <w:b/>
          <w:sz w:val="28"/>
          <w:szCs w:val="28"/>
        </w:rPr>
        <w:t xml:space="preserve"> Nº </w:t>
      </w:r>
      <w:r>
        <w:rPr>
          <w:rFonts w:ascii="Times New Roman" w:hAnsi="Times New Roman"/>
          <w:b/>
          <w:sz w:val="28"/>
          <w:szCs w:val="28"/>
        </w:rPr>
        <w:t>18</w:t>
      </w:r>
      <w:r w:rsidRPr="006B5D9E">
        <w:rPr>
          <w:rFonts w:ascii="Times New Roman" w:hAnsi="Times New Roman"/>
          <w:b/>
          <w:sz w:val="28"/>
          <w:szCs w:val="28"/>
        </w:rPr>
        <w:t>/202</w:t>
      </w:r>
      <w:r>
        <w:rPr>
          <w:rFonts w:ascii="Times New Roman" w:hAnsi="Times New Roman"/>
          <w:b/>
          <w:sz w:val="28"/>
          <w:szCs w:val="28"/>
        </w:rPr>
        <w:t>3</w:t>
      </w:r>
    </w:p>
    <w:p w14:paraId="1539F031" w14:textId="77777777" w:rsidR="00F80CBE" w:rsidRPr="00AE7CBF" w:rsidRDefault="00F80CBE" w:rsidP="00F80CBE">
      <w:pPr>
        <w:jc w:val="both"/>
        <w:rPr>
          <w:b/>
        </w:rPr>
      </w:pPr>
    </w:p>
    <w:p w14:paraId="6AC035E1" w14:textId="77777777" w:rsidR="00F80CBE" w:rsidRPr="00B65098" w:rsidRDefault="00F80CBE" w:rsidP="00F80CBE">
      <w:pPr>
        <w:spacing w:after="0"/>
        <w:ind w:firstLine="708"/>
        <w:jc w:val="both"/>
        <w:rPr>
          <w:rFonts w:ascii="Times New Roman" w:hAnsi="Times New Roman"/>
          <w:sz w:val="28"/>
          <w:szCs w:val="28"/>
        </w:rPr>
      </w:pPr>
      <w:r w:rsidRPr="00B65098">
        <w:rPr>
          <w:rFonts w:ascii="Times New Roman" w:hAnsi="Times New Roman"/>
          <w:sz w:val="28"/>
          <w:szCs w:val="28"/>
        </w:rPr>
        <w:t>Exmo. Sr. Presidente da Câmara Municipal de Cruzeta.</w:t>
      </w:r>
    </w:p>
    <w:p w14:paraId="6ADFEDC6" w14:textId="77777777" w:rsidR="00F80CBE" w:rsidRPr="002C0246" w:rsidRDefault="00F80CBE" w:rsidP="00F80CBE">
      <w:pPr>
        <w:spacing w:after="0"/>
        <w:jc w:val="both"/>
        <w:rPr>
          <w:rFonts w:ascii="Times New Roman" w:hAnsi="Times New Roman"/>
          <w:sz w:val="28"/>
          <w:szCs w:val="28"/>
        </w:rPr>
      </w:pPr>
    </w:p>
    <w:p w14:paraId="2BB1BA7E" w14:textId="77777777" w:rsidR="00F80CBE" w:rsidRDefault="00F80CBE" w:rsidP="00F80CBE">
      <w:pPr>
        <w:spacing w:line="276" w:lineRule="auto"/>
        <w:ind w:firstLine="708"/>
        <w:jc w:val="both"/>
        <w:rPr>
          <w:rFonts w:ascii="Times New Roman" w:hAnsi="Times New Roman"/>
          <w:color w:val="000000"/>
          <w:sz w:val="28"/>
          <w:szCs w:val="28"/>
          <w:shd w:val="clear" w:color="auto" w:fill="FFFFFF"/>
        </w:rPr>
      </w:pPr>
      <w:r w:rsidRPr="00436CA8">
        <w:rPr>
          <w:rFonts w:ascii="Times New Roman" w:hAnsi="Times New Roman"/>
          <w:sz w:val="28"/>
          <w:szCs w:val="28"/>
        </w:rPr>
        <w:t>INDICO</w:t>
      </w:r>
      <w:r w:rsidRPr="00436CA8">
        <w:rPr>
          <w:rFonts w:ascii="Times New Roman" w:hAnsi="Times New Roman"/>
          <w:color w:val="000000"/>
          <w:sz w:val="28"/>
          <w:szCs w:val="28"/>
        </w:rPr>
        <w:t>, ao Exmo. Sr. Prefeito Municipal</w:t>
      </w:r>
      <w:r w:rsidRPr="002C0246">
        <w:rPr>
          <w:rFonts w:ascii="Times New Roman" w:hAnsi="Times New Roman"/>
          <w:sz w:val="28"/>
          <w:szCs w:val="28"/>
        </w:rPr>
        <w:t>,</w:t>
      </w:r>
      <w:r w:rsidRPr="002C0246">
        <w:rPr>
          <w:rFonts w:ascii="Times New Roman" w:hAnsi="Times New Roman"/>
          <w:color w:val="000000"/>
          <w:sz w:val="28"/>
          <w:szCs w:val="28"/>
          <w:shd w:val="clear" w:color="auto" w:fill="FFFFFF"/>
        </w:rPr>
        <w:t xml:space="preserve"> </w:t>
      </w:r>
      <w:r>
        <w:rPr>
          <w:rFonts w:ascii="Times New Roman" w:hAnsi="Times New Roman"/>
          <w:color w:val="000000"/>
          <w:sz w:val="28"/>
          <w:szCs w:val="28"/>
          <w:shd w:val="clear" w:color="auto" w:fill="FFFFFF"/>
        </w:rPr>
        <w:t xml:space="preserve">que a rua onde se localiza o Recanto Sertanejo, bem como diversas residências, </w:t>
      </w:r>
      <w:r w:rsidRPr="002C0246">
        <w:rPr>
          <w:rFonts w:ascii="Times New Roman" w:hAnsi="Times New Roman"/>
          <w:color w:val="000000"/>
          <w:sz w:val="28"/>
          <w:szCs w:val="28"/>
          <w:shd w:val="clear" w:color="auto" w:fill="FFFFFF"/>
        </w:rPr>
        <w:t>sej</w:t>
      </w:r>
      <w:r>
        <w:rPr>
          <w:rFonts w:ascii="Times New Roman" w:hAnsi="Times New Roman"/>
          <w:color w:val="000000"/>
          <w:sz w:val="28"/>
          <w:szCs w:val="28"/>
          <w:shd w:val="clear" w:color="auto" w:fill="FFFFFF"/>
        </w:rPr>
        <w:t>a nomeada como Expedita Soares de Almeida.</w:t>
      </w:r>
    </w:p>
    <w:p w14:paraId="5C4C4D76" w14:textId="77777777" w:rsidR="00F80CBE" w:rsidRPr="00245431" w:rsidRDefault="00F80CBE" w:rsidP="00F80CBE">
      <w:pPr>
        <w:jc w:val="both"/>
        <w:rPr>
          <w:rFonts w:ascii="Times New Roman" w:hAnsi="Times New Roman"/>
          <w:sz w:val="28"/>
          <w:szCs w:val="28"/>
        </w:rPr>
      </w:pPr>
      <w:r w:rsidRPr="00245431">
        <w:rPr>
          <w:rFonts w:ascii="Times New Roman" w:hAnsi="Times New Roman"/>
          <w:sz w:val="28"/>
          <w:szCs w:val="28"/>
        </w:rPr>
        <w:t xml:space="preserve">Sala Pedro Vital da Câmara Municipal de Cruzeta-RN, em </w:t>
      </w:r>
      <w:r>
        <w:rPr>
          <w:rFonts w:ascii="Times New Roman" w:hAnsi="Times New Roman"/>
          <w:sz w:val="28"/>
          <w:szCs w:val="28"/>
        </w:rPr>
        <w:t>29 de agosto</w:t>
      </w:r>
    </w:p>
    <w:p w14:paraId="764491F6" w14:textId="77777777" w:rsidR="00F80CBE" w:rsidRDefault="00F80CBE" w:rsidP="00F80CBE">
      <w:pPr>
        <w:jc w:val="both"/>
        <w:rPr>
          <w:rFonts w:ascii="Times New Roman" w:hAnsi="Times New Roman"/>
          <w:sz w:val="28"/>
          <w:szCs w:val="28"/>
        </w:rPr>
      </w:pPr>
      <w:r w:rsidRPr="00245431">
        <w:rPr>
          <w:rFonts w:ascii="Times New Roman" w:hAnsi="Times New Roman"/>
          <w:sz w:val="28"/>
          <w:szCs w:val="28"/>
        </w:rPr>
        <w:t>de 202</w:t>
      </w:r>
      <w:r>
        <w:rPr>
          <w:rFonts w:ascii="Times New Roman" w:hAnsi="Times New Roman"/>
          <w:sz w:val="28"/>
          <w:szCs w:val="28"/>
        </w:rPr>
        <w:t>3</w:t>
      </w:r>
      <w:r w:rsidRPr="00245431">
        <w:rPr>
          <w:rFonts w:ascii="Times New Roman" w:hAnsi="Times New Roman"/>
          <w:sz w:val="28"/>
          <w:szCs w:val="28"/>
        </w:rPr>
        <w:t>.</w:t>
      </w:r>
    </w:p>
    <w:p w14:paraId="3FA0925D" w14:textId="77777777" w:rsidR="00F80CBE" w:rsidRPr="002C0246" w:rsidRDefault="00F80CBE" w:rsidP="00F80CBE">
      <w:pPr>
        <w:spacing w:after="0" w:line="240" w:lineRule="auto"/>
        <w:jc w:val="center"/>
        <w:rPr>
          <w:rFonts w:ascii="Times New Roman" w:hAnsi="Times New Roman"/>
          <w:b/>
          <w:bCs/>
          <w:sz w:val="28"/>
          <w:szCs w:val="28"/>
        </w:rPr>
      </w:pPr>
      <w:r>
        <w:rPr>
          <w:rFonts w:ascii="Times New Roman" w:hAnsi="Times New Roman"/>
          <w:b/>
          <w:bCs/>
          <w:sz w:val="28"/>
          <w:szCs w:val="28"/>
        </w:rPr>
        <w:t xml:space="preserve">PATRÍCIO SINDERLEY ARAÚJO DE ASSIS </w:t>
      </w:r>
    </w:p>
    <w:p w14:paraId="0E1BC757" w14:textId="77777777" w:rsidR="00F80CBE" w:rsidRPr="002C0246" w:rsidRDefault="00F80CBE" w:rsidP="00F80CBE">
      <w:pPr>
        <w:spacing w:after="0" w:line="240" w:lineRule="auto"/>
        <w:jc w:val="center"/>
        <w:rPr>
          <w:rFonts w:ascii="Times New Roman" w:hAnsi="Times New Roman"/>
          <w:b/>
          <w:bCs/>
          <w:sz w:val="24"/>
          <w:szCs w:val="24"/>
        </w:rPr>
      </w:pPr>
      <w:r w:rsidRPr="002C0246">
        <w:rPr>
          <w:rFonts w:ascii="Times New Roman" w:hAnsi="Times New Roman"/>
          <w:b/>
          <w:bCs/>
          <w:sz w:val="24"/>
          <w:szCs w:val="24"/>
        </w:rPr>
        <w:lastRenderedPageBreak/>
        <w:t>VEREADOR PSDB</w:t>
      </w:r>
    </w:p>
    <w:p w14:paraId="5ABB0801" w14:textId="77777777" w:rsidR="00F80CBE" w:rsidRDefault="00F80CBE" w:rsidP="00F80CBE">
      <w:pPr>
        <w:jc w:val="center"/>
        <w:rPr>
          <w:rFonts w:ascii="Times New Roman" w:hAnsi="Times New Roman"/>
          <w:sz w:val="28"/>
          <w:szCs w:val="28"/>
        </w:rPr>
      </w:pPr>
    </w:p>
    <w:p w14:paraId="542EFF6E" w14:textId="77777777" w:rsidR="00F80CBE" w:rsidRPr="00B65098" w:rsidRDefault="00F80CBE" w:rsidP="00F80CBE">
      <w:pPr>
        <w:jc w:val="center"/>
        <w:rPr>
          <w:rFonts w:ascii="Times New Roman" w:hAnsi="Times New Roman"/>
          <w:sz w:val="28"/>
          <w:szCs w:val="28"/>
        </w:rPr>
      </w:pPr>
    </w:p>
    <w:p w14:paraId="2A09FC79" w14:textId="77777777" w:rsidR="00F80CBE" w:rsidRPr="00B654A4" w:rsidRDefault="00F80CBE" w:rsidP="00F80CBE">
      <w:pPr>
        <w:spacing w:line="360" w:lineRule="auto"/>
        <w:jc w:val="center"/>
        <w:rPr>
          <w:rFonts w:ascii="Times New Roman" w:hAnsi="Times New Roman"/>
          <w:b/>
          <w:sz w:val="28"/>
          <w:szCs w:val="28"/>
        </w:rPr>
      </w:pPr>
      <w:r w:rsidRPr="00B654A4">
        <w:rPr>
          <w:rFonts w:ascii="Times New Roman" w:hAnsi="Times New Roman"/>
          <w:b/>
          <w:sz w:val="28"/>
          <w:szCs w:val="28"/>
        </w:rPr>
        <w:t>JUSTIFICATIVA</w:t>
      </w:r>
    </w:p>
    <w:p w14:paraId="5C277BCE" w14:textId="77777777" w:rsidR="00F80CBE" w:rsidRPr="00B654A4" w:rsidRDefault="00F80CBE" w:rsidP="00F80CBE">
      <w:pPr>
        <w:shd w:val="clear" w:color="auto" w:fill="FFFFFF"/>
        <w:spacing w:before="100" w:beforeAutospacing="1" w:after="100" w:afterAutospacing="1" w:line="276" w:lineRule="auto"/>
        <w:ind w:firstLine="708"/>
        <w:jc w:val="both"/>
        <w:rPr>
          <w:rFonts w:ascii="Times New Roman" w:eastAsia="Times New Roman" w:hAnsi="Times New Roman"/>
          <w:color w:val="000000"/>
          <w:sz w:val="28"/>
          <w:szCs w:val="28"/>
          <w:lang w:eastAsia="pt-BR"/>
        </w:rPr>
      </w:pPr>
      <w:r w:rsidRPr="00B654A4">
        <w:rPr>
          <w:rFonts w:ascii="Times New Roman" w:hAnsi="Times New Roman"/>
          <w:color w:val="000000" w:themeColor="text1"/>
          <w:sz w:val="28"/>
          <w:szCs w:val="28"/>
        </w:rPr>
        <w:t xml:space="preserve">A presente proposição é de suma importância, pois </w:t>
      </w:r>
      <w:r w:rsidRPr="00B654A4">
        <w:rPr>
          <w:rFonts w:ascii="Times New Roman" w:eastAsia="Times New Roman" w:hAnsi="Times New Roman"/>
          <w:color w:val="000000"/>
          <w:sz w:val="28"/>
          <w:szCs w:val="28"/>
          <w:lang w:eastAsia="pt-BR"/>
        </w:rPr>
        <w:t>nomeá-la com o nome de uma pessoa conhecida, batalhadora, que trabalhava na agricultura e em diversos outros trabalhos autônomos</w:t>
      </w:r>
      <w:r>
        <w:rPr>
          <w:rFonts w:ascii="Times New Roman" w:eastAsia="Times New Roman" w:hAnsi="Times New Roman"/>
          <w:color w:val="000000"/>
          <w:sz w:val="28"/>
          <w:szCs w:val="28"/>
          <w:lang w:eastAsia="pt-BR"/>
        </w:rPr>
        <w:t xml:space="preserve"> para sobreviver, era </w:t>
      </w:r>
      <w:r w:rsidRPr="00B654A4">
        <w:rPr>
          <w:rFonts w:ascii="Times New Roman" w:eastAsia="Times New Roman" w:hAnsi="Times New Roman"/>
          <w:color w:val="000000"/>
          <w:sz w:val="28"/>
          <w:szCs w:val="28"/>
          <w:lang w:eastAsia="pt-BR"/>
        </w:rPr>
        <w:t>solidária e gostava de ajudar as pessoas. Mãe de 9 filhos, (</w:t>
      </w:r>
      <w:r>
        <w:rPr>
          <w:rFonts w:ascii="Times New Roman" w:eastAsia="Times New Roman" w:hAnsi="Times New Roman"/>
          <w:color w:val="000000"/>
          <w:sz w:val="28"/>
          <w:szCs w:val="28"/>
          <w:lang w:eastAsia="pt-BR"/>
        </w:rPr>
        <w:t>dois</w:t>
      </w:r>
      <w:r w:rsidRPr="00B654A4">
        <w:rPr>
          <w:rFonts w:ascii="Times New Roman" w:eastAsia="Times New Roman" w:hAnsi="Times New Roman"/>
          <w:color w:val="000000"/>
          <w:sz w:val="28"/>
          <w:szCs w:val="28"/>
          <w:lang w:eastAsia="pt-BR"/>
        </w:rPr>
        <w:t xml:space="preserve"> deles, </w:t>
      </w:r>
      <w:proofErr w:type="spellStart"/>
      <w:r w:rsidRPr="00B654A4">
        <w:rPr>
          <w:rFonts w:ascii="Times New Roman" w:eastAsia="Times New Roman" w:hAnsi="Times New Roman"/>
          <w:color w:val="000000"/>
          <w:sz w:val="28"/>
          <w:szCs w:val="28"/>
          <w:lang w:eastAsia="pt-BR"/>
        </w:rPr>
        <w:t>in-memorian</w:t>
      </w:r>
      <w:proofErr w:type="spellEnd"/>
      <w:r w:rsidRPr="00B654A4">
        <w:rPr>
          <w:rFonts w:ascii="Times New Roman" w:eastAsia="Times New Roman" w:hAnsi="Times New Roman"/>
          <w:color w:val="000000"/>
          <w:sz w:val="28"/>
          <w:szCs w:val="28"/>
          <w:lang w:eastAsia="pt-BR"/>
        </w:rPr>
        <w:t xml:space="preserve">), </w:t>
      </w:r>
      <w:r w:rsidRPr="00B654A4">
        <w:rPr>
          <w:rFonts w:ascii="Times New Roman" w:hAnsi="Times New Roman"/>
          <w:color w:val="000000"/>
          <w:sz w:val="28"/>
          <w:szCs w:val="28"/>
        </w:rPr>
        <w:t xml:space="preserve">hoje alguns de seus familiares continuam a residir </w:t>
      </w:r>
      <w:r>
        <w:rPr>
          <w:rFonts w:ascii="Times New Roman" w:hAnsi="Times New Roman"/>
          <w:color w:val="000000"/>
          <w:sz w:val="28"/>
          <w:szCs w:val="28"/>
        </w:rPr>
        <w:t>na localidade supracitada</w:t>
      </w:r>
      <w:r w:rsidRPr="00B654A4">
        <w:rPr>
          <w:rFonts w:ascii="Times New Roman" w:hAnsi="Times New Roman"/>
          <w:color w:val="000000"/>
          <w:sz w:val="28"/>
          <w:szCs w:val="28"/>
        </w:rPr>
        <w:t>, pessoas bastante conhecidas em nossa cidade que merecem receber essa homenagem.</w:t>
      </w:r>
    </w:p>
    <w:p w14:paraId="71C58378" w14:textId="77777777" w:rsidR="00F80CBE" w:rsidRPr="002C0246" w:rsidRDefault="00F80CBE" w:rsidP="00F80CBE">
      <w:pPr>
        <w:shd w:val="clear" w:color="auto" w:fill="FFFFFF"/>
        <w:spacing w:before="100" w:beforeAutospacing="1" w:after="100" w:afterAutospacing="1" w:line="240" w:lineRule="auto"/>
        <w:ind w:firstLine="708"/>
        <w:jc w:val="both"/>
        <w:rPr>
          <w:rFonts w:ascii="Times New Roman" w:hAnsi="Times New Roman"/>
          <w:bCs/>
          <w:sz w:val="28"/>
          <w:szCs w:val="28"/>
        </w:rPr>
      </w:pPr>
      <w:r w:rsidRPr="002C0246">
        <w:rPr>
          <w:rFonts w:ascii="Times New Roman" w:hAnsi="Times New Roman"/>
          <w:color w:val="000000"/>
          <w:sz w:val="28"/>
          <w:szCs w:val="28"/>
          <w:shd w:val="clear" w:color="auto" w:fill="FFFFFF"/>
        </w:rPr>
        <w:t xml:space="preserve"> </w:t>
      </w:r>
    </w:p>
    <w:p w14:paraId="4151998A" w14:textId="77777777" w:rsidR="00F80CBE" w:rsidRPr="002C0246" w:rsidRDefault="00F80CBE" w:rsidP="00F80CBE">
      <w:pPr>
        <w:spacing w:after="0" w:line="240" w:lineRule="auto"/>
        <w:jc w:val="center"/>
        <w:rPr>
          <w:rFonts w:ascii="Times New Roman" w:hAnsi="Times New Roman"/>
          <w:b/>
          <w:bCs/>
          <w:sz w:val="28"/>
          <w:szCs w:val="28"/>
        </w:rPr>
      </w:pPr>
      <w:r>
        <w:rPr>
          <w:rFonts w:ascii="Times New Roman" w:hAnsi="Times New Roman"/>
          <w:b/>
          <w:bCs/>
          <w:sz w:val="28"/>
          <w:szCs w:val="28"/>
        </w:rPr>
        <w:t xml:space="preserve">PATRÍCIO SINDERLEY ARAÚJO DE ASSIS </w:t>
      </w:r>
    </w:p>
    <w:p w14:paraId="727C2237" w14:textId="77777777" w:rsidR="00F80CBE" w:rsidRPr="002C0246" w:rsidRDefault="00F80CBE" w:rsidP="00F80CBE">
      <w:pPr>
        <w:spacing w:after="0" w:line="240" w:lineRule="auto"/>
        <w:jc w:val="center"/>
        <w:rPr>
          <w:rFonts w:ascii="Times New Roman" w:hAnsi="Times New Roman"/>
          <w:b/>
          <w:bCs/>
          <w:sz w:val="24"/>
          <w:szCs w:val="24"/>
        </w:rPr>
      </w:pPr>
      <w:r w:rsidRPr="002C0246">
        <w:rPr>
          <w:rFonts w:ascii="Times New Roman" w:hAnsi="Times New Roman"/>
          <w:b/>
          <w:bCs/>
          <w:sz w:val="24"/>
          <w:szCs w:val="24"/>
        </w:rPr>
        <w:t>VEREADOR PSDB</w:t>
      </w:r>
    </w:p>
    <w:p w14:paraId="1F398514" w14:textId="77777777" w:rsidR="00F80CBE" w:rsidRDefault="00F80CBE" w:rsidP="00F80CBE"/>
    <w:p w14:paraId="0A2DC7D6" w14:textId="0E604A42" w:rsidR="0001078C" w:rsidRDefault="0001078C" w:rsidP="0001078C">
      <w:pPr>
        <w:ind w:firstLine="1701"/>
        <w:jc w:val="both"/>
        <w:rPr>
          <w:rFonts w:ascii="Times New Roman" w:hAnsi="Times New Roman" w:cs="Times New Roman"/>
          <w:sz w:val="28"/>
          <w:szCs w:val="28"/>
        </w:rPr>
      </w:pPr>
    </w:p>
    <w:p w14:paraId="1F0D8837" w14:textId="77777777" w:rsidR="005E1A31" w:rsidRPr="0001078C" w:rsidRDefault="005E1A31" w:rsidP="0001078C">
      <w:pPr>
        <w:ind w:firstLine="1701"/>
        <w:jc w:val="both"/>
        <w:rPr>
          <w:rFonts w:ascii="Times New Roman" w:hAnsi="Times New Roman" w:cs="Times New Roman"/>
          <w:sz w:val="28"/>
          <w:szCs w:val="28"/>
        </w:rPr>
      </w:pPr>
    </w:p>
    <w:p w14:paraId="328EE076" w14:textId="77777777" w:rsidR="0001078C" w:rsidRDefault="0001078C" w:rsidP="0001078C">
      <w:pPr>
        <w:rPr>
          <w:rFonts w:ascii="Times New Roman" w:hAnsi="Times New Roman" w:cs="Times New Roman"/>
          <w:b/>
          <w:bCs/>
          <w:sz w:val="72"/>
          <w:szCs w:val="72"/>
        </w:rPr>
      </w:pPr>
      <w:r w:rsidRPr="008E009A">
        <w:rPr>
          <w:rFonts w:ascii="Times New Roman" w:hAnsi="Times New Roman" w:cs="Times New Roman"/>
          <w:b/>
          <w:bCs/>
          <w:sz w:val="72"/>
          <w:szCs w:val="72"/>
        </w:rPr>
        <w:t xml:space="preserve">ORDEM DO DIA </w:t>
      </w:r>
    </w:p>
    <w:p w14:paraId="2E45E2B7" w14:textId="0FEBEF25" w:rsidR="0001078C" w:rsidRDefault="0001078C" w:rsidP="0001078C">
      <w:pPr>
        <w:rPr>
          <w:rFonts w:ascii="Times New Roman" w:hAnsi="Times New Roman" w:cs="Times New Roman"/>
          <w:b/>
          <w:bCs/>
          <w:sz w:val="36"/>
          <w:szCs w:val="36"/>
          <w:u w:val="single"/>
        </w:rPr>
      </w:pPr>
      <w:r w:rsidRPr="00B0322A">
        <w:rPr>
          <w:rFonts w:ascii="Times New Roman" w:hAnsi="Times New Roman" w:cs="Times New Roman"/>
          <w:b/>
          <w:bCs/>
          <w:sz w:val="36"/>
          <w:szCs w:val="36"/>
          <w:u w:val="single"/>
        </w:rPr>
        <w:t>EM FASE DE</w:t>
      </w:r>
      <w:r>
        <w:rPr>
          <w:rFonts w:ascii="Times New Roman" w:hAnsi="Times New Roman" w:cs="Times New Roman"/>
          <w:b/>
          <w:bCs/>
          <w:sz w:val="36"/>
          <w:szCs w:val="36"/>
          <w:u w:val="single"/>
        </w:rPr>
        <w:t xml:space="preserve"> </w:t>
      </w:r>
      <w:r w:rsidR="008979C0">
        <w:rPr>
          <w:rFonts w:ascii="Times New Roman" w:hAnsi="Times New Roman" w:cs="Times New Roman"/>
          <w:b/>
          <w:bCs/>
          <w:sz w:val="36"/>
          <w:szCs w:val="36"/>
          <w:u w:val="single"/>
        </w:rPr>
        <w:t xml:space="preserve">ÚNICA </w:t>
      </w:r>
      <w:r>
        <w:rPr>
          <w:rFonts w:ascii="Times New Roman" w:hAnsi="Times New Roman" w:cs="Times New Roman"/>
          <w:b/>
          <w:bCs/>
          <w:sz w:val="36"/>
          <w:szCs w:val="36"/>
          <w:u w:val="single"/>
        </w:rPr>
        <w:t>DISCUSSÃO</w:t>
      </w:r>
      <w:r w:rsidRPr="00B0322A">
        <w:rPr>
          <w:rFonts w:ascii="Times New Roman" w:hAnsi="Times New Roman" w:cs="Times New Roman"/>
          <w:b/>
          <w:bCs/>
          <w:sz w:val="36"/>
          <w:szCs w:val="36"/>
          <w:u w:val="single"/>
        </w:rPr>
        <w:t xml:space="preserve"> E VOTAÇÃO </w:t>
      </w:r>
    </w:p>
    <w:p w14:paraId="1B73D50B" w14:textId="45C0B6BA" w:rsidR="007E4C61" w:rsidRDefault="007E4C61" w:rsidP="007E4C61"/>
    <w:p w14:paraId="3C61DC4C" w14:textId="77777777" w:rsidR="008979C0" w:rsidRDefault="008979C0" w:rsidP="008979C0">
      <w:pPr>
        <w:ind w:firstLine="1701"/>
        <w:jc w:val="both"/>
        <w:rPr>
          <w:rFonts w:ascii="Times New Roman" w:hAnsi="Times New Roman" w:cs="Times New Roman"/>
          <w:sz w:val="28"/>
          <w:szCs w:val="28"/>
        </w:rPr>
      </w:pPr>
    </w:p>
    <w:p w14:paraId="114D1E36" w14:textId="77777777" w:rsidR="008979C0" w:rsidRPr="00C20655" w:rsidRDefault="008979C0" w:rsidP="008979C0">
      <w:pPr>
        <w:tabs>
          <w:tab w:val="center" w:pos="4252"/>
          <w:tab w:val="right" w:pos="8504"/>
        </w:tabs>
        <w:spacing w:after="0"/>
        <w:jc w:val="center"/>
        <w:rPr>
          <w:rFonts w:ascii="Palatino Linotype" w:hAnsi="Palatino Linotype"/>
        </w:rPr>
      </w:pPr>
      <w:r w:rsidRPr="004C3ED2">
        <w:rPr>
          <w:noProof/>
        </w:rPr>
        <w:drawing>
          <wp:inline distT="0" distB="0" distL="0" distR="0" wp14:anchorId="1506CA35" wp14:editId="4087FF76">
            <wp:extent cx="666750" cy="628650"/>
            <wp:effectExtent l="0" t="0" r="0" b="0"/>
            <wp:docPr id="14"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66750" cy="628650"/>
                    </a:xfrm>
                    <a:prstGeom prst="rect">
                      <a:avLst/>
                    </a:prstGeom>
                    <a:noFill/>
                    <a:ln>
                      <a:noFill/>
                    </a:ln>
                  </pic:spPr>
                </pic:pic>
              </a:graphicData>
            </a:graphic>
          </wp:inline>
        </w:drawing>
      </w:r>
    </w:p>
    <w:p w14:paraId="568CC5D9" w14:textId="77777777" w:rsidR="008979C0" w:rsidRPr="0089060A" w:rsidRDefault="008979C0" w:rsidP="008979C0">
      <w:pPr>
        <w:tabs>
          <w:tab w:val="center" w:pos="4252"/>
          <w:tab w:val="right" w:pos="8504"/>
        </w:tabs>
        <w:spacing w:after="0" w:line="240" w:lineRule="auto"/>
        <w:jc w:val="center"/>
        <w:rPr>
          <w:rFonts w:ascii="Palatino Linotype" w:hAnsi="Palatino Linotype"/>
          <w:b/>
        </w:rPr>
      </w:pPr>
      <w:r w:rsidRPr="0089060A">
        <w:rPr>
          <w:rFonts w:ascii="Palatino Linotype" w:hAnsi="Palatino Linotype"/>
          <w:b/>
        </w:rPr>
        <w:t>ESTADO DO RIO GRANDE DO NORTE</w:t>
      </w:r>
    </w:p>
    <w:p w14:paraId="718EF391" w14:textId="77777777" w:rsidR="008979C0" w:rsidRPr="0032360E" w:rsidRDefault="008979C0" w:rsidP="008979C0">
      <w:pPr>
        <w:tabs>
          <w:tab w:val="center" w:pos="4252"/>
          <w:tab w:val="right" w:pos="8504"/>
        </w:tabs>
        <w:spacing w:after="0" w:line="240" w:lineRule="auto"/>
        <w:jc w:val="center"/>
        <w:rPr>
          <w:rFonts w:ascii="Palatino Linotype" w:hAnsi="Palatino Linotype"/>
          <w:b/>
          <w:sz w:val="32"/>
          <w:szCs w:val="32"/>
        </w:rPr>
      </w:pPr>
      <w:r w:rsidRPr="0032360E">
        <w:rPr>
          <w:rFonts w:ascii="Palatino Linotype" w:hAnsi="Palatino Linotype"/>
          <w:b/>
          <w:sz w:val="32"/>
          <w:szCs w:val="32"/>
        </w:rPr>
        <w:t>CÂMARA MUNICIPAL DE CRUZETA</w:t>
      </w:r>
    </w:p>
    <w:p w14:paraId="1422E46F" w14:textId="77777777" w:rsidR="008979C0" w:rsidRPr="00AA614E" w:rsidRDefault="008979C0" w:rsidP="008979C0">
      <w:pPr>
        <w:tabs>
          <w:tab w:val="center" w:pos="4252"/>
          <w:tab w:val="right" w:pos="8504"/>
        </w:tabs>
        <w:spacing w:after="0" w:line="240" w:lineRule="auto"/>
        <w:jc w:val="center"/>
        <w:rPr>
          <w:rFonts w:ascii="Palatino Linotype" w:hAnsi="Palatino Linotype"/>
          <w:b/>
        </w:rPr>
      </w:pPr>
      <w:r w:rsidRPr="00AA614E">
        <w:rPr>
          <w:rFonts w:ascii="Palatino Linotype" w:hAnsi="Palatino Linotype"/>
          <w:b/>
        </w:rPr>
        <w:t>Praça Celso Azevedo, 127 – Cep. 59.375-000 – Tel</w:t>
      </w:r>
      <w:r>
        <w:rPr>
          <w:rFonts w:ascii="Palatino Linotype" w:hAnsi="Palatino Linotype"/>
          <w:b/>
        </w:rPr>
        <w:t>efone/WhatsApp (</w:t>
      </w:r>
      <w:r w:rsidRPr="00AA614E">
        <w:rPr>
          <w:rFonts w:ascii="Palatino Linotype" w:hAnsi="Palatino Linotype"/>
          <w:b/>
        </w:rPr>
        <w:t>84) 3473-2358</w:t>
      </w:r>
    </w:p>
    <w:p w14:paraId="19A23963" w14:textId="77777777" w:rsidR="008979C0" w:rsidRDefault="008979C0" w:rsidP="008979C0">
      <w:pPr>
        <w:spacing w:after="0" w:line="240" w:lineRule="auto"/>
        <w:jc w:val="center"/>
        <w:rPr>
          <w:rStyle w:val="Hyperlink"/>
          <w:rFonts w:ascii="Palatino Linotype" w:hAnsi="Palatino Linotype"/>
          <w:b/>
        </w:rPr>
      </w:pPr>
      <w:r w:rsidRPr="00AA614E">
        <w:rPr>
          <w:rFonts w:ascii="Palatino Linotype" w:hAnsi="Palatino Linotype"/>
          <w:b/>
        </w:rPr>
        <w:t xml:space="preserve">CNPJ 10.727.485/0001-73 – E-mail: </w:t>
      </w:r>
      <w:hyperlink r:id="rId12" w:history="1">
        <w:r w:rsidRPr="00AA614E">
          <w:rPr>
            <w:rStyle w:val="Hyperlink"/>
            <w:rFonts w:ascii="Palatino Linotype" w:hAnsi="Palatino Linotype"/>
            <w:b/>
          </w:rPr>
          <w:t>camaracruzeta@yahoo.com.br</w:t>
        </w:r>
      </w:hyperlink>
      <w:r>
        <w:rPr>
          <w:rStyle w:val="Hyperlink"/>
          <w:rFonts w:ascii="Palatino Linotype" w:hAnsi="Palatino Linotype"/>
          <w:b/>
        </w:rPr>
        <w:t xml:space="preserve"> </w:t>
      </w:r>
    </w:p>
    <w:p w14:paraId="7F80543E" w14:textId="77777777" w:rsidR="008979C0" w:rsidRDefault="008979C0" w:rsidP="008979C0">
      <w:pPr>
        <w:spacing w:after="0" w:line="240" w:lineRule="auto"/>
        <w:jc w:val="center"/>
        <w:rPr>
          <w:rStyle w:val="Hyperlink"/>
          <w:rFonts w:ascii="Palatino Linotype" w:hAnsi="Palatino Linotype"/>
          <w:b/>
        </w:rPr>
      </w:pPr>
      <w:r w:rsidRPr="0089060A">
        <w:rPr>
          <w:rStyle w:val="Hyperlink"/>
          <w:rFonts w:ascii="Palatino Linotype" w:hAnsi="Palatino Linotype"/>
          <w:b/>
        </w:rPr>
        <w:t xml:space="preserve">Site: </w:t>
      </w:r>
      <w:hyperlink r:id="rId13" w:history="1">
        <w:r w:rsidRPr="00201EB5">
          <w:rPr>
            <w:rStyle w:val="Hyperlink"/>
            <w:rFonts w:ascii="Palatino Linotype" w:hAnsi="Palatino Linotype"/>
            <w:b/>
          </w:rPr>
          <w:t>https://www.cruzeta.rn.leg.br/</w:t>
        </w:r>
      </w:hyperlink>
    </w:p>
    <w:p w14:paraId="792CC116" w14:textId="77777777" w:rsidR="008979C0" w:rsidRDefault="008979C0" w:rsidP="008979C0">
      <w:pPr>
        <w:spacing w:after="0" w:line="240" w:lineRule="auto"/>
        <w:jc w:val="center"/>
        <w:rPr>
          <w:rStyle w:val="Hyperlink"/>
          <w:rFonts w:ascii="Palatino Linotype" w:hAnsi="Palatino Linotype"/>
          <w:b/>
        </w:rPr>
      </w:pPr>
    </w:p>
    <w:p w14:paraId="44F85EDB" w14:textId="77777777" w:rsidR="008979C0" w:rsidRDefault="008979C0" w:rsidP="008979C0">
      <w:pPr>
        <w:spacing w:after="0" w:line="240" w:lineRule="auto"/>
        <w:jc w:val="center"/>
        <w:rPr>
          <w:rStyle w:val="Hyperlink"/>
          <w:rFonts w:ascii="Palatino Linotype" w:hAnsi="Palatino Linotype"/>
          <w:b/>
        </w:rPr>
      </w:pPr>
    </w:p>
    <w:p w14:paraId="075BC6C3" w14:textId="77777777" w:rsidR="008979C0" w:rsidRPr="00F80CBE" w:rsidRDefault="008979C0" w:rsidP="008979C0">
      <w:pPr>
        <w:jc w:val="both"/>
        <w:rPr>
          <w:rFonts w:ascii="Palatino Linotype" w:hAnsi="Palatino Linotype" w:cs="Times New Roman"/>
          <w:sz w:val="24"/>
          <w:szCs w:val="24"/>
        </w:rPr>
      </w:pPr>
      <w:r w:rsidRPr="00F80CBE">
        <w:rPr>
          <w:rFonts w:ascii="Palatino Linotype" w:hAnsi="Palatino Linotype" w:cs="Times New Roman"/>
          <w:sz w:val="24"/>
          <w:szCs w:val="24"/>
        </w:rPr>
        <w:t>PROPOSTA DE EMENDA AO PROJETO DE LEI Nº 16/2023 (Dispõe sobre as diretrizes para a elaboração da lei orçamentária para o exercício de 2024, e dá outras providências).</w:t>
      </w:r>
    </w:p>
    <w:p w14:paraId="66E4DA17" w14:textId="77777777" w:rsidR="008979C0" w:rsidRPr="00F80CBE" w:rsidRDefault="008979C0" w:rsidP="008979C0">
      <w:pPr>
        <w:jc w:val="both"/>
        <w:rPr>
          <w:rFonts w:ascii="Palatino Linotype" w:hAnsi="Palatino Linotype" w:cs="Times New Roman"/>
          <w:sz w:val="24"/>
          <w:szCs w:val="24"/>
        </w:rPr>
      </w:pPr>
    </w:p>
    <w:p w14:paraId="748F877C" w14:textId="77777777" w:rsidR="008979C0" w:rsidRPr="00F80CBE" w:rsidRDefault="008979C0" w:rsidP="008979C0">
      <w:pPr>
        <w:jc w:val="both"/>
        <w:rPr>
          <w:rFonts w:ascii="Palatino Linotype" w:hAnsi="Palatino Linotype" w:cs="Times New Roman"/>
          <w:sz w:val="24"/>
          <w:szCs w:val="24"/>
        </w:rPr>
      </w:pPr>
      <w:r w:rsidRPr="00F80CBE">
        <w:rPr>
          <w:rFonts w:ascii="Palatino Linotype" w:hAnsi="Palatino Linotype" w:cs="Times New Roman"/>
          <w:b/>
          <w:bCs/>
          <w:sz w:val="24"/>
          <w:szCs w:val="24"/>
        </w:rPr>
        <w:t>Autor da Proposta</w:t>
      </w:r>
      <w:r w:rsidRPr="00F80CBE">
        <w:rPr>
          <w:rFonts w:ascii="Palatino Linotype" w:hAnsi="Palatino Linotype" w:cs="Times New Roman"/>
          <w:sz w:val="24"/>
          <w:szCs w:val="24"/>
        </w:rPr>
        <w:t xml:space="preserve">: Vereador </w:t>
      </w:r>
      <w:proofErr w:type="spellStart"/>
      <w:r w:rsidRPr="00F80CBE">
        <w:rPr>
          <w:rFonts w:ascii="Palatino Linotype" w:hAnsi="Palatino Linotype" w:cs="Times New Roman"/>
          <w:sz w:val="24"/>
          <w:szCs w:val="24"/>
        </w:rPr>
        <w:t>Itan</w:t>
      </w:r>
      <w:proofErr w:type="spellEnd"/>
      <w:r w:rsidRPr="00F80CBE">
        <w:rPr>
          <w:rFonts w:ascii="Palatino Linotype" w:hAnsi="Palatino Linotype" w:cs="Times New Roman"/>
          <w:sz w:val="24"/>
          <w:szCs w:val="24"/>
        </w:rPr>
        <w:t xml:space="preserve"> Lobo de Medeiros - PSDB.</w:t>
      </w:r>
    </w:p>
    <w:p w14:paraId="414D85CD" w14:textId="77777777" w:rsidR="008979C0" w:rsidRPr="00F80CBE" w:rsidRDefault="008979C0" w:rsidP="008979C0">
      <w:pPr>
        <w:jc w:val="both"/>
        <w:rPr>
          <w:rFonts w:ascii="Palatino Linotype" w:hAnsi="Palatino Linotype" w:cs="Times New Roman"/>
          <w:b/>
          <w:bCs/>
          <w:sz w:val="24"/>
          <w:szCs w:val="24"/>
        </w:rPr>
      </w:pPr>
    </w:p>
    <w:p w14:paraId="5612D6B9" w14:textId="77777777" w:rsidR="008979C0" w:rsidRPr="00F80CBE" w:rsidRDefault="008979C0" w:rsidP="008979C0">
      <w:pPr>
        <w:jc w:val="both"/>
        <w:rPr>
          <w:rFonts w:ascii="Palatino Linotype" w:hAnsi="Palatino Linotype" w:cs="Times New Roman"/>
          <w:b/>
          <w:sz w:val="24"/>
          <w:szCs w:val="24"/>
        </w:rPr>
      </w:pPr>
      <w:r w:rsidRPr="00F80CBE">
        <w:rPr>
          <w:rFonts w:ascii="Palatino Linotype" w:hAnsi="Palatino Linotype" w:cs="Times New Roman"/>
          <w:b/>
          <w:bCs/>
          <w:sz w:val="24"/>
          <w:szCs w:val="24"/>
          <w:u w:val="single"/>
        </w:rPr>
        <w:t>AMPARO LEGAL</w:t>
      </w:r>
      <w:r w:rsidRPr="00F80CBE">
        <w:rPr>
          <w:rFonts w:ascii="Palatino Linotype" w:hAnsi="Palatino Linotype" w:cs="Times New Roman"/>
          <w:b/>
          <w:bCs/>
          <w:sz w:val="24"/>
          <w:szCs w:val="24"/>
        </w:rPr>
        <w:t xml:space="preserve">: </w:t>
      </w:r>
      <w:r w:rsidRPr="00F80CBE">
        <w:rPr>
          <w:rFonts w:ascii="Palatino Linotype" w:hAnsi="Palatino Linotype" w:cs="Times New Roman"/>
          <w:sz w:val="24"/>
          <w:szCs w:val="24"/>
        </w:rPr>
        <w:t>Art. 91 e ss. do Regimento Interno da Câmara de Cruzeta.</w:t>
      </w:r>
    </w:p>
    <w:p w14:paraId="2BC45B76" w14:textId="77777777" w:rsidR="008979C0" w:rsidRPr="00F80CBE" w:rsidRDefault="008979C0" w:rsidP="008979C0">
      <w:pPr>
        <w:pStyle w:val="Recuodecorpodetexto"/>
        <w:rPr>
          <w:rFonts w:ascii="Palatino Linotype" w:hAnsi="Palatino Linotype"/>
          <w:sz w:val="24"/>
          <w:szCs w:val="24"/>
        </w:rPr>
      </w:pPr>
    </w:p>
    <w:p w14:paraId="26F5990F" w14:textId="77777777" w:rsidR="008979C0" w:rsidRPr="00F80CBE" w:rsidRDefault="008979C0" w:rsidP="008979C0">
      <w:pPr>
        <w:pStyle w:val="Recuodecorpodetexto"/>
        <w:ind w:firstLine="1134"/>
        <w:rPr>
          <w:rFonts w:ascii="Palatino Linotype" w:hAnsi="Palatino Linotype"/>
          <w:b/>
          <w:sz w:val="24"/>
          <w:szCs w:val="24"/>
        </w:rPr>
      </w:pPr>
      <w:r w:rsidRPr="00F80CBE">
        <w:rPr>
          <w:rFonts w:ascii="Palatino Linotype" w:hAnsi="Palatino Linotype"/>
          <w:sz w:val="24"/>
          <w:szCs w:val="24"/>
        </w:rPr>
        <w:t>O Vereador acima identificado, no uso de suas atribuições legais que lhe são conferidas pelo Regimento Interno da Câmara Municipal de Cruzeta/RN, apresenta à apreciação desta Câmara de Vereadores a seguinte Emenda ao Projeto de Lei nº 16/2023:</w:t>
      </w:r>
    </w:p>
    <w:p w14:paraId="36FD8A19" w14:textId="77777777" w:rsidR="008979C0" w:rsidRPr="00F80CBE" w:rsidRDefault="008979C0" w:rsidP="008979C0">
      <w:pPr>
        <w:pStyle w:val="Recuodecorpodetexto"/>
        <w:ind w:left="0"/>
        <w:rPr>
          <w:rFonts w:ascii="Palatino Linotype" w:hAnsi="Palatino Linotype"/>
          <w:bCs/>
          <w:sz w:val="24"/>
          <w:szCs w:val="24"/>
        </w:rPr>
      </w:pPr>
    </w:p>
    <w:p w14:paraId="37A7BD05" w14:textId="77777777" w:rsidR="008979C0" w:rsidRPr="00F80CBE" w:rsidRDefault="008979C0" w:rsidP="008979C0">
      <w:pPr>
        <w:pStyle w:val="Recuodecorpodetexto"/>
        <w:ind w:firstLine="1134"/>
        <w:rPr>
          <w:rFonts w:ascii="Palatino Linotype" w:hAnsi="Palatino Linotype"/>
          <w:bCs/>
          <w:sz w:val="24"/>
          <w:szCs w:val="24"/>
        </w:rPr>
      </w:pPr>
      <w:r w:rsidRPr="00F80CBE">
        <w:rPr>
          <w:rFonts w:ascii="Palatino Linotype" w:hAnsi="Palatino Linotype"/>
          <w:bCs/>
          <w:sz w:val="24"/>
          <w:szCs w:val="24"/>
        </w:rPr>
        <w:t>ADITA-SE:</w:t>
      </w:r>
    </w:p>
    <w:p w14:paraId="390B3DC9" w14:textId="77777777" w:rsidR="008979C0" w:rsidRPr="00F80CBE" w:rsidRDefault="008979C0" w:rsidP="008979C0">
      <w:pPr>
        <w:pStyle w:val="Recuodecorpodetexto"/>
        <w:ind w:firstLine="1134"/>
        <w:rPr>
          <w:rFonts w:ascii="Palatino Linotype" w:hAnsi="Palatino Linotype"/>
          <w:bCs/>
          <w:sz w:val="24"/>
          <w:szCs w:val="24"/>
        </w:rPr>
      </w:pPr>
    </w:p>
    <w:p w14:paraId="7F4E211B" w14:textId="77777777" w:rsidR="008979C0" w:rsidRPr="00F80CBE" w:rsidRDefault="008979C0" w:rsidP="008979C0">
      <w:pPr>
        <w:pStyle w:val="Recuodecorpodetexto"/>
        <w:ind w:firstLine="1134"/>
        <w:rPr>
          <w:rFonts w:ascii="Palatino Linotype" w:hAnsi="Palatino Linotype"/>
          <w:b/>
          <w:bCs/>
          <w:sz w:val="24"/>
          <w:szCs w:val="24"/>
        </w:rPr>
      </w:pPr>
      <w:r w:rsidRPr="00F80CBE">
        <w:rPr>
          <w:rFonts w:ascii="Palatino Linotype" w:hAnsi="Palatino Linotype"/>
          <w:b/>
          <w:sz w:val="24"/>
          <w:szCs w:val="24"/>
        </w:rPr>
        <w:t>Art. 1º</w:t>
      </w:r>
      <w:r w:rsidRPr="00F80CBE">
        <w:rPr>
          <w:rFonts w:ascii="Palatino Linotype" w:hAnsi="Palatino Linotype"/>
          <w:bCs/>
          <w:sz w:val="24"/>
          <w:szCs w:val="24"/>
        </w:rPr>
        <w:t>. Acrescenta novas despesas orçamentárias ao anexo do PROJETO DE LEI Nº 16/2023, nas seguintes Unidades Orçamentárias:</w:t>
      </w:r>
    </w:p>
    <w:p w14:paraId="735907E2" w14:textId="77777777" w:rsidR="008979C0" w:rsidRPr="00F80CBE" w:rsidRDefault="008979C0" w:rsidP="008979C0">
      <w:pPr>
        <w:pStyle w:val="Recuodecorpodetexto"/>
        <w:ind w:firstLine="1134"/>
        <w:rPr>
          <w:rFonts w:ascii="Palatino Linotype" w:hAnsi="Palatino Linotype"/>
          <w:b/>
          <w:bCs/>
          <w:sz w:val="24"/>
          <w:szCs w:val="24"/>
        </w:rPr>
      </w:pPr>
    </w:p>
    <w:p w14:paraId="39906BB4" w14:textId="77777777" w:rsidR="008979C0" w:rsidRPr="00F80CBE" w:rsidRDefault="008979C0" w:rsidP="008979C0">
      <w:pPr>
        <w:pStyle w:val="Recuodecorpodetexto"/>
        <w:rPr>
          <w:rFonts w:ascii="Palatino Linotype" w:hAnsi="Palatino Linotype"/>
          <w:b/>
          <w:bCs/>
          <w:sz w:val="24"/>
          <w:szCs w:val="24"/>
        </w:rPr>
      </w:pPr>
      <w:r w:rsidRPr="00F80CBE">
        <w:rPr>
          <w:rFonts w:ascii="Palatino Linotype" w:hAnsi="Palatino Linotype"/>
          <w:b/>
          <w:bCs/>
          <w:sz w:val="24"/>
          <w:szCs w:val="24"/>
        </w:rPr>
        <w:t>SECRETARIA MUNICIPAL DE AGRICULTURA E MEIO AMBIENTE E PESCA</w:t>
      </w:r>
    </w:p>
    <w:p w14:paraId="7480A2F1" w14:textId="77777777" w:rsidR="008979C0" w:rsidRPr="00F80CBE" w:rsidRDefault="008979C0" w:rsidP="008979C0">
      <w:pPr>
        <w:pStyle w:val="Recuodecorpodetexto"/>
        <w:rPr>
          <w:rFonts w:ascii="Palatino Linotype" w:hAnsi="Palatino Linotype"/>
          <w:b/>
          <w:bCs/>
          <w:sz w:val="24"/>
          <w:szCs w:val="24"/>
        </w:rPr>
      </w:pPr>
    </w:p>
    <w:p w14:paraId="05F7ED7E" w14:textId="77777777" w:rsidR="008979C0" w:rsidRPr="00F80CBE" w:rsidRDefault="008979C0" w:rsidP="008979C0">
      <w:pPr>
        <w:pStyle w:val="Recuodecorpodetexto"/>
        <w:numPr>
          <w:ilvl w:val="0"/>
          <w:numId w:val="17"/>
        </w:numPr>
        <w:spacing w:after="0" w:line="240" w:lineRule="auto"/>
        <w:ind w:left="0" w:firstLine="0"/>
        <w:jc w:val="both"/>
        <w:rPr>
          <w:rFonts w:ascii="Palatino Linotype" w:hAnsi="Palatino Linotype"/>
          <w:sz w:val="24"/>
          <w:szCs w:val="24"/>
        </w:rPr>
      </w:pPr>
      <w:r w:rsidRPr="00F80CBE">
        <w:rPr>
          <w:rFonts w:ascii="Palatino Linotype" w:hAnsi="Palatino Linotype"/>
          <w:sz w:val="24"/>
          <w:szCs w:val="24"/>
        </w:rPr>
        <w:t xml:space="preserve"> PROVIMENTO DE SERVIÇOS VETERINÁRIOS PARA OS PRODUTORES RURAIS DO MUNICÍPIO.</w:t>
      </w:r>
    </w:p>
    <w:p w14:paraId="135EAAA8" w14:textId="77777777" w:rsidR="008979C0" w:rsidRPr="00F80CBE" w:rsidRDefault="008979C0" w:rsidP="008979C0">
      <w:pPr>
        <w:pStyle w:val="Recuodecorpodetexto"/>
        <w:rPr>
          <w:rFonts w:ascii="Palatino Linotype" w:hAnsi="Palatino Linotype"/>
          <w:b/>
          <w:bCs/>
          <w:sz w:val="24"/>
          <w:szCs w:val="24"/>
        </w:rPr>
      </w:pPr>
    </w:p>
    <w:p w14:paraId="31C5A521" w14:textId="77777777" w:rsidR="008979C0" w:rsidRPr="00F80CBE" w:rsidRDefault="008979C0" w:rsidP="008979C0">
      <w:pPr>
        <w:pStyle w:val="Recuodecorpodetexto"/>
        <w:rPr>
          <w:rFonts w:ascii="Palatino Linotype" w:hAnsi="Palatino Linotype"/>
          <w:b/>
          <w:bCs/>
          <w:sz w:val="24"/>
          <w:szCs w:val="24"/>
        </w:rPr>
      </w:pPr>
      <w:r w:rsidRPr="00F80CBE">
        <w:rPr>
          <w:rFonts w:ascii="Palatino Linotype" w:hAnsi="Palatino Linotype"/>
          <w:b/>
          <w:bCs/>
          <w:sz w:val="24"/>
          <w:szCs w:val="24"/>
        </w:rPr>
        <w:t>SECRETARIA MUNICIPAL DE ASSISTÊNCIA SOCIAL</w:t>
      </w:r>
    </w:p>
    <w:p w14:paraId="065CC260" w14:textId="77777777" w:rsidR="008979C0" w:rsidRPr="00F80CBE" w:rsidRDefault="008979C0" w:rsidP="008979C0">
      <w:pPr>
        <w:pStyle w:val="Recuodecorpodetexto"/>
        <w:rPr>
          <w:rFonts w:ascii="Palatino Linotype" w:hAnsi="Palatino Linotype"/>
          <w:b/>
          <w:bCs/>
          <w:sz w:val="24"/>
          <w:szCs w:val="24"/>
        </w:rPr>
      </w:pPr>
    </w:p>
    <w:p w14:paraId="2F99991E" w14:textId="77777777" w:rsidR="008979C0" w:rsidRPr="00F80CBE" w:rsidRDefault="008979C0" w:rsidP="008979C0">
      <w:pPr>
        <w:pStyle w:val="Recuodecorpodetexto"/>
        <w:numPr>
          <w:ilvl w:val="0"/>
          <w:numId w:val="17"/>
        </w:numPr>
        <w:spacing w:after="0" w:line="240" w:lineRule="auto"/>
        <w:ind w:left="0" w:firstLine="0"/>
        <w:jc w:val="both"/>
        <w:rPr>
          <w:rFonts w:ascii="Palatino Linotype" w:hAnsi="Palatino Linotype"/>
          <w:sz w:val="24"/>
          <w:szCs w:val="24"/>
        </w:rPr>
      </w:pPr>
      <w:r w:rsidRPr="00F80CBE">
        <w:rPr>
          <w:rFonts w:ascii="Palatino Linotype" w:hAnsi="Palatino Linotype"/>
          <w:sz w:val="24"/>
          <w:szCs w:val="24"/>
        </w:rPr>
        <w:t xml:space="preserve"> FOMENTO À DISTRIBUIÇÃO DE CESTAS BÁSICAS AOS PESCADORES DURANTE O PERÍODO DE DEFESO EM PERÍODO DE SECA</w:t>
      </w:r>
    </w:p>
    <w:p w14:paraId="3293EF3D" w14:textId="77777777" w:rsidR="008979C0" w:rsidRPr="00F80CBE" w:rsidRDefault="008979C0" w:rsidP="008979C0">
      <w:pPr>
        <w:pStyle w:val="Recuodecorpodetexto"/>
        <w:numPr>
          <w:ilvl w:val="0"/>
          <w:numId w:val="17"/>
        </w:numPr>
        <w:spacing w:after="0" w:line="240" w:lineRule="auto"/>
        <w:ind w:left="0" w:firstLine="0"/>
        <w:jc w:val="both"/>
        <w:rPr>
          <w:rFonts w:ascii="Palatino Linotype" w:hAnsi="Palatino Linotype"/>
          <w:sz w:val="24"/>
          <w:szCs w:val="24"/>
        </w:rPr>
      </w:pPr>
      <w:r w:rsidRPr="00F80CBE">
        <w:rPr>
          <w:rFonts w:ascii="Palatino Linotype" w:hAnsi="Palatino Linotype"/>
          <w:sz w:val="24"/>
          <w:szCs w:val="24"/>
        </w:rPr>
        <w:t xml:space="preserve"> ESTABELECIMENTO DE PROGRAMAS DE SUPORTE PARA AS FAMÍLIAS CIGANAS</w:t>
      </w:r>
    </w:p>
    <w:p w14:paraId="704DBABE" w14:textId="77777777" w:rsidR="008979C0" w:rsidRPr="00F80CBE" w:rsidRDefault="008979C0" w:rsidP="008979C0">
      <w:pPr>
        <w:ind w:firstLine="1134"/>
        <w:jc w:val="both"/>
        <w:rPr>
          <w:rFonts w:ascii="Palatino Linotype" w:hAnsi="Palatino Linotype" w:cs="Times New Roman"/>
          <w:sz w:val="24"/>
          <w:szCs w:val="24"/>
        </w:rPr>
      </w:pPr>
    </w:p>
    <w:p w14:paraId="71020514" w14:textId="77777777" w:rsidR="008979C0" w:rsidRPr="00F80CBE" w:rsidRDefault="008979C0" w:rsidP="008979C0">
      <w:pPr>
        <w:ind w:firstLine="1134"/>
        <w:jc w:val="both"/>
        <w:rPr>
          <w:rFonts w:ascii="Palatino Linotype" w:hAnsi="Palatino Linotype" w:cs="Times New Roman"/>
          <w:sz w:val="24"/>
          <w:szCs w:val="24"/>
        </w:rPr>
      </w:pPr>
      <w:r w:rsidRPr="00F80CBE">
        <w:rPr>
          <w:rFonts w:ascii="Palatino Linotype" w:hAnsi="Palatino Linotype" w:cs="Times New Roman"/>
          <w:sz w:val="24"/>
          <w:szCs w:val="24"/>
        </w:rPr>
        <w:tab/>
      </w:r>
      <w:r w:rsidRPr="00F80CBE">
        <w:rPr>
          <w:rFonts w:ascii="Palatino Linotype" w:hAnsi="Palatino Linotype" w:cs="Times New Roman"/>
          <w:sz w:val="24"/>
          <w:szCs w:val="24"/>
        </w:rPr>
        <w:tab/>
      </w:r>
      <w:r w:rsidRPr="00F80CBE">
        <w:rPr>
          <w:rFonts w:ascii="Palatino Linotype" w:hAnsi="Palatino Linotype" w:cs="Times New Roman"/>
          <w:b/>
          <w:bCs/>
          <w:sz w:val="24"/>
          <w:szCs w:val="24"/>
        </w:rPr>
        <w:t>Art. 2º</w:t>
      </w:r>
      <w:r w:rsidRPr="00F80CBE">
        <w:rPr>
          <w:rFonts w:ascii="Palatino Linotype" w:hAnsi="Palatino Linotype" w:cs="Times New Roman"/>
          <w:sz w:val="24"/>
          <w:szCs w:val="24"/>
        </w:rPr>
        <w:t xml:space="preserve"> - Esta Emenda entra em vigor na data de sua publicação, revogadas as disposições em contrário.</w:t>
      </w:r>
    </w:p>
    <w:p w14:paraId="7589CC6B" w14:textId="77777777" w:rsidR="008979C0" w:rsidRPr="00F80CBE" w:rsidRDefault="008979C0" w:rsidP="008979C0">
      <w:pPr>
        <w:ind w:firstLine="1134"/>
        <w:jc w:val="both"/>
        <w:rPr>
          <w:rFonts w:ascii="Palatino Linotype" w:hAnsi="Palatino Linotype" w:cs="Times New Roman"/>
          <w:sz w:val="24"/>
          <w:szCs w:val="24"/>
        </w:rPr>
      </w:pPr>
    </w:p>
    <w:p w14:paraId="42742453" w14:textId="77777777" w:rsidR="008979C0" w:rsidRPr="00F80CBE" w:rsidRDefault="008979C0" w:rsidP="008979C0">
      <w:pPr>
        <w:ind w:firstLine="1134"/>
        <w:jc w:val="both"/>
        <w:rPr>
          <w:rFonts w:ascii="Palatino Linotype" w:hAnsi="Palatino Linotype" w:cs="Times New Roman"/>
          <w:sz w:val="24"/>
          <w:szCs w:val="24"/>
        </w:rPr>
      </w:pPr>
      <w:r w:rsidRPr="00F80CBE">
        <w:rPr>
          <w:rFonts w:ascii="Palatino Linotype" w:hAnsi="Palatino Linotype" w:cs="Times New Roman"/>
          <w:sz w:val="24"/>
          <w:szCs w:val="24"/>
        </w:rPr>
        <w:tab/>
      </w:r>
      <w:r w:rsidRPr="00F80CBE">
        <w:rPr>
          <w:rFonts w:ascii="Palatino Linotype" w:hAnsi="Palatino Linotype" w:cs="Times New Roman"/>
          <w:sz w:val="24"/>
          <w:szCs w:val="24"/>
        </w:rPr>
        <w:tab/>
        <w:t>Sala Pedro Vital da Câmara Municipal de Cruzeta/RN, em 29 de agosto de 2023.</w:t>
      </w:r>
    </w:p>
    <w:p w14:paraId="7CA25CF0" w14:textId="77777777" w:rsidR="008979C0" w:rsidRPr="00F80CBE" w:rsidRDefault="008979C0" w:rsidP="008979C0">
      <w:pPr>
        <w:jc w:val="both"/>
        <w:rPr>
          <w:rFonts w:ascii="Palatino Linotype" w:hAnsi="Palatino Linotype" w:cs="Times New Roman"/>
          <w:sz w:val="24"/>
          <w:szCs w:val="24"/>
        </w:rPr>
      </w:pPr>
    </w:p>
    <w:p w14:paraId="7BD46CC1" w14:textId="77777777" w:rsidR="008979C0" w:rsidRPr="00F80CBE" w:rsidRDefault="008979C0" w:rsidP="008979C0">
      <w:pPr>
        <w:jc w:val="both"/>
        <w:rPr>
          <w:rFonts w:ascii="Palatino Linotype" w:hAnsi="Palatino Linotype" w:cs="Times New Roman"/>
          <w:sz w:val="24"/>
          <w:szCs w:val="24"/>
        </w:rPr>
      </w:pPr>
    </w:p>
    <w:p w14:paraId="1F5D14D6" w14:textId="77777777" w:rsidR="008979C0" w:rsidRPr="00F80CBE" w:rsidRDefault="008979C0" w:rsidP="008979C0">
      <w:pPr>
        <w:spacing w:after="0"/>
        <w:jc w:val="center"/>
        <w:rPr>
          <w:rFonts w:ascii="Palatino Linotype" w:hAnsi="Palatino Linotype" w:cs="Times New Roman"/>
          <w:b/>
          <w:bCs/>
          <w:sz w:val="24"/>
          <w:szCs w:val="24"/>
        </w:rPr>
      </w:pPr>
      <w:r w:rsidRPr="00F80CBE">
        <w:rPr>
          <w:rFonts w:ascii="Palatino Linotype" w:hAnsi="Palatino Linotype" w:cs="Times New Roman"/>
          <w:b/>
          <w:bCs/>
          <w:sz w:val="24"/>
          <w:szCs w:val="24"/>
        </w:rPr>
        <w:t xml:space="preserve">Vereador </w:t>
      </w:r>
      <w:proofErr w:type="spellStart"/>
      <w:r w:rsidRPr="00F80CBE">
        <w:rPr>
          <w:rFonts w:ascii="Palatino Linotype" w:hAnsi="Palatino Linotype" w:cs="Times New Roman"/>
          <w:b/>
          <w:bCs/>
          <w:sz w:val="24"/>
          <w:szCs w:val="24"/>
        </w:rPr>
        <w:t>Itan</w:t>
      </w:r>
      <w:proofErr w:type="spellEnd"/>
      <w:r w:rsidRPr="00F80CBE">
        <w:rPr>
          <w:rFonts w:ascii="Palatino Linotype" w:hAnsi="Palatino Linotype" w:cs="Times New Roman"/>
          <w:b/>
          <w:bCs/>
          <w:sz w:val="24"/>
          <w:szCs w:val="24"/>
        </w:rPr>
        <w:t xml:space="preserve"> Lobo de Medeiros - PSDB</w:t>
      </w:r>
    </w:p>
    <w:p w14:paraId="244C6EA5" w14:textId="77777777" w:rsidR="008979C0" w:rsidRDefault="008979C0" w:rsidP="008979C0">
      <w:pPr>
        <w:spacing w:after="0"/>
        <w:jc w:val="center"/>
        <w:rPr>
          <w:rFonts w:ascii="Palatino Linotype" w:hAnsi="Palatino Linotype" w:cs="Times New Roman"/>
          <w:b/>
          <w:bCs/>
          <w:sz w:val="24"/>
          <w:szCs w:val="24"/>
        </w:rPr>
      </w:pPr>
      <w:r w:rsidRPr="00F80CBE">
        <w:rPr>
          <w:rFonts w:ascii="Palatino Linotype" w:hAnsi="Palatino Linotype" w:cs="Times New Roman"/>
          <w:b/>
          <w:bCs/>
          <w:sz w:val="24"/>
          <w:szCs w:val="24"/>
        </w:rPr>
        <w:t>Propositor da Emend</w:t>
      </w:r>
      <w:r>
        <w:rPr>
          <w:rFonts w:ascii="Palatino Linotype" w:hAnsi="Palatino Linotype" w:cs="Times New Roman"/>
          <w:b/>
          <w:bCs/>
          <w:sz w:val="24"/>
          <w:szCs w:val="24"/>
        </w:rPr>
        <w:t>a</w:t>
      </w:r>
    </w:p>
    <w:p w14:paraId="074F3833" w14:textId="77777777" w:rsidR="008979C0" w:rsidRDefault="008979C0" w:rsidP="008979C0">
      <w:pPr>
        <w:spacing w:after="0"/>
        <w:jc w:val="center"/>
        <w:rPr>
          <w:rFonts w:ascii="Palatino Linotype" w:hAnsi="Palatino Linotype" w:cs="Times New Roman"/>
          <w:b/>
          <w:bCs/>
          <w:sz w:val="24"/>
          <w:szCs w:val="24"/>
        </w:rPr>
      </w:pPr>
    </w:p>
    <w:p w14:paraId="77AA2C6E" w14:textId="77777777" w:rsidR="008979C0" w:rsidRDefault="008979C0" w:rsidP="008979C0">
      <w:pPr>
        <w:spacing w:after="0"/>
        <w:jc w:val="center"/>
        <w:rPr>
          <w:rFonts w:ascii="Palatino Linotype" w:hAnsi="Palatino Linotype" w:cs="Times New Roman"/>
          <w:b/>
          <w:bCs/>
          <w:sz w:val="24"/>
          <w:szCs w:val="24"/>
        </w:rPr>
      </w:pPr>
    </w:p>
    <w:p w14:paraId="3E38CCCD" w14:textId="77777777" w:rsidR="008979C0" w:rsidRDefault="008979C0" w:rsidP="008979C0">
      <w:pPr>
        <w:spacing w:after="0"/>
        <w:jc w:val="center"/>
        <w:rPr>
          <w:rFonts w:ascii="Palatino Linotype" w:hAnsi="Palatino Linotype" w:cs="Times New Roman"/>
          <w:b/>
          <w:bCs/>
          <w:sz w:val="24"/>
          <w:szCs w:val="24"/>
        </w:rPr>
      </w:pPr>
    </w:p>
    <w:p w14:paraId="66AB55C5" w14:textId="08E1B9C2" w:rsidR="008979C0" w:rsidRPr="008979C0" w:rsidRDefault="008979C0" w:rsidP="008979C0">
      <w:pPr>
        <w:spacing w:after="0"/>
        <w:jc w:val="center"/>
        <w:rPr>
          <w:rFonts w:ascii="Palatino Linotype" w:hAnsi="Palatino Linotype" w:cs="Times New Roman"/>
          <w:b/>
          <w:bCs/>
          <w:sz w:val="24"/>
          <w:szCs w:val="24"/>
        </w:rPr>
      </w:pPr>
      <w:r w:rsidRPr="004C3ED2">
        <w:rPr>
          <w:noProof/>
        </w:rPr>
        <w:drawing>
          <wp:inline distT="0" distB="0" distL="0" distR="0" wp14:anchorId="3C603227" wp14:editId="5170C54E">
            <wp:extent cx="666750" cy="628650"/>
            <wp:effectExtent l="0" t="0" r="0" b="0"/>
            <wp:docPr id="15" name="Image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66750" cy="628650"/>
                    </a:xfrm>
                    <a:prstGeom prst="rect">
                      <a:avLst/>
                    </a:prstGeom>
                    <a:noFill/>
                    <a:ln>
                      <a:noFill/>
                    </a:ln>
                  </pic:spPr>
                </pic:pic>
              </a:graphicData>
            </a:graphic>
          </wp:inline>
        </w:drawing>
      </w:r>
    </w:p>
    <w:p w14:paraId="5606425A" w14:textId="77777777" w:rsidR="008979C0" w:rsidRPr="0089060A" w:rsidRDefault="008979C0" w:rsidP="008979C0">
      <w:pPr>
        <w:tabs>
          <w:tab w:val="center" w:pos="4252"/>
          <w:tab w:val="right" w:pos="8504"/>
        </w:tabs>
        <w:spacing w:after="0" w:line="240" w:lineRule="auto"/>
        <w:jc w:val="center"/>
        <w:rPr>
          <w:rFonts w:ascii="Palatino Linotype" w:hAnsi="Palatino Linotype"/>
          <w:b/>
        </w:rPr>
      </w:pPr>
      <w:r w:rsidRPr="0089060A">
        <w:rPr>
          <w:rFonts w:ascii="Palatino Linotype" w:hAnsi="Palatino Linotype"/>
          <w:b/>
        </w:rPr>
        <w:t>ESTADO DO RIO GRANDE DO NORTE</w:t>
      </w:r>
    </w:p>
    <w:p w14:paraId="492C6417" w14:textId="77777777" w:rsidR="008979C0" w:rsidRPr="0032360E" w:rsidRDefault="008979C0" w:rsidP="008979C0">
      <w:pPr>
        <w:tabs>
          <w:tab w:val="center" w:pos="4252"/>
          <w:tab w:val="right" w:pos="8504"/>
        </w:tabs>
        <w:spacing w:after="0" w:line="240" w:lineRule="auto"/>
        <w:jc w:val="center"/>
        <w:rPr>
          <w:rFonts w:ascii="Palatino Linotype" w:hAnsi="Palatino Linotype"/>
          <w:b/>
          <w:sz w:val="32"/>
          <w:szCs w:val="32"/>
        </w:rPr>
      </w:pPr>
      <w:r w:rsidRPr="0032360E">
        <w:rPr>
          <w:rFonts w:ascii="Palatino Linotype" w:hAnsi="Palatino Linotype"/>
          <w:b/>
          <w:sz w:val="32"/>
          <w:szCs w:val="32"/>
        </w:rPr>
        <w:t>CÂMARA MUNICIPAL DE CRUZETA</w:t>
      </w:r>
    </w:p>
    <w:p w14:paraId="4708A7B0" w14:textId="77777777" w:rsidR="008979C0" w:rsidRPr="00AA614E" w:rsidRDefault="008979C0" w:rsidP="008979C0">
      <w:pPr>
        <w:tabs>
          <w:tab w:val="center" w:pos="4252"/>
          <w:tab w:val="right" w:pos="8504"/>
        </w:tabs>
        <w:spacing w:after="0" w:line="240" w:lineRule="auto"/>
        <w:jc w:val="center"/>
        <w:rPr>
          <w:rFonts w:ascii="Palatino Linotype" w:hAnsi="Palatino Linotype"/>
          <w:b/>
        </w:rPr>
      </w:pPr>
      <w:r w:rsidRPr="00AA614E">
        <w:rPr>
          <w:rFonts w:ascii="Palatino Linotype" w:hAnsi="Palatino Linotype"/>
          <w:b/>
        </w:rPr>
        <w:t>Praça Celso Azevedo, 127 – Cep. 59.375-000 – Tel</w:t>
      </w:r>
      <w:r>
        <w:rPr>
          <w:rFonts w:ascii="Palatino Linotype" w:hAnsi="Palatino Linotype"/>
          <w:b/>
        </w:rPr>
        <w:t>efone/WhatsApp (</w:t>
      </w:r>
      <w:r w:rsidRPr="00AA614E">
        <w:rPr>
          <w:rFonts w:ascii="Palatino Linotype" w:hAnsi="Palatino Linotype"/>
          <w:b/>
        </w:rPr>
        <w:t>84) 3473-2358</w:t>
      </w:r>
    </w:p>
    <w:p w14:paraId="3215E2E8" w14:textId="77777777" w:rsidR="008979C0" w:rsidRDefault="008979C0" w:rsidP="008979C0">
      <w:pPr>
        <w:spacing w:after="0" w:line="240" w:lineRule="auto"/>
        <w:jc w:val="center"/>
        <w:rPr>
          <w:rStyle w:val="Hyperlink"/>
          <w:rFonts w:ascii="Palatino Linotype" w:hAnsi="Palatino Linotype"/>
          <w:b/>
        </w:rPr>
      </w:pPr>
      <w:r w:rsidRPr="00AA614E">
        <w:rPr>
          <w:rFonts w:ascii="Palatino Linotype" w:hAnsi="Palatino Linotype"/>
          <w:b/>
        </w:rPr>
        <w:t xml:space="preserve">CNPJ 10.727.485/0001-73 – E-mail: </w:t>
      </w:r>
      <w:hyperlink r:id="rId14" w:history="1">
        <w:r w:rsidRPr="00AA614E">
          <w:rPr>
            <w:rStyle w:val="Hyperlink"/>
            <w:rFonts w:ascii="Palatino Linotype" w:hAnsi="Palatino Linotype"/>
            <w:b/>
          </w:rPr>
          <w:t>camaracruzeta@yahoo.com.br</w:t>
        </w:r>
      </w:hyperlink>
      <w:r>
        <w:rPr>
          <w:rStyle w:val="Hyperlink"/>
          <w:rFonts w:ascii="Palatino Linotype" w:hAnsi="Palatino Linotype"/>
          <w:b/>
        </w:rPr>
        <w:t xml:space="preserve"> </w:t>
      </w:r>
    </w:p>
    <w:p w14:paraId="0CAE9B34" w14:textId="77777777" w:rsidR="008979C0" w:rsidRDefault="008979C0" w:rsidP="008979C0">
      <w:pPr>
        <w:spacing w:after="0" w:line="240" w:lineRule="auto"/>
        <w:jc w:val="center"/>
        <w:rPr>
          <w:rStyle w:val="Hyperlink"/>
          <w:rFonts w:ascii="Palatino Linotype" w:hAnsi="Palatino Linotype"/>
          <w:b/>
        </w:rPr>
      </w:pPr>
      <w:r w:rsidRPr="0089060A">
        <w:rPr>
          <w:rStyle w:val="Hyperlink"/>
          <w:rFonts w:ascii="Palatino Linotype" w:hAnsi="Palatino Linotype"/>
          <w:b/>
        </w:rPr>
        <w:t xml:space="preserve">Site: </w:t>
      </w:r>
      <w:hyperlink r:id="rId15" w:history="1">
        <w:r w:rsidRPr="00201EB5">
          <w:rPr>
            <w:rStyle w:val="Hyperlink"/>
            <w:rFonts w:ascii="Palatino Linotype" w:hAnsi="Palatino Linotype"/>
            <w:b/>
          </w:rPr>
          <w:t>https://www.cruzeta.rn.leg.br/</w:t>
        </w:r>
      </w:hyperlink>
    </w:p>
    <w:p w14:paraId="2184C0DB" w14:textId="77777777" w:rsidR="008979C0" w:rsidRDefault="008979C0" w:rsidP="008979C0">
      <w:pPr>
        <w:spacing w:after="0"/>
        <w:jc w:val="center"/>
        <w:rPr>
          <w:b/>
          <w:bCs/>
          <w:sz w:val="24"/>
          <w:szCs w:val="24"/>
        </w:rPr>
      </w:pPr>
    </w:p>
    <w:p w14:paraId="7CE7566A" w14:textId="77777777" w:rsidR="008979C0" w:rsidRPr="00F80CBE" w:rsidRDefault="008979C0" w:rsidP="008979C0">
      <w:pPr>
        <w:jc w:val="center"/>
        <w:rPr>
          <w:rFonts w:ascii="Times New Roman" w:hAnsi="Times New Roman" w:cs="Times New Roman"/>
          <w:b/>
          <w:bCs/>
          <w:sz w:val="24"/>
          <w:szCs w:val="24"/>
        </w:rPr>
      </w:pPr>
      <w:r w:rsidRPr="00F80CBE">
        <w:rPr>
          <w:rFonts w:ascii="Times New Roman" w:hAnsi="Times New Roman" w:cs="Times New Roman"/>
          <w:b/>
          <w:bCs/>
          <w:sz w:val="24"/>
          <w:szCs w:val="24"/>
        </w:rPr>
        <w:t>JUSTIFICATIVA</w:t>
      </w:r>
    </w:p>
    <w:p w14:paraId="51EB1DF0" w14:textId="77777777" w:rsidR="008979C0" w:rsidRPr="00F80CBE" w:rsidRDefault="008979C0" w:rsidP="008979C0">
      <w:pPr>
        <w:jc w:val="both"/>
        <w:rPr>
          <w:rFonts w:ascii="Times New Roman" w:hAnsi="Times New Roman" w:cs="Times New Roman"/>
          <w:b/>
          <w:sz w:val="24"/>
          <w:szCs w:val="24"/>
        </w:rPr>
      </w:pPr>
    </w:p>
    <w:p w14:paraId="43E85CB9" w14:textId="77777777" w:rsidR="008979C0" w:rsidRPr="00F80CBE" w:rsidRDefault="008979C0" w:rsidP="008979C0">
      <w:pPr>
        <w:ind w:firstLine="1134"/>
        <w:jc w:val="both"/>
        <w:rPr>
          <w:rFonts w:ascii="Palatino Linotype" w:hAnsi="Palatino Linotype" w:cs="Times New Roman"/>
          <w:sz w:val="26"/>
          <w:szCs w:val="26"/>
        </w:rPr>
      </w:pPr>
      <w:r w:rsidRPr="00F80CBE">
        <w:rPr>
          <w:rFonts w:ascii="Palatino Linotype" w:hAnsi="Palatino Linotype" w:cs="Times New Roman"/>
          <w:sz w:val="26"/>
          <w:szCs w:val="26"/>
        </w:rPr>
        <w:t>A presente Proposta de Emenda ao Projeto de Lei nº 16/2023 visa fortalecer e ampliar as medidas de apoio aos setores agrícola, pesqueiro e de assistência social em nosso município, visando atender às demandas emergentes e promover o bem-estar de nossa comunidade.</w:t>
      </w:r>
    </w:p>
    <w:p w14:paraId="443A0B8F" w14:textId="77777777" w:rsidR="008979C0" w:rsidRPr="00F80CBE" w:rsidRDefault="008979C0" w:rsidP="008979C0">
      <w:pPr>
        <w:ind w:firstLine="1134"/>
        <w:jc w:val="both"/>
        <w:rPr>
          <w:rFonts w:ascii="Palatino Linotype" w:hAnsi="Palatino Linotype" w:cs="Times New Roman"/>
          <w:sz w:val="26"/>
          <w:szCs w:val="26"/>
        </w:rPr>
      </w:pPr>
      <w:r w:rsidRPr="00F80CBE">
        <w:rPr>
          <w:rFonts w:ascii="Palatino Linotype" w:hAnsi="Palatino Linotype" w:cs="Times New Roman"/>
          <w:sz w:val="26"/>
          <w:szCs w:val="26"/>
        </w:rPr>
        <w:t>O item principal dessa Emenda refere-se à criação de novas despesas orçamentárias, as quais se mostram essenciais para o desenvolvimento local e para garantir a qualidade de vida de nossos munícipes. Ao alocar recursos para a SECRETARIA MUNICIPAL DE AGRICULTURA, MEIO AMBIENTE E PESCA, propomos o "PROVIMENTO DE SERVIÇOS VETERINÁRIOS PARA OS AGRICULTORES RURAIS DO MUNICÍPIO". Esta medida vem ao encontro das necessidades dos nossos produtores, contribuindo para a saúde dos animais e para o sucesso de suas atividades, consequentemente, impulsionando o crescimento da nossa agricultura local.</w:t>
      </w:r>
    </w:p>
    <w:p w14:paraId="01DA4B70" w14:textId="77777777" w:rsidR="008979C0" w:rsidRPr="00F80CBE" w:rsidRDefault="008979C0" w:rsidP="008979C0">
      <w:pPr>
        <w:ind w:firstLine="1134"/>
        <w:jc w:val="both"/>
        <w:rPr>
          <w:rFonts w:ascii="Palatino Linotype" w:hAnsi="Palatino Linotype" w:cs="Times New Roman"/>
          <w:sz w:val="26"/>
          <w:szCs w:val="26"/>
        </w:rPr>
      </w:pPr>
      <w:r w:rsidRPr="00F80CBE">
        <w:rPr>
          <w:rFonts w:ascii="Palatino Linotype" w:hAnsi="Palatino Linotype" w:cs="Times New Roman"/>
          <w:sz w:val="26"/>
          <w:szCs w:val="26"/>
        </w:rPr>
        <w:t xml:space="preserve">Ademais, ao inserir alocações na SECRETARIA MUNICIPAL DE ASSISTÊNCIA SOCIAL, estamos direcionando esforços para dois importantes grupos da nossa sociedade: os pescadores e as famílias ciganas. Propomos o "INCENTIVO À DISTRIBUIÇÃO DE CESTAS BÁSICAS AOS PESCADORES DURANTE O PERÍODO DE DEFESO", uma época em que muitos pescadores </w:t>
      </w:r>
      <w:r w:rsidRPr="00F80CBE">
        <w:rPr>
          <w:rFonts w:ascii="Palatino Linotype" w:hAnsi="Palatino Linotype" w:cs="Times New Roman"/>
          <w:sz w:val="26"/>
          <w:szCs w:val="26"/>
        </w:rPr>
        <w:lastRenderedPageBreak/>
        <w:t>enfrentam dificuldades econômicas. Além disso, buscamos o "ESTABELECIMENTO DE PROGRAMAS DE SUPORTE PARA AS FAMÍLIAS CIGANAS", reconhecendo a importância de garantir inclusão e igualdade de oportunidades para todos os cidadãos de Cruzeta.</w:t>
      </w:r>
    </w:p>
    <w:p w14:paraId="2E8CBD0A" w14:textId="77777777" w:rsidR="008979C0" w:rsidRPr="00F80CBE" w:rsidRDefault="008979C0" w:rsidP="008979C0">
      <w:pPr>
        <w:ind w:firstLine="1134"/>
        <w:jc w:val="both"/>
        <w:rPr>
          <w:rFonts w:ascii="Palatino Linotype" w:hAnsi="Palatino Linotype" w:cs="Times New Roman"/>
          <w:sz w:val="26"/>
          <w:szCs w:val="26"/>
        </w:rPr>
      </w:pPr>
    </w:p>
    <w:p w14:paraId="683CE8B2" w14:textId="77777777" w:rsidR="008979C0" w:rsidRPr="00F80CBE" w:rsidRDefault="008979C0" w:rsidP="008979C0">
      <w:pPr>
        <w:ind w:firstLine="1134"/>
        <w:jc w:val="both"/>
        <w:rPr>
          <w:rFonts w:ascii="Palatino Linotype" w:hAnsi="Palatino Linotype" w:cs="Times New Roman"/>
          <w:sz w:val="26"/>
          <w:szCs w:val="26"/>
        </w:rPr>
      </w:pPr>
      <w:r w:rsidRPr="00F80CBE">
        <w:rPr>
          <w:rFonts w:ascii="Palatino Linotype" w:hAnsi="Palatino Linotype" w:cs="Times New Roman"/>
          <w:sz w:val="26"/>
          <w:szCs w:val="26"/>
        </w:rPr>
        <w:t>Nossa Emenda está fundamentada nos princípios de responsabilidade social e no compromisso com o desenvolvimento sustentável de nosso município. Através dessas ações, não somente estaremos fortalecendo setores cruciais para a nossa economia, mas também estendendo a mão amiga do poder público às comunidades mais vulneráveis.</w:t>
      </w:r>
    </w:p>
    <w:p w14:paraId="03B7F120" w14:textId="77777777" w:rsidR="008979C0" w:rsidRPr="00F80CBE" w:rsidRDefault="008979C0" w:rsidP="008979C0">
      <w:pPr>
        <w:ind w:firstLine="1134"/>
        <w:jc w:val="both"/>
        <w:rPr>
          <w:rFonts w:ascii="Palatino Linotype" w:hAnsi="Palatino Linotype" w:cs="Times New Roman"/>
          <w:sz w:val="26"/>
          <w:szCs w:val="26"/>
        </w:rPr>
      </w:pPr>
      <w:r w:rsidRPr="00F80CBE">
        <w:rPr>
          <w:rFonts w:ascii="Palatino Linotype" w:hAnsi="Palatino Linotype" w:cs="Times New Roman"/>
          <w:sz w:val="26"/>
          <w:szCs w:val="26"/>
        </w:rPr>
        <w:tab/>
        <w:t>Na oportunidade, reiteramos os meus protestos de elevada estima e distinta consideração e solicito apoio aos Nobres colegas edis para aprovação da emenda.</w:t>
      </w:r>
    </w:p>
    <w:p w14:paraId="42AA00C9" w14:textId="77777777" w:rsidR="008979C0" w:rsidRPr="00F80CBE" w:rsidRDefault="008979C0" w:rsidP="008979C0">
      <w:pPr>
        <w:ind w:firstLine="1134"/>
        <w:jc w:val="both"/>
        <w:rPr>
          <w:rFonts w:ascii="Palatino Linotype" w:hAnsi="Palatino Linotype" w:cs="Times New Roman"/>
          <w:sz w:val="26"/>
          <w:szCs w:val="26"/>
        </w:rPr>
      </w:pPr>
      <w:r w:rsidRPr="00F80CBE">
        <w:rPr>
          <w:rFonts w:ascii="Palatino Linotype" w:hAnsi="Palatino Linotype" w:cs="Times New Roman"/>
          <w:sz w:val="26"/>
          <w:szCs w:val="26"/>
        </w:rPr>
        <w:tab/>
        <w:t>Sala Pedro Vital da Câmara Municipal de Cruzeta/RN, em 29 de agosto de 2023.</w:t>
      </w:r>
    </w:p>
    <w:p w14:paraId="0EED06A6" w14:textId="77777777" w:rsidR="008979C0" w:rsidRPr="00F80CBE" w:rsidRDefault="008979C0" w:rsidP="008979C0">
      <w:pPr>
        <w:jc w:val="both"/>
        <w:rPr>
          <w:rFonts w:ascii="Palatino Linotype" w:hAnsi="Palatino Linotype" w:cs="Times New Roman"/>
          <w:b/>
          <w:sz w:val="26"/>
          <w:szCs w:val="26"/>
        </w:rPr>
      </w:pPr>
    </w:p>
    <w:p w14:paraId="3624C9CC" w14:textId="77777777" w:rsidR="008979C0" w:rsidRPr="00F80CBE" w:rsidRDefault="008979C0" w:rsidP="008979C0">
      <w:pPr>
        <w:spacing w:after="0"/>
        <w:jc w:val="center"/>
        <w:rPr>
          <w:rFonts w:ascii="Palatino Linotype" w:hAnsi="Palatino Linotype" w:cs="Times New Roman"/>
          <w:b/>
          <w:bCs/>
          <w:sz w:val="24"/>
          <w:szCs w:val="24"/>
        </w:rPr>
      </w:pPr>
      <w:r w:rsidRPr="00F80CBE">
        <w:rPr>
          <w:rFonts w:ascii="Palatino Linotype" w:hAnsi="Palatino Linotype" w:cs="Times New Roman"/>
          <w:b/>
          <w:bCs/>
          <w:sz w:val="24"/>
          <w:szCs w:val="24"/>
        </w:rPr>
        <w:t xml:space="preserve">Vereador </w:t>
      </w:r>
      <w:proofErr w:type="spellStart"/>
      <w:r w:rsidRPr="00F80CBE">
        <w:rPr>
          <w:rFonts w:ascii="Palatino Linotype" w:hAnsi="Palatino Linotype" w:cs="Times New Roman"/>
          <w:b/>
          <w:bCs/>
          <w:sz w:val="24"/>
          <w:szCs w:val="24"/>
        </w:rPr>
        <w:t>Itan</w:t>
      </w:r>
      <w:proofErr w:type="spellEnd"/>
      <w:r w:rsidRPr="00F80CBE">
        <w:rPr>
          <w:rFonts w:ascii="Palatino Linotype" w:hAnsi="Palatino Linotype" w:cs="Times New Roman"/>
          <w:b/>
          <w:bCs/>
          <w:sz w:val="24"/>
          <w:szCs w:val="24"/>
        </w:rPr>
        <w:t xml:space="preserve"> Lobo de Medeiros - PSDB</w:t>
      </w:r>
    </w:p>
    <w:p w14:paraId="3C5E797E" w14:textId="0DCC8E4A" w:rsidR="008979C0" w:rsidRDefault="008979C0" w:rsidP="008979C0">
      <w:pPr>
        <w:spacing w:after="0"/>
        <w:jc w:val="center"/>
        <w:rPr>
          <w:rFonts w:ascii="Palatino Linotype" w:hAnsi="Palatino Linotype" w:cs="Times New Roman"/>
          <w:b/>
          <w:bCs/>
          <w:sz w:val="24"/>
          <w:szCs w:val="24"/>
        </w:rPr>
      </w:pPr>
      <w:r w:rsidRPr="00F80CBE">
        <w:rPr>
          <w:rFonts w:ascii="Palatino Linotype" w:hAnsi="Palatino Linotype" w:cs="Times New Roman"/>
          <w:b/>
          <w:bCs/>
          <w:sz w:val="24"/>
          <w:szCs w:val="24"/>
        </w:rPr>
        <w:t>Propositor da Emenda</w:t>
      </w:r>
    </w:p>
    <w:p w14:paraId="7B7B7629" w14:textId="694212D0" w:rsidR="008979C0" w:rsidRDefault="008979C0" w:rsidP="008979C0">
      <w:pPr>
        <w:spacing w:after="0"/>
        <w:jc w:val="center"/>
        <w:rPr>
          <w:rFonts w:ascii="Palatino Linotype" w:hAnsi="Palatino Linotype" w:cs="Times New Roman"/>
          <w:b/>
          <w:bCs/>
          <w:sz w:val="24"/>
          <w:szCs w:val="24"/>
        </w:rPr>
      </w:pPr>
    </w:p>
    <w:p w14:paraId="26D8B47E" w14:textId="77777777" w:rsidR="008979C0" w:rsidRDefault="008979C0" w:rsidP="008979C0">
      <w:pPr>
        <w:spacing w:after="0"/>
        <w:jc w:val="center"/>
        <w:rPr>
          <w:rFonts w:ascii="Palatino Linotype" w:hAnsi="Palatino Linotype" w:cs="Times New Roman"/>
          <w:b/>
          <w:bCs/>
          <w:sz w:val="24"/>
          <w:szCs w:val="24"/>
        </w:rPr>
      </w:pPr>
    </w:p>
    <w:p w14:paraId="6A857F5D" w14:textId="77777777" w:rsidR="008979C0" w:rsidRPr="00F80CBE" w:rsidRDefault="008979C0" w:rsidP="008979C0">
      <w:pPr>
        <w:spacing w:after="0"/>
        <w:jc w:val="center"/>
        <w:rPr>
          <w:rFonts w:ascii="Palatino Linotype" w:hAnsi="Palatino Linotype" w:cs="Times New Roman"/>
          <w:b/>
          <w:sz w:val="24"/>
          <w:szCs w:val="24"/>
        </w:rPr>
      </w:pPr>
    </w:p>
    <w:p w14:paraId="4FF89081" w14:textId="77777777" w:rsidR="008979C0" w:rsidRPr="008979C0" w:rsidRDefault="008979C0" w:rsidP="008979C0">
      <w:pPr>
        <w:rPr>
          <w:rFonts w:ascii="Times New Roman" w:hAnsi="Times New Roman" w:cs="Times New Roman"/>
          <w:b/>
          <w:bCs/>
          <w:sz w:val="36"/>
          <w:szCs w:val="36"/>
          <w:u w:val="single"/>
        </w:rPr>
      </w:pPr>
      <w:r w:rsidRPr="008979C0">
        <w:rPr>
          <w:rFonts w:ascii="Times New Roman" w:hAnsi="Times New Roman" w:cs="Times New Roman"/>
          <w:b/>
          <w:bCs/>
          <w:sz w:val="36"/>
          <w:szCs w:val="36"/>
          <w:u w:val="single"/>
        </w:rPr>
        <w:t xml:space="preserve">EM FASE DE PRIMEIRA DISCUSSÃO E VOTAÇÃO </w:t>
      </w:r>
    </w:p>
    <w:p w14:paraId="0F679D36" w14:textId="77777777" w:rsidR="008979C0" w:rsidRPr="00F80CBE" w:rsidRDefault="008979C0" w:rsidP="008979C0">
      <w:pPr>
        <w:jc w:val="center"/>
        <w:rPr>
          <w:rFonts w:ascii="Times New Roman" w:hAnsi="Times New Roman" w:cs="Times New Roman"/>
          <w:b/>
          <w:sz w:val="24"/>
          <w:szCs w:val="24"/>
        </w:rPr>
      </w:pPr>
    </w:p>
    <w:p w14:paraId="0D2ECC19" w14:textId="57589C58" w:rsidR="007E4C61" w:rsidRDefault="007E4C61" w:rsidP="007E4C61"/>
    <w:p w14:paraId="4DC064EF" w14:textId="77777777" w:rsidR="007E4C61" w:rsidRPr="00FF3578" w:rsidRDefault="007E4C61" w:rsidP="007E4C61">
      <w:pPr>
        <w:jc w:val="both"/>
        <w:rPr>
          <w:rFonts w:ascii="Times New Roman" w:hAnsi="Times New Roman" w:cs="Times New Roman"/>
          <w:b/>
          <w:bCs/>
          <w:sz w:val="24"/>
          <w:szCs w:val="24"/>
        </w:rPr>
      </w:pPr>
      <w:r w:rsidRPr="00FF3578">
        <w:rPr>
          <w:rFonts w:ascii="Times New Roman" w:hAnsi="Times New Roman" w:cs="Times New Roman"/>
          <w:b/>
          <w:bCs/>
          <w:sz w:val="24"/>
          <w:szCs w:val="24"/>
        </w:rPr>
        <w:t>Exmo. Sr.</w:t>
      </w:r>
    </w:p>
    <w:p w14:paraId="68ED11C5" w14:textId="77777777" w:rsidR="007E4C61" w:rsidRPr="00FF3578" w:rsidRDefault="007E4C61" w:rsidP="007E4C61">
      <w:pPr>
        <w:jc w:val="both"/>
        <w:rPr>
          <w:rFonts w:ascii="Times New Roman" w:hAnsi="Times New Roman" w:cs="Times New Roman"/>
          <w:b/>
          <w:bCs/>
          <w:sz w:val="24"/>
          <w:szCs w:val="24"/>
        </w:rPr>
      </w:pPr>
      <w:r w:rsidRPr="00FF3578">
        <w:rPr>
          <w:rFonts w:ascii="Times New Roman" w:hAnsi="Times New Roman" w:cs="Times New Roman"/>
          <w:b/>
          <w:bCs/>
          <w:sz w:val="24"/>
          <w:szCs w:val="24"/>
        </w:rPr>
        <w:t>Vereador ITAN LOBO DE MEDEIROS</w:t>
      </w:r>
    </w:p>
    <w:p w14:paraId="69CF9073" w14:textId="77777777" w:rsidR="007E4C61" w:rsidRPr="00FF3578" w:rsidRDefault="007E4C61" w:rsidP="007E4C61">
      <w:pPr>
        <w:jc w:val="both"/>
        <w:rPr>
          <w:rFonts w:ascii="Times New Roman" w:hAnsi="Times New Roman" w:cs="Times New Roman"/>
          <w:b/>
          <w:bCs/>
          <w:sz w:val="24"/>
          <w:szCs w:val="24"/>
        </w:rPr>
      </w:pPr>
      <w:r w:rsidRPr="00FF3578">
        <w:rPr>
          <w:rFonts w:ascii="Times New Roman" w:hAnsi="Times New Roman" w:cs="Times New Roman"/>
          <w:b/>
          <w:bCs/>
          <w:sz w:val="24"/>
          <w:szCs w:val="24"/>
        </w:rPr>
        <w:t xml:space="preserve">Presidente da Câmara Municipal de Cruzeta </w:t>
      </w:r>
    </w:p>
    <w:p w14:paraId="7D72BDD2" w14:textId="5AE57C78" w:rsidR="007E4C61" w:rsidRDefault="007E4C61" w:rsidP="007E4C61">
      <w:r w:rsidRPr="00FF3578">
        <w:rPr>
          <w:rFonts w:ascii="Times New Roman" w:hAnsi="Times New Roman" w:cs="Times New Roman"/>
          <w:b/>
          <w:bCs/>
          <w:sz w:val="24"/>
          <w:szCs w:val="24"/>
        </w:rPr>
        <w:t>CRUZETA/RN</w:t>
      </w:r>
    </w:p>
    <w:p w14:paraId="4CFE61C7" w14:textId="55F9E635" w:rsidR="007E4C61" w:rsidRDefault="007E4C61" w:rsidP="007E4C61"/>
    <w:tbl>
      <w:tblPr>
        <w:tblW w:w="0" w:type="auto"/>
        <w:tblLayout w:type="fixed"/>
        <w:tblLook w:val="04A0" w:firstRow="1" w:lastRow="0" w:firstColumn="1" w:lastColumn="0" w:noHBand="0" w:noVBand="1"/>
      </w:tblPr>
      <w:tblGrid>
        <w:gridCol w:w="1809"/>
        <w:gridCol w:w="6946"/>
      </w:tblGrid>
      <w:tr w:rsidR="007E4C61" w14:paraId="28F7EE26" w14:textId="77777777" w:rsidTr="00A952A4">
        <w:tc>
          <w:tcPr>
            <w:tcW w:w="1809" w:type="dxa"/>
            <w:shd w:val="clear" w:color="auto" w:fill="auto"/>
          </w:tcPr>
          <w:p w14:paraId="25CE90D6" w14:textId="77777777" w:rsidR="007E4C61" w:rsidRPr="00025712" w:rsidRDefault="007E4C61" w:rsidP="00A952A4">
            <w:pPr>
              <w:jc w:val="center"/>
              <w:rPr>
                <w:rFonts w:ascii="Calibri" w:eastAsia="Calibri" w:hAnsi="Calibri"/>
              </w:rPr>
            </w:pPr>
            <w:r>
              <w:rPr>
                <w:noProof/>
                <w:lang w:eastAsia="pt-BR"/>
              </w:rPr>
              <w:drawing>
                <wp:inline distT="0" distB="0" distL="0" distR="0" wp14:anchorId="4A77DFC7" wp14:editId="73D0A311">
                  <wp:extent cx="752475" cy="630452"/>
                  <wp:effectExtent l="0" t="0" r="0" b="0"/>
                  <wp:docPr id="9" name="Imagem 9" descr="Ficheiro:Brasão-Cruzeta.jpg – Wikipédia, a enciclopédia liv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cheiro:Brasão-Cruzeta.jpg – Wikipédia, a enciclopédia livre"/>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752475" cy="630452"/>
                          </a:xfrm>
                          <a:prstGeom prst="rect">
                            <a:avLst/>
                          </a:prstGeom>
                          <a:noFill/>
                          <a:ln>
                            <a:noFill/>
                          </a:ln>
                        </pic:spPr>
                      </pic:pic>
                    </a:graphicData>
                  </a:graphic>
                </wp:inline>
              </w:drawing>
            </w:r>
          </w:p>
        </w:tc>
        <w:tc>
          <w:tcPr>
            <w:tcW w:w="6946" w:type="dxa"/>
            <w:shd w:val="clear" w:color="auto" w:fill="auto"/>
          </w:tcPr>
          <w:p w14:paraId="00972183" w14:textId="77777777" w:rsidR="007E4C61" w:rsidRPr="008247B1" w:rsidRDefault="007E4C61" w:rsidP="00A952A4">
            <w:pPr>
              <w:pStyle w:val="SemEspaamento"/>
              <w:rPr>
                <w:sz w:val="16"/>
                <w:szCs w:val="16"/>
              </w:rPr>
            </w:pPr>
            <w:r w:rsidRPr="008247B1">
              <w:rPr>
                <w:sz w:val="16"/>
                <w:szCs w:val="16"/>
              </w:rPr>
              <w:t>ESTADO DO RIO GRANDE DO NORTE</w:t>
            </w:r>
          </w:p>
          <w:p w14:paraId="40ED41CE" w14:textId="77777777" w:rsidR="007E4C61" w:rsidRPr="00025712" w:rsidRDefault="007E4C61" w:rsidP="00A952A4">
            <w:pPr>
              <w:pStyle w:val="SemEspaamento"/>
              <w:rPr>
                <w:b/>
                <w:sz w:val="28"/>
                <w:szCs w:val="28"/>
              </w:rPr>
            </w:pPr>
            <w:r w:rsidRPr="00025712">
              <w:rPr>
                <w:b/>
                <w:sz w:val="28"/>
                <w:szCs w:val="28"/>
              </w:rPr>
              <w:t>Município de Cr</w:t>
            </w:r>
            <w:r>
              <w:rPr>
                <w:b/>
                <w:sz w:val="28"/>
                <w:szCs w:val="28"/>
              </w:rPr>
              <w:t>uzeta</w:t>
            </w:r>
          </w:p>
          <w:p w14:paraId="690263E9" w14:textId="77777777" w:rsidR="007E4C61" w:rsidRPr="00025712" w:rsidRDefault="007E4C61" w:rsidP="00A952A4">
            <w:pPr>
              <w:pStyle w:val="SemEspaamento"/>
              <w:rPr>
                <w:i/>
              </w:rPr>
            </w:pPr>
            <w:r w:rsidRPr="00025712">
              <w:rPr>
                <w:i/>
              </w:rPr>
              <w:t xml:space="preserve">Praça </w:t>
            </w:r>
            <w:r>
              <w:rPr>
                <w:i/>
              </w:rPr>
              <w:t>João de Góis</w:t>
            </w:r>
            <w:r w:rsidRPr="00025712">
              <w:rPr>
                <w:i/>
              </w:rPr>
              <w:t xml:space="preserve">, </w:t>
            </w:r>
            <w:r>
              <w:rPr>
                <w:i/>
              </w:rPr>
              <w:t>167</w:t>
            </w:r>
            <w:r w:rsidRPr="00025712">
              <w:rPr>
                <w:i/>
              </w:rPr>
              <w:t>, Centro, C</w:t>
            </w:r>
            <w:r>
              <w:rPr>
                <w:i/>
              </w:rPr>
              <w:t>ruzeta</w:t>
            </w:r>
            <w:r w:rsidRPr="00025712">
              <w:rPr>
                <w:i/>
              </w:rPr>
              <w:t>/RN</w:t>
            </w:r>
          </w:p>
          <w:p w14:paraId="1BBFD26A" w14:textId="77777777" w:rsidR="007E4C61" w:rsidRPr="008247B1" w:rsidRDefault="007E4C61" w:rsidP="00A952A4">
            <w:pPr>
              <w:pStyle w:val="SemEspaamento"/>
            </w:pPr>
            <w:r w:rsidRPr="00025712">
              <w:t>CNPJ: 08.</w:t>
            </w:r>
            <w:r>
              <w:t>106</w:t>
            </w:r>
            <w:r w:rsidRPr="00025712">
              <w:t>.</w:t>
            </w:r>
            <w:r>
              <w:t>510</w:t>
            </w:r>
            <w:r w:rsidRPr="00025712">
              <w:t>/0001-</w:t>
            </w:r>
            <w:r>
              <w:t>50</w:t>
            </w:r>
            <w:r>
              <w:tab/>
            </w:r>
          </w:p>
        </w:tc>
      </w:tr>
    </w:tbl>
    <w:p w14:paraId="6F017411" w14:textId="30E4E8A1" w:rsidR="007E4C61" w:rsidRDefault="007E4C61" w:rsidP="007E4C61"/>
    <w:p w14:paraId="7CE5A8ED" w14:textId="77777777" w:rsidR="007E4C61" w:rsidRPr="00B64DE3" w:rsidRDefault="007E4C61" w:rsidP="007E4C61">
      <w:pPr>
        <w:rPr>
          <w:rFonts w:ascii="Times New Roman" w:hAnsi="Times New Roman" w:cs="Times New Roman"/>
          <w:b/>
          <w:sz w:val="24"/>
          <w:szCs w:val="24"/>
        </w:rPr>
      </w:pPr>
      <w:r w:rsidRPr="00B64DE3">
        <w:rPr>
          <w:rFonts w:ascii="Times New Roman" w:hAnsi="Times New Roman" w:cs="Times New Roman"/>
          <w:b/>
          <w:sz w:val="24"/>
          <w:szCs w:val="24"/>
        </w:rPr>
        <w:lastRenderedPageBreak/>
        <w:t>Projeto de Lei Nº 16/2023</w:t>
      </w:r>
      <w:r w:rsidRPr="00B64DE3">
        <w:rPr>
          <w:rFonts w:ascii="Times New Roman" w:hAnsi="Times New Roman" w:cs="Times New Roman"/>
          <w:b/>
          <w:sz w:val="24"/>
          <w:szCs w:val="24"/>
        </w:rPr>
        <w:tab/>
      </w:r>
      <w:r w:rsidRPr="00B64DE3">
        <w:rPr>
          <w:rFonts w:ascii="Times New Roman" w:hAnsi="Times New Roman" w:cs="Times New Roman"/>
          <w:b/>
          <w:sz w:val="24"/>
          <w:szCs w:val="24"/>
        </w:rPr>
        <w:tab/>
      </w:r>
      <w:r w:rsidRPr="00B64DE3">
        <w:rPr>
          <w:rFonts w:ascii="Times New Roman" w:hAnsi="Times New Roman" w:cs="Times New Roman"/>
          <w:b/>
          <w:sz w:val="24"/>
          <w:szCs w:val="24"/>
        </w:rPr>
        <w:tab/>
      </w:r>
      <w:r w:rsidRPr="00B64DE3">
        <w:rPr>
          <w:rFonts w:ascii="Times New Roman" w:hAnsi="Times New Roman" w:cs="Times New Roman"/>
          <w:b/>
          <w:sz w:val="24"/>
          <w:szCs w:val="24"/>
        </w:rPr>
        <w:tab/>
      </w:r>
      <w:r w:rsidRPr="00B64DE3">
        <w:rPr>
          <w:rFonts w:ascii="Times New Roman" w:hAnsi="Times New Roman" w:cs="Times New Roman"/>
          <w:b/>
          <w:sz w:val="24"/>
          <w:szCs w:val="24"/>
        </w:rPr>
        <w:tab/>
      </w:r>
      <w:r w:rsidRPr="00B64DE3">
        <w:rPr>
          <w:rFonts w:ascii="Times New Roman" w:hAnsi="Times New Roman" w:cs="Times New Roman"/>
          <w:b/>
          <w:sz w:val="24"/>
          <w:szCs w:val="24"/>
        </w:rPr>
        <w:tab/>
        <w:t xml:space="preserve"> Em 29 de junho de 2023.</w:t>
      </w:r>
    </w:p>
    <w:p w14:paraId="118E796C" w14:textId="77777777" w:rsidR="007E4C61" w:rsidRPr="00B64DE3" w:rsidRDefault="007E4C61" w:rsidP="007E4C61">
      <w:pPr>
        <w:rPr>
          <w:rFonts w:ascii="Times New Roman" w:hAnsi="Times New Roman" w:cs="Times New Roman"/>
          <w:b/>
          <w:sz w:val="24"/>
          <w:szCs w:val="24"/>
        </w:rPr>
      </w:pPr>
    </w:p>
    <w:p w14:paraId="21D4D850" w14:textId="77777777" w:rsidR="007E4C61" w:rsidRPr="00B64DE3" w:rsidRDefault="007E4C61" w:rsidP="007E4C61">
      <w:pPr>
        <w:jc w:val="center"/>
        <w:rPr>
          <w:rFonts w:ascii="Times New Roman" w:hAnsi="Times New Roman" w:cs="Times New Roman"/>
          <w:b/>
          <w:sz w:val="24"/>
          <w:szCs w:val="24"/>
        </w:rPr>
      </w:pPr>
    </w:p>
    <w:p w14:paraId="7D7B31C0" w14:textId="77777777" w:rsidR="007E4C61" w:rsidRPr="00A047C3" w:rsidRDefault="007E4C61" w:rsidP="007E4C61">
      <w:pPr>
        <w:ind w:left="4680" w:hanging="1440"/>
        <w:jc w:val="both"/>
        <w:rPr>
          <w:rFonts w:ascii="Times New Roman" w:hAnsi="Times New Roman" w:cs="Times New Roman"/>
          <w:b/>
          <w:bCs/>
          <w:sz w:val="24"/>
          <w:szCs w:val="24"/>
        </w:rPr>
      </w:pPr>
      <w:r w:rsidRPr="00B64DE3">
        <w:rPr>
          <w:rFonts w:ascii="Times New Roman" w:hAnsi="Times New Roman" w:cs="Times New Roman"/>
          <w:sz w:val="24"/>
          <w:szCs w:val="24"/>
        </w:rPr>
        <w:tab/>
      </w:r>
      <w:bookmarkStart w:id="3" w:name="_Hlk141803061"/>
      <w:r w:rsidRPr="00A047C3">
        <w:rPr>
          <w:rFonts w:ascii="Times New Roman" w:hAnsi="Times New Roman" w:cs="Times New Roman"/>
          <w:b/>
          <w:bCs/>
          <w:sz w:val="24"/>
          <w:szCs w:val="24"/>
        </w:rPr>
        <w:t>DISPÕE SOBRE AS DIRETRIZES PARA A ELABORAÇÃO DA LEI ORÇAMENTÁRIA PARA O EXERCÍCIO DE 2024, E DÁ OUTRAS PROVIDÊNCIAS</w:t>
      </w:r>
      <w:bookmarkEnd w:id="3"/>
      <w:r w:rsidRPr="00A047C3">
        <w:rPr>
          <w:rFonts w:ascii="Times New Roman" w:hAnsi="Times New Roman" w:cs="Times New Roman"/>
          <w:b/>
          <w:bCs/>
          <w:sz w:val="24"/>
          <w:szCs w:val="24"/>
        </w:rPr>
        <w:t>.</w:t>
      </w:r>
    </w:p>
    <w:p w14:paraId="7A3097E5" w14:textId="77777777" w:rsidR="007E4C61" w:rsidRPr="00B64DE3" w:rsidRDefault="007E4C61" w:rsidP="007E4C61">
      <w:pPr>
        <w:ind w:left="4680" w:hanging="1440"/>
        <w:jc w:val="both"/>
        <w:rPr>
          <w:rFonts w:ascii="Times New Roman" w:hAnsi="Times New Roman" w:cs="Times New Roman"/>
          <w:sz w:val="24"/>
          <w:szCs w:val="24"/>
        </w:rPr>
      </w:pPr>
    </w:p>
    <w:p w14:paraId="354023DA" w14:textId="77777777" w:rsidR="007E4C61" w:rsidRPr="00B64DE3" w:rsidRDefault="007E4C61" w:rsidP="007E4C61">
      <w:pPr>
        <w:ind w:firstLine="3240"/>
        <w:jc w:val="both"/>
        <w:rPr>
          <w:rFonts w:ascii="Times New Roman" w:hAnsi="Times New Roman" w:cs="Times New Roman"/>
          <w:sz w:val="24"/>
          <w:szCs w:val="24"/>
        </w:rPr>
      </w:pPr>
      <w:r w:rsidRPr="00B64DE3">
        <w:rPr>
          <w:rFonts w:ascii="Times New Roman" w:hAnsi="Times New Roman" w:cs="Times New Roman"/>
          <w:sz w:val="24"/>
          <w:szCs w:val="24"/>
        </w:rPr>
        <w:t>Joaquim José de Medeiros, Prefeito Municipal de Cruzeta, Estado do Rio Grande do Norte, faz saber a todos os habitantes do Município, que a Câmara Municipal aprovou e ele sanciona a seguinte:</w:t>
      </w:r>
    </w:p>
    <w:p w14:paraId="78AC3F2E" w14:textId="77777777" w:rsidR="007E4C61" w:rsidRPr="00B64DE3" w:rsidRDefault="007E4C61" w:rsidP="007E4C61">
      <w:pPr>
        <w:ind w:firstLine="3240"/>
        <w:jc w:val="both"/>
        <w:rPr>
          <w:rFonts w:ascii="Times New Roman" w:hAnsi="Times New Roman" w:cs="Times New Roman"/>
          <w:b/>
          <w:sz w:val="24"/>
          <w:szCs w:val="24"/>
        </w:rPr>
      </w:pPr>
    </w:p>
    <w:p w14:paraId="0300B184" w14:textId="77777777" w:rsidR="007E4C61" w:rsidRPr="00B64DE3" w:rsidRDefault="007E4C61" w:rsidP="007E4C61">
      <w:pPr>
        <w:ind w:firstLine="3240"/>
        <w:jc w:val="both"/>
        <w:rPr>
          <w:rFonts w:ascii="Times New Roman" w:hAnsi="Times New Roman" w:cs="Times New Roman"/>
          <w:b/>
          <w:sz w:val="24"/>
          <w:szCs w:val="24"/>
        </w:rPr>
      </w:pPr>
      <w:r w:rsidRPr="00B64DE3">
        <w:rPr>
          <w:rFonts w:ascii="Times New Roman" w:hAnsi="Times New Roman" w:cs="Times New Roman"/>
          <w:b/>
          <w:sz w:val="24"/>
          <w:szCs w:val="24"/>
        </w:rPr>
        <w:t>L</w:t>
      </w:r>
    </w:p>
    <w:p w14:paraId="4CA6B459" w14:textId="77777777" w:rsidR="007E4C61" w:rsidRPr="00B64DE3" w:rsidRDefault="007E4C61" w:rsidP="007E4C61">
      <w:pPr>
        <w:ind w:firstLine="3240"/>
        <w:jc w:val="both"/>
        <w:rPr>
          <w:rFonts w:ascii="Times New Roman" w:hAnsi="Times New Roman" w:cs="Times New Roman"/>
          <w:b/>
          <w:sz w:val="24"/>
          <w:szCs w:val="24"/>
        </w:rPr>
      </w:pPr>
      <w:r w:rsidRPr="00B64DE3">
        <w:rPr>
          <w:rFonts w:ascii="Times New Roman" w:hAnsi="Times New Roman" w:cs="Times New Roman"/>
          <w:b/>
          <w:sz w:val="24"/>
          <w:szCs w:val="24"/>
        </w:rPr>
        <w:tab/>
        <w:t xml:space="preserve">  E</w:t>
      </w:r>
    </w:p>
    <w:p w14:paraId="3261984C" w14:textId="77777777" w:rsidR="007E4C61" w:rsidRPr="00B64DE3" w:rsidRDefault="007E4C61" w:rsidP="007E4C61">
      <w:pPr>
        <w:ind w:firstLine="3240"/>
        <w:jc w:val="both"/>
        <w:rPr>
          <w:rFonts w:ascii="Times New Roman" w:hAnsi="Times New Roman" w:cs="Times New Roman"/>
          <w:b/>
          <w:sz w:val="24"/>
          <w:szCs w:val="24"/>
        </w:rPr>
      </w:pPr>
      <w:r w:rsidRPr="00B64DE3">
        <w:rPr>
          <w:rFonts w:ascii="Times New Roman" w:hAnsi="Times New Roman" w:cs="Times New Roman"/>
          <w:b/>
          <w:sz w:val="24"/>
          <w:szCs w:val="24"/>
        </w:rPr>
        <w:tab/>
        <w:t xml:space="preserve">         I</w:t>
      </w:r>
    </w:p>
    <w:p w14:paraId="651C5D8B" w14:textId="77777777" w:rsidR="007E4C61" w:rsidRPr="00B64DE3" w:rsidRDefault="007E4C61" w:rsidP="007E4C61">
      <w:pPr>
        <w:ind w:firstLine="3240"/>
        <w:jc w:val="both"/>
        <w:rPr>
          <w:rFonts w:ascii="Times New Roman" w:hAnsi="Times New Roman" w:cs="Times New Roman"/>
          <w:b/>
          <w:sz w:val="24"/>
          <w:szCs w:val="24"/>
        </w:rPr>
      </w:pPr>
    </w:p>
    <w:p w14:paraId="0C3D97B5" w14:textId="77777777" w:rsidR="007E4C61" w:rsidRPr="00B64DE3" w:rsidRDefault="007E4C61" w:rsidP="007E4C61">
      <w:pPr>
        <w:ind w:firstLine="3240"/>
        <w:jc w:val="both"/>
        <w:rPr>
          <w:rFonts w:ascii="Times New Roman" w:hAnsi="Times New Roman" w:cs="Times New Roman"/>
          <w:sz w:val="24"/>
          <w:szCs w:val="24"/>
        </w:rPr>
      </w:pPr>
      <w:r w:rsidRPr="00B64DE3">
        <w:rPr>
          <w:rFonts w:ascii="Times New Roman" w:hAnsi="Times New Roman" w:cs="Times New Roman"/>
          <w:b/>
          <w:sz w:val="24"/>
          <w:szCs w:val="24"/>
        </w:rPr>
        <w:t>Art. 1º</w:t>
      </w:r>
      <w:r w:rsidRPr="00B64DE3">
        <w:rPr>
          <w:rFonts w:ascii="Times New Roman" w:hAnsi="Times New Roman" w:cs="Times New Roman"/>
          <w:sz w:val="24"/>
          <w:szCs w:val="24"/>
        </w:rPr>
        <w:t xml:space="preserve"> - O Orçamento do Município de Cruzeta, Estado do Rio Grande do Norte, para o exercício de 2024, será elaborado observando as diretrizes, objetivos, prioridades e metas estabelecidas nesta lei, compreendendo:</w:t>
      </w:r>
    </w:p>
    <w:p w14:paraId="31F1B80C" w14:textId="77777777" w:rsidR="007E4C61" w:rsidRPr="00B64DE3" w:rsidRDefault="007E4C61" w:rsidP="007E4C61">
      <w:pPr>
        <w:jc w:val="both"/>
        <w:rPr>
          <w:rFonts w:ascii="Times New Roman" w:hAnsi="Times New Roman" w:cs="Times New Roman"/>
          <w:sz w:val="24"/>
          <w:szCs w:val="24"/>
        </w:rPr>
      </w:pPr>
    </w:p>
    <w:p w14:paraId="212E6E2A" w14:textId="77777777" w:rsidR="007E4C61" w:rsidRPr="00B64DE3" w:rsidRDefault="007E4C61" w:rsidP="007E4C61">
      <w:pPr>
        <w:numPr>
          <w:ilvl w:val="0"/>
          <w:numId w:val="1"/>
        </w:numPr>
        <w:spacing w:after="0" w:line="240" w:lineRule="auto"/>
        <w:jc w:val="both"/>
        <w:rPr>
          <w:rFonts w:ascii="Times New Roman" w:hAnsi="Times New Roman" w:cs="Times New Roman"/>
          <w:sz w:val="24"/>
          <w:szCs w:val="24"/>
        </w:rPr>
      </w:pPr>
      <w:r w:rsidRPr="00B64DE3">
        <w:rPr>
          <w:rFonts w:ascii="Times New Roman" w:hAnsi="Times New Roman" w:cs="Times New Roman"/>
          <w:sz w:val="24"/>
          <w:szCs w:val="24"/>
        </w:rPr>
        <w:t>As Metas Fiscais;</w:t>
      </w:r>
    </w:p>
    <w:p w14:paraId="0D4517E1" w14:textId="77777777" w:rsidR="007E4C61" w:rsidRPr="00B64DE3" w:rsidRDefault="007E4C61" w:rsidP="007E4C61">
      <w:pPr>
        <w:numPr>
          <w:ilvl w:val="0"/>
          <w:numId w:val="1"/>
        </w:numPr>
        <w:spacing w:after="0" w:line="240" w:lineRule="auto"/>
        <w:jc w:val="both"/>
        <w:rPr>
          <w:rFonts w:ascii="Times New Roman" w:hAnsi="Times New Roman" w:cs="Times New Roman"/>
          <w:sz w:val="24"/>
          <w:szCs w:val="24"/>
        </w:rPr>
      </w:pPr>
      <w:r w:rsidRPr="00B64DE3">
        <w:rPr>
          <w:rFonts w:ascii="Times New Roman" w:hAnsi="Times New Roman" w:cs="Times New Roman"/>
          <w:sz w:val="24"/>
          <w:szCs w:val="24"/>
        </w:rPr>
        <w:t>As Prioridades da Administração Municipal;</w:t>
      </w:r>
    </w:p>
    <w:p w14:paraId="2EB1C551" w14:textId="77777777" w:rsidR="007E4C61" w:rsidRPr="00B64DE3" w:rsidRDefault="007E4C61" w:rsidP="007E4C61">
      <w:pPr>
        <w:numPr>
          <w:ilvl w:val="0"/>
          <w:numId w:val="1"/>
        </w:numPr>
        <w:spacing w:after="0" w:line="240" w:lineRule="auto"/>
        <w:jc w:val="both"/>
        <w:rPr>
          <w:rFonts w:ascii="Times New Roman" w:hAnsi="Times New Roman" w:cs="Times New Roman"/>
          <w:sz w:val="24"/>
          <w:szCs w:val="24"/>
        </w:rPr>
      </w:pPr>
      <w:r w:rsidRPr="00B64DE3">
        <w:rPr>
          <w:rFonts w:ascii="Times New Roman" w:hAnsi="Times New Roman" w:cs="Times New Roman"/>
          <w:sz w:val="24"/>
          <w:szCs w:val="24"/>
        </w:rPr>
        <w:t>A Estrutura dos Orçamentos;</w:t>
      </w:r>
    </w:p>
    <w:p w14:paraId="74EB7F34" w14:textId="77777777" w:rsidR="007E4C61" w:rsidRPr="00B64DE3" w:rsidRDefault="007E4C61" w:rsidP="007E4C61">
      <w:pPr>
        <w:numPr>
          <w:ilvl w:val="0"/>
          <w:numId w:val="1"/>
        </w:numPr>
        <w:spacing w:after="0" w:line="240" w:lineRule="auto"/>
        <w:jc w:val="both"/>
        <w:rPr>
          <w:rFonts w:ascii="Times New Roman" w:hAnsi="Times New Roman" w:cs="Times New Roman"/>
          <w:sz w:val="24"/>
          <w:szCs w:val="24"/>
        </w:rPr>
      </w:pPr>
      <w:r w:rsidRPr="00B64DE3">
        <w:rPr>
          <w:rFonts w:ascii="Times New Roman" w:hAnsi="Times New Roman" w:cs="Times New Roman"/>
          <w:sz w:val="24"/>
          <w:szCs w:val="24"/>
        </w:rPr>
        <w:t>As Diretrizes para a Elaboração do Orçamento do Município;</w:t>
      </w:r>
    </w:p>
    <w:p w14:paraId="097BD260" w14:textId="77777777" w:rsidR="007E4C61" w:rsidRPr="00B64DE3" w:rsidRDefault="007E4C61" w:rsidP="007E4C61">
      <w:pPr>
        <w:numPr>
          <w:ilvl w:val="0"/>
          <w:numId w:val="1"/>
        </w:numPr>
        <w:spacing w:after="0" w:line="240" w:lineRule="auto"/>
        <w:jc w:val="both"/>
        <w:rPr>
          <w:rFonts w:ascii="Times New Roman" w:hAnsi="Times New Roman" w:cs="Times New Roman"/>
          <w:sz w:val="24"/>
          <w:szCs w:val="24"/>
        </w:rPr>
      </w:pPr>
      <w:r w:rsidRPr="00B64DE3">
        <w:rPr>
          <w:rFonts w:ascii="Times New Roman" w:hAnsi="Times New Roman" w:cs="Times New Roman"/>
          <w:sz w:val="24"/>
          <w:szCs w:val="24"/>
        </w:rPr>
        <w:t>As Disposições sobre a Dívida pública Municipal;</w:t>
      </w:r>
    </w:p>
    <w:p w14:paraId="6E425050" w14:textId="77777777" w:rsidR="007E4C61" w:rsidRPr="00B64DE3" w:rsidRDefault="007E4C61" w:rsidP="007E4C61">
      <w:pPr>
        <w:numPr>
          <w:ilvl w:val="0"/>
          <w:numId w:val="1"/>
        </w:numPr>
        <w:spacing w:after="0" w:line="240" w:lineRule="auto"/>
        <w:jc w:val="both"/>
        <w:rPr>
          <w:rFonts w:ascii="Times New Roman" w:hAnsi="Times New Roman" w:cs="Times New Roman"/>
          <w:sz w:val="24"/>
          <w:szCs w:val="24"/>
        </w:rPr>
      </w:pPr>
      <w:r w:rsidRPr="00B64DE3">
        <w:rPr>
          <w:rFonts w:ascii="Times New Roman" w:hAnsi="Times New Roman" w:cs="Times New Roman"/>
          <w:sz w:val="24"/>
          <w:szCs w:val="24"/>
        </w:rPr>
        <w:t>As Disposições sobre Despesas com Pessoal;</w:t>
      </w:r>
    </w:p>
    <w:p w14:paraId="01100A0C" w14:textId="77777777" w:rsidR="007E4C61" w:rsidRPr="00B64DE3" w:rsidRDefault="007E4C61" w:rsidP="007E4C61">
      <w:pPr>
        <w:numPr>
          <w:ilvl w:val="0"/>
          <w:numId w:val="1"/>
        </w:numPr>
        <w:spacing w:after="0" w:line="240" w:lineRule="auto"/>
        <w:jc w:val="both"/>
        <w:rPr>
          <w:rFonts w:ascii="Times New Roman" w:hAnsi="Times New Roman" w:cs="Times New Roman"/>
          <w:sz w:val="24"/>
          <w:szCs w:val="24"/>
        </w:rPr>
      </w:pPr>
      <w:r w:rsidRPr="00B64DE3">
        <w:rPr>
          <w:rFonts w:ascii="Times New Roman" w:hAnsi="Times New Roman" w:cs="Times New Roman"/>
          <w:sz w:val="24"/>
          <w:szCs w:val="24"/>
        </w:rPr>
        <w:t>As Disposições sobre Alterações na Legislação Tributária;</w:t>
      </w:r>
    </w:p>
    <w:p w14:paraId="5F5E20EF" w14:textId="77777777" w:rsidR="007E4C61" w:rsidRPr="00B64DE3" w:rsidRDefault="007E4C61" w:rsidP="007E4C61">
      <w:pPr>
        <w:numPr>
          <w:ilvl w:val="0"/>
          <w:numId w:val="1"/>
        </w:numPr>
        <w:spacing w:after="0" w:line="240" w:lineRule="auto"/>
        <w:jc w:val="both"/>
        <w:rPr>
          <w:rFonts w:ascii="Times New Roman" w:hAnsi="Times New Roman" w:cs="Times New Roman"/>
          <w:sz w:val="24"/>
          <w:szCs w:val="24"/>
        </w:rPr>
      </w:pPr>
      <w:r w:rsidRPr="00B64DE3">
        <w:rPr>
          <w:rFonts w:ascii="Times New Roman" w:hAnsi="Times New Roman" w:cs="Times New Roman"/>
          <w:sz w:val="24"/>
          <w:szCs w:val="24"/>
        </w:rPr>
        <w:t>As Disposições Gerais.</w:t>
      </w:r>
    </w:p>
    <w:p w14:paraId="392261F8" w14:textId="77777777" w:rsidR="007E4C61" w:rsidRPr="00B64DE3" w:rsidRDefault="007E4C61" w:rsidP="007E4C61">
      <w:pPr>
        <w:jc w:val="both"/>
        <w:rPr>
          <w:rFonts w:ascii="Times New Roman" w:hAnsi="Times New Roman" w:cs="Times New Roman"/>
          <w:sz w:val="24"/>
          <w:szCs w:val="24"/>
        </w:rPr>
      </w:pPr>
    </w:p>
    <w:p w14:paraId="771530AC" w14:textId="77777777" w:rsidR="007E4C61" w:rsidRPr="00B64DE3" w:rsidRDefault="007E4C61" w:rsidP="007E4C61">
      <w:pPr>
        <w:ind w:firstLine="3240"/>
        <w:jc w:val="both"/>
        <w:rPr>
          <w:rFonts w:ascii="Times New Roman" w:hAnsi="Times New Roman" w:cs="Times New Roman"/>
          <w:b/>
          <w:sz w:val="24"/>
          <w:szCs w:val="24"/>
        </w:rPr>
      </w:pPr>
      <w:r w:rsidRPr="00B64DE3">
        <w:rPr>
          <w:rFonts w:ascii="Times New Roman" w:hAnsi="Times New Roman" w:cs="Times New Roman"/>
          <w:b/>
          <w:sz w:val="24"/>
          <w:szCs w:val="24"/>
        </w:rPr>
        <w:t>I – DAS METAS FISCAIS</w:t>
      </w:r>
    </w:p>
    <w:p w14:paraId="02F91E90" w14:textId="77777777" w:rsidR="007E4C61" w:rsidRPr="00B64DE3" w:rsidRDefault="007E4C61" w:rsidP="007E4C61">
      <w:pPr>
        <w:ind w:firstLine="3240"/>
        <w:jc w:val="both"/>
        <w:rPr>
          <w:rFonts w:ascii="Times New Roman" w:hAnsi="Times New Roman" w:cs="Times New Roman"/>
          <w:b/>
          <w:sz w:val="24"/>
          <w:szCs w:val="24"/>
        </w:rPr>
      </w:pPr>
    </w:p>
    <w:p w14:paraId="2A163954" w14:textId="77777777" w:rsidR="007E4C61" w:rsidRPr="00B64DE3" w:rsidRDefault="007E4C61" w:rsidP="007E4C61">
      <w:pPr>
        <w:ind w:firstLine="3240"/>
        <w:jc w:val="both"/>
        <w:rPr>
          <w:rFonts w:ascii="Times New Roman" w:hAnsi="Times New Roman" w:cs="Times New Roman"/>
          <w:sz w:val="24"/>
          <w:szCs w:val="24"/>
        </w:rPr>
      </w:pPr>
      <w:r w:rsidRPr="00B64DE3">
        <w:rPr>
          <w:rFonts w:ascii="Times New Roman" w:hAnsi="Times New Roman" w:cs="Times New Roman"/>
          <w:b/>
          <w:sz w:val="24"/>
          <w:szCs w:val="24"/>
        </w:rPr>
        <w:t xml:space="preserve">Art. 2º - </w:t>
      </w:r>
      <w:r w:rsidRPr="00B64DE3">
        <w:rPr>
          <w:rFonts w:ascii="Times New Roman" w:hAnsi="Times New Roman" w:cs="Times New Roman"/>
          <w:sz w:val="24"/>
          <w:szCs w:val="24"/>
        </w:rPr>
        <w:t>Em cumprimento ao estabelecido no artigo 4º da Lei Complementar nº 101, de 04 de maio de 2000, as metas fiscais de receitas, despesas, resultado primário, nominal</w:t>
      </w:r>
      <w:r w:rsidRPr="00B64DE3">
        <w:rPr>
          <w:rFonts w:ascii="Times New Roman" w:hAnsi="Times New Roman" w:cs="Times New Roman"/>
          <w:i/>
          <w:sz w:val="24"/>
          <w:szCs w:val="24"/>
        </w:rPr>
        <w:t xml:space="preserve"> </w:t>
      </w:r>
      <w:r w:rsidRPr="00B64DE3">
        <w:rPr>
          <w:rFonts w:ascii="Times New Roman" w:hAnsi="Times New Roman" w:cs="Times New Roman"/>
          <w:sz w:val="24"/>
          <w:szCs w:val="24"/>
        </w:rPr>
        <w:t>e montante da dívida pública para o exercício de 2024, estão identificados nos Demonstrativos I a VIII desta Lei, em conformidade com a Portaria nº 471, de 27 de junho de 2007-STN e suas alterações seguintes.</w:t>
      </w:r>
    </w:p>
    <w:p w14:paraId="31A21C24" w14:textId="77777777" w:rsidR="007E4C61" w:rsidRPr="00B64DE3" w:rsidRDefault="007E4C61" w:rsidP="007E4C61">
      <w:pPr>
        <w:ind w:firstLine="3240"/>
        <w:jc w:val="both"/>
        <w:rPr>
          <w:rFonts w:ascii="Times New Roman" w:hAnsi="Times New Roman" w:cs="Times New Roman"/>
          <w:sz w:val="24"/>
          <w:szCs w:val="24"/>
        </w:rPr>
      </w:pPr>
    </w:p>
    <w:p w14:paraId="331E6CA4" w14:textId="77777777" w:rsidR="007E4C61" w:rsidRPr="00B64DE3" w:rsidRDefault="007E4C61" w:rsidP="007E4C61">
      <w:pPr>
        <w:ind w:firstLine="3240"/>
        <w:jc w:val="both"/>
        <w:rPr>
          <w:rFonts w:ascii="Times New Roman" w:hAnsi="Times New Roman" w:cs="Times New Roman"/>
          <w:sz w:val="24"/>
          <w:szCs w:val="24"/>
        </w:rPr>
      </w:pPr>
      <w:r w:rsidRPr="00B64DE3">
        <w:rPr>
          <w:rFonts w:ascii="Times New Roman" w:hAnsi="Times New Roman" w:cs="Times New Roman"/>
          <w:b/>
          <w:sz w:val="24"/>
          <w:szCs w:val="24"/>
        </w:rPr>
        <w:lastRenderedPageBreak/>
        <w:t xml:space="preserve">Parágrafo Único – </w:t>
      </w:r>
      <w:r w:rsidRPr="00B64DE3">
        <w:rPr>
          <w:rFonts w:ascii="Times New Roman" w:hAnsi="Times New Roman" w:cs="Times New Roman"/>
          <w:sz w:val="24"/>
          <w:szCs w:val="24"/>
        </w:rPr>
        <w:t>Os municípios com população inferior a cinquenta mil habitantes estão obrigados por força do Art. 63, inciso III, da LRF, a partir do exercício de 2005, a elaborar o Anexo de Metas Fiscais de que trata o Art. 4º, § 1º, na forma definida na Portaria nº 29/2007-STN.</w:t>
      </w:r>
    </w:p>
    <w:p w14:paraId="313AA812" w14:textId="77777777" w:rsidR="007E4C61" w:rsidRPr="00B64DE3" w:rsidRDefault="007E4C61" w:rsidP="007E4C61">
      <w:pPr>
        <w:ind w:firstLine="3240"/>
        <w:jc w:val="both"/>
        <w:rPr>
          <w:rFonts w:ascii="Times New Roman" w:hAnsi="Times New Roman" w:cs="Times New Roman"/>
          <w:sz w:val="24"/>
          <w:szCs w:val="24"/>
        </w:rPr>
      </w:pPr>
      <w:r w:rsidRPr="00B64DE3">
        <w:rPr>
          <w:rFonts w:ascii="Times New Roman" w:hAnsi="Times New Roman" w:cs="Times New Roman"/>
          <w:sz w:val="24"/>
          <w:szCs w:val="24"/>
        </w:rPr>
        <w:t xml:space="preserve"> </w:t>
      </w:r>
    </w:p>
    <w:p w14:paraId="324E81DF" w14:textId="77777777" w:rsidR="007E4C61" w:rsidRPr="00B64DE3" w:rsidRDefault="007E4C61" w:rsidP="007E4C61">
      <w:pPr>
        <w:ind w:firstLine="3240"/>
        <w:jc w:val="both"/>
        <w:rPr>
          <w:rFonts w:ascii="Times New Roman" w:hAnsi="Times New Roman" w:cs="Times New Roman"/>
          <w:sz w:val="24"/>
          <w:szCs w:val="24"/>
        </w:rPr>
      </w:pPr>
      <w:r w:rsidRPr="00B64DE3">
        <w:rPr>
          <w:rFonts w:ascii="Times New Roman" w:hAnsi="Times New Roman" w:cs="Times New Roman"/>
          <w:b/>
          <w:sz w:val="24"/>
          <w:szCs w:val="24"/>
        </w:rPr>
        <w:t xml:space="preserve">Art. 3º - </w:t>
      </w:r>
      <w:r w:rsidRPr="00B64DE3">
        <w:rPr>
          <w:rFonts w:ascii="Times New Roman" w:hAnsi="Times New Roman" w:cs="Times New Roman"/>
          <w:sz w:val="24"/>
          <w:szCs w:val="24"/>
        </w:rPr>
        <w:t>A Lei Orçamentária Anual abrangerá as Entidades da Administração Direta, Indireta constituídas pelas Autarquias, Fundações, Fundos, Empresas Públicas e Sociedades de Economia Mista que recebem recursos do Orçamento Fiscal e da Seguridade Social.</w:t>
      </w:r>
    </w:p>
    <w:p w14:paraId="08D91EDB" w14:textId="77777777" w:rsidR="007E4C61" w:rsidRPr="00B64DE3" w:rsidRDefault="007E4C61" w:rsidP="007E4C61">
      <w:pPr>
        <w:ind w:firstLine="3240"/>
        <w:jc w:val="both"/>
        <w:rPr>
          <w:rFonts w:ascii="Times New Roman" w:hAnsi="Times New Roman" w:cs="Times New Roman"/>
          <w:sz w:val="24"/>
          <w:szCs w:val="24"/>
        </w:rPr>
      </w:pPr>
    </w:p>
    <w:p w14:paraId="0C817F0B" w14:textId="77777777" w:rsidR="007E4C61" w:rsidRPr="00B64DE3" w:rsidRDefault="007E4C61" w:rsidP="007E4C61">
      <w:pPr>
        <w:ind w:firstLine="3240"/>
        <w:jc w:val="both"/>
        <w:rPr>
          <w:rFonts w:ascii="Times New Roman" w:hAnsi="Times New Roman" w:cs="Times New Roman"/>
          <w:sz w:val="24"/>
          <w:szCs w:val="24"/>
        </w:rPr>
      </w:pPr>
      <w:r w:rsidRPr="00B64DE3">
        <w:rPr>
          <w:rFonts w:ascii="Times New Roman" w:hAnsi="Times New Roman" w:cs="Times New Roman"/>
          <w:b/>
          <w:sz w:val="24"/>
          <w:szCs w:val="24"/>
        </w:rPr>
        <w:t xml:space="preserve">Art. 4º - </w:t>
      </w:r>
      <w:r w:rsidRPr="00B64DE3">
        <w:rPr>
          <w:rFonts w:ascii="Times New Roman" w:hAnsi="Times New Roman" w:cs="Times New Roman"/>
          <w:sz w:val="24"/>
          <w:szCs w:val="24"/>
        </w:rPr>
        <w:t>Os Anexos de Metas Fiscais referidos no Art. 2º desta Lei, constituem-se dos seguintes:</w:t>
      </w:r>
    </w:p>
    <w:p w14:paraId="5EF38769" w14:textId="77777777" w:rsidR="007E4C61" w:rsidRPr="00B64DE3" w:rsidRDefault="007E4C61" w:rsidP="007E4C61">
      <w:pPr>
        <w:jc w:val="both"/>
        <w:rPr>
          <w:rFonts w:ascii="Times New Roman" w:hAnsi="Times New Roman" w:cs="Times New Roman"/>
          <w:sz w:val="24"/>
          <w:szCs w:val="24"/>
        </w:rPr>
      </w:pPr>
    </w:p>
    <w:p w14:paraId="3F9EACBF" w14:textId="77777777" w:rsidR="007E4C61" w:rsidRPr="00B64DE3" w:rsidRDefault="007E4C61" w:rsidP="007E4C61">
      <w:pPr>
        <w:tabs>
          <w:tab w:val="left" w:pos="0"/>
          <w:tab w:val="left" w:pos="2160"/>
        </w:tabs>
        <w:ind w:left="2340" w:hanging="2340"/>
        <w:jc w:val="both"/>
        <w:rPr>
          <w:rFonts w:ascii="Times New Roman" w:hAnsi="Times New Roman" w:cs="Times New Roman"/>
          <w:sz w:val="24"/>
          <w:szCs w:val="24"/>
        </w:rPr>
      </w:pPr>
      <w:r w:rsidRPr="00B64DE3">
        <w:rPr>
          <w:rFonts w:ascii="Times New Roman" w:hAnsi="Times New Roman" w:cs="Times New Roman"/>
          <w:sz w:val="24"/>
          <w:szCs w:val="24"/>
        </w:rPr>
        <w:t>Demonstrativo I</w:t>
      </w:r>
      <w:r w:rsidRPr="00B64DE3">
        <w:rPr>
          <w:rFonts w:ascii="Times New Roman" w:hAnsi="Times New Roman" w:cs="Times New Roman"/>
          <w:sz w:val="24"/>
          <w:szCs w:val="24"/>
        </w:rPr>
        <w:tab/>
        <w:t xml:space="preserve"> – Metas Anuais;</w:t>
      </w:r>
    </w:p>
    <w:p w14:paraId="455600EA" w14:textId="77777777" w:rsidR="007E4C61" w:rsidRPr="00B64DE3" w:rsidRDefault="007E4C61" w:rsidP="007E4C61">
      <w:pPr>
        <w:jc w:val="both"/>
        <w:rPr>
          <w:rFonts w:ascii="Times New Roman" w:hAnsi="Times New Roman" w:cs="Times New Roman"/>
          <w:sz w:val="24"/>
          <w:szCs w:val="24"/>
        </w:rPr>
      </w:pPr>
      <w:r w:rsidRPr="00B64DE3">
        <w:rPr>
          <w:rFonts w:ascii="Times New Roman" w:hAnsi="Times New Roman" w:cs="Times New Roman"/>
          <w:sz w:val="24"/>
          <w:szCs w:val="24"/>
        </w:rPr>
        <w:t>Demonstrativo II</w:t>
      </w:r>
      <w:proofErr w:type="gramStart"/>
      <w:r w:rsidRPr="00B64DE3">
        <w:rPr>
          <w:rFonts w:ascii="Times New Roman" w:hAnsi="Times New Roman" w:cs="Times New Roman"/>
          <w:sz w:val="24"/>
          <w:szCs w:val="24"/>
        </w:rPr>
        <w:tab/>
        <w:t xml:space="preserve">  –</w:t>
      </w:r>
      <w:proofErr w:type="gramEnd"/>
      <w:r w:rsidRPr="00B64DE3">
        <w:rPr>
          <w:rFonts w:ascii="Times New Roman" w:hAnsi="Times New Roman" w:cs="Times New Roman"/>
          <w:sz w:val="24"/>
          <w:szCs w:val="24"/>
        </w:rPr>
        <w:t xml:space="preserve"> Avaliação do Cumprimento das Metas Fiscais do Exercício Anterior;</w:t>
      </w:r>
    </w:p>
    <w:p w14:paraId="0F6DEF92" w14:textId="77777777" w:rsidR="007E4C61" w:rsidRPr="00B64DE3" w:rsidRDefault="007E4C61" w:rsidP="007E4C61">
      <w:pPr>
        <w:jc w:val="both"/>
        <w:rPr>
          <w:rFonts w:ascii="Times New Roman" w:hAnsi="Times New Roman" w:cs="Times New Roman"/>
          <w:sz w:val="24"/>
          <w:szCs w:val="24"/>
        </w:rPr>
      </w:pPr>
      <w:r w:rsidRPr="00B64DE3">
        <w:rPr>
          <w:rFonts w:ascii="Times New Roman" w:hAnsi="Times New Roman" w:cs="Times New Roman"/>
          <w:sz w:val="24"/>
          <w:szCs w:val="24"/>
        </w:rPr>
        <w:t xml:space="preserve">Demonstrativo III </w:t>
      </w:r>
      <w:proofErr w:type="gramStart"/>
      <w:r w:rsidRPr="00B64DE3">
        <w:rPr>
          <w:rFonts w:ascii="Times New Roman" w:hAnsi="Times New Roman" w:cs="Times New Roman"/>
          <w:sz w:val="24"/>
          <w:szCs w:val="24"/>
        </w:rPr>
        <w:tab/>
        <w:t xml:space="preserve">  –</w:t>
      </w:r>
      <w:proofErr w:type="gramEnd"/>
      <w:r w:rsidRPr="00B64DE3">
        <w:rPr>
          <w:rFonts w:ascii="Times New Roman" w:hAnsi="Times New Roman" w:cs="Times New Roman"/>
          <w:sz w:val="24"/>
          <w:szCs w:val="24"/>
        </w:rPr>
        <w:t xml:space="preserve"> Metas Fiscais Atuais Comparadas com as Metas Fiscais Fixadas nos Três Exercícios Anteriores;</w:t>
      </w:r>
    </w:p>
    <w:p w14:paraId="078C705C" w14:textId="77777777" w:rsidR="007E4C61" w:rsidRPr="00B64DE3" w:rsidRDefault="007E4C61" w:rsidP="007E4C61">
      <w:pPr>
        <w:jc w:val="both"/>
        <w:rPr>
          <w:rFonts w:ascii="Times New Roman" w:hAnsi="Times New Roman" w:cs="Times New Roman"/>
          <w:sz w:val="24"/>
          <w:szCs w:val="24"/>
        </w:rPr>
      </w:pPr>
      <w:r w:rsidRPr="00B64DE3">
        <w:rPr>
          <w:rFonts w:ascii="Times New Roman" w:hAnsi="Times New Roman" w:cs="Times New Roman"/>
          <w:sz w:val="24"/>
          <w:szCs w:val="24"/>
        </w:rPr>
        <w:t xml:space="preserve">Demonstrativo IV </w:t>
      </w:r>
      <w:proofErr w:type="gramStart"/>
      <w:r w:rsidRPr="00B64DE3">
        <w:rPr>
          <w:rFonts w:ascii="Times New Roman" w:hAnsi="Times New Roman" w:cs="Times New Roman"/>
          <w:sz w:val="24"/>
          <w:szCs w:val="24"/>
        </w:rPr>
        <w:tab/>
        <w:t xml:space="preserve">  –</w:t>
      </w:r>
      <w:proofErr w:type="gramEnd"/>
      <w:r w:rsidRPr="00B64DE3">
        <w:rPr>
          <w:rFonts w:ascii="Times New Roman" w:hAnsi="Times New Roman" w:cs="Times New Roman"/>
          <w:sz w:val="24"/>
          <w:szCs w:val="24"/>
        </w:rPr>
        <w:t xml:space="preserve"> Evolução do Patrimônio Líquido;</w:t>
      </w:r>
    </w:p>
    <w:p w14:paraId="31BF355E" w14:textId="77777777" w:rsidR="007E4C61" w:rsidRPr="00B64DE3" w:rsidRDefault="007E4C61" w:rsidP="007E4C61">
      <w:pPr>
        <w:jc w:val="both"/>
        <w:rPr>
          <w:rFonts w:ascii="Times New Roman" w:hAnsi="Times New Roman" w:cs="Times New Roman"/>
          <w:sz w:val="24"/>
          <w:szCs w:val="24"/>
        </w:rPr>
      </w:pPr>
      <w:r w:rsidRPr="00B64DE3">
        <w:rPr>
          <w:rFonts w:ascii="Times New Roman" w:hAnsi="Times New Roman" w:cs="Times New Roman"/>
          <w:sz w:val="24"/>
          <w:szCs w:val="24"/>
        </w:rPr>
        <w:t xml:space="preserve">Demonstrativo V </w:t>
      </w:r>
      <w:proofErr w:type="gramStart"/>
      <w:r w:rsidRPr="00B64DE3">
        <w:rPr>
          <w:rFonts w:ascii="Times New Roman" w:hAnsi="Times New Roman" w:cs="Times New Roman"/>
          <w:sz w:val="24"/>
          <w:szCs w:val="24"/>
        </w:rPr>
        <w:tab/>
        <w:t xml:space="preserve">  –</w:t>
      </w:r>
      <w:proofErr w:type="gramEnd"/>
      <w:r w:rsidRPr="00B64DE3">
        <w:rPr>
          <w:rFonts w:ascii="Times New Roman" w:hAnsi="Times New Roman" w:cs="Times New Roman"/>
          <w:sz w:val="24"/>
          <w:szCs w:val="24"/>
        </w:rPr>
        <w:t xml:space="preserve"> Origem e Aplicação dos Recursos Obtidos com a Alienação de Ativos;</w:t>
      </w:r>
    </w:p>
    <w:p w14:paraId="0F6F169E" w14:textId="77777777" w:rsidR="007E4C61" w:rsidRPr="00B64DE3" w:rsidRDefault="007E4C61" w:rsidP="007E4C61">
      <w:pPr>
        <w:jc w:val="both"/>
        <w:rPr>
          <w:rFonts w:ascii="Times New Roman" w:hAnsi="Times New Roman" w:cs="Times New Roman"/>
          <w:sz w:val="24"/>
          <w:szCs w:val="24"/>
        </w:rPr>
      </w:pPr>
      <w:r w:rsidRPr="00B64DE3">
        <w:rPr>
          <w:rFonts w:ascii="Times New Roman" w:hAnsi="Times New Roman" w:cs="Times New Roman"/>
          <w:sz w:val="24"/>
          <w:szCs w:val="24"/>
        </w:rPr>
        <w:t xml:space="preserve">Demonstrativos VI </w:t>
      </w:r>
      <w:proofErr w:type="gramStart"/>
      <w:r w:rsidRPr="00B64DE3">
        <w:rPr>
          <w:rFonts w:ascii="Times New Roman" w:hAnsi="Times New Roman" w:cs="Times New Roman"/>
          <w:sz w:val="24"/>
          <w:szCs w:val="24"/>
        </w:rPr>
        <w:tab/>
        <w:t xml:space="preserve">  –</w:t>
      </w:r>
      <w:proofErr w:type="gramEnd"/>
      <w:r w:rsidRPr="00B64DE3">
        <w:rPr>
          <w:rFonts w:ascii="Times New Roman" w:hAnsi="Times New Roman" w:cs="Times New Roman"/>
          <w:sz w:val="24"/>
          <w:szCs w:val="24"/>
        </w:rPr>
        <w:t xml:space="preserve"> Receitas e Despesas Previdenciárias do RPPS;</w:t>
      </w:r>
    </w:p>
    <w:p w14:paraId="33C3591B" w14:textId="77777777" w:rsidR="007E4C61" w:rsidRPr="00B64DE3" w:rsidRDefault="007E4C61" w:rsidP="007E4C61">
      <w:pPr>
        <w:jc w:val="both"/>
        <w:rPr>
          <w:rFonts w:ascii="Times New Roman" w:hAnsi="Times New Roman" w:cs="Times New Roman"/>
          <w:sz w:val="24"/>
          <w:szCs w:val="24"/>
        </w:rPr>
      </w:pPr>
      <w:r w:rsidRPr="00B64DE3">
        <w:rPr>
          <w:rFonts w:ascii="Times New Roman" w:hAnsi="Times New Roman" w:cs="Times New Roman"/>
          <w:sz w:val="24"/>
          <w:szCs w:val="24"/>
        </w:rPr>
        <w:t xml:space="preserve">Demonstrativo VII </w:t>
      </w:r>
      <w:proofErr w:type="gramStart"/>
      <w:r w:rsidRPr="00B64DE3">
        <w:rPr>
          <w:rFonts w:ascii="Times New Roman" w:hAnsi="Times New Roman" w:cs="Times New Roman"/>
          <w:sz w:val="24"/>
          <w:szCs w:val="24"/>
        </w:rPr>
        <w:tab/>
        <w:t xml:space="preserve">  –</w:t>
      </w:r>
      <w:proofErr w:type="gramEnd"/>
      <w:r w:rsidRPr="00B64DE3">
        <w:rPr>
          <w:rFonts w:ascii="Times New Roman" w:hAnsi="Times New Roman" w:cs="Times New Roman"/>
          <w:sz w:val="24"/>
          <w:szCs w:val="24"/>
        </w:rPr>
        <w:t xml:space="preserve"> Estimativa e Compensação da Renúncia de Receita;</w:t>
      </w:r>
    </w:p>
    <w:p w14:paraId="683E3301" w14:textId="77777777" w:rsidR="007E4C61" w:rsidRPr="00B64DE3" w:rsidRDefault="007E4C61" w:rsidP="007E4C61">
      <w:pPr>
        <w:jc w:val="both"/>
        <w:rPr>
          <w:rFonts w:ascii="Times New Roman" w:hAnsi="Times New Roman" w:cs="Times New Roman"/>
          <w:sz w:val="24"/>
          <w:szCs w:val="24"/>
        </w:rPr>
      </w:pPr>
      <w:r w:rsidRPr="00B64DE3">
        <w:rPr>
          <w:rFonts w:ascii="Times New Roman" w:hAnsi="Times New Roman" w:cs="Times New Roman"/>
          <w:sz w:val="24"/>
          <w:szCs w:val="24"/>
        </w:rPr>
        <w:t>Demonstrativo VII</w:t>
      </w:r>
      <w:proofErr w:type="gramStart"/>
      <w:r w:rsidRPr="00B64DE3">
        <w:rPr>
          <w:rFonts w:ascii="Times New Roman" w:hAnsi="Times New Roman" w:cs="Times New Roman"/>
          <w:sz w:val="24"/>
          <w:szCs w:val="24"/>
        </w:rPr>
        <w:tab/>
        <w:t xml:space="preserve">  –</w:t>
      </w:r>
      <w:proofErr w:type="gramEnd"/>
      <w:r w:rsidRPr="00B64DE3">
        <w:rPr>
          <w:rFonts w:ascii="Times New Roman" w:hAnsi="Times New Roman" w:cs="Times New Roman"/>
          <w:sz w:val="24"/>
          <w:szCs w:val="24"/>
        </w:rPr>
        <w:t xml:space="preserve"> Margem de Expansão das Despesas Obrigatórias de Caráter Continuado.</w:t>
      </w:r>
    </w:p>
    <w:p w14:paraId="3537912B" w14:textId="77777777" w:rsidR="007E4C61" w:rsidRPr="00B64DE3" w:rsidRDefault="007E4C61" w:rsidP="007E4C61">
      <w:pPr>
        <w:jc w:val="both"/>
        <w:rPr>
          <w:rFonts w:ascii="Times New Roman" w:hAnsi="Times New Roman" w:cs="Times New Roman"/>
          <w:sz w:val="24"/>
          <w:szCs w:val="24"/>
        </w:rPr>
      </w:pPr>
    </w:p>
    <w:p w14:paraId="2FC8F65D" w14:textId="77777777" w:rsidR="007E4C61" w:rsidRPr="00B64DE3" w:rsidRDefault="007E4C61" w:rsidP="007E4C61">
      <w:pPr>
        <w:ind w:firstLine="3240"/>
        <w:jc w:val="both"/>
        <w:rPr>
          <w:rFonts w:ascii="Times New Roman" w:hAnsi="Times New Roman" w:cs="Times New Roman"/>
          <w:sz w:val="24"/>
          <w:szCs w:val="24"/>
        </w:rPr>
      </w:pPr>
      <w:r w:rsidRPr="00B64DE3">
        <w:rPr>
          <w:rFonts w:ascii="Times New Roman" w:hAnsi="Times New Roman" w:cs="Times New Roman"/>
          <w:sz w:val="24"/>
          <w:szCs w:val="24"/>
        </w:rPr>
        <w:t xml:space="preserve"> </w:t>
      </w:r>
      <w:r w:rsidRPr="00B64DE3">
        <w:rPr>
          <w:rFonts w:ascii="Times New Roman" w:hAnsi="Times New Roman" w:cs="Times New Roman"/>
          <w:b/>
          <w:sz w:val="24"/>
          <w:szCs w:val="24"/>
        </w:rPr>
        <w:t xml:space="preserve">Parágrafo Único – </w:t>
      </w:r>
      <w:r w:rsidRPr="00B64DE3">
        <w:rPr>
          <w:rFonts w:ascii="Times New Roman" w:hAnsi="Times New Roman" w:cs="Times New Roman"/>
          <w:sz w:val="24"/>
          <w:szCs w:val="24"/>
        </w:rPr>
        <w:t>Os Demonstrativos referidos neste artigo, serão apurados em cada Unidade Gestora e a sua consolidação constituirá nas Metas Fiscais do Município.</w:t>
      </w:r>
    </w:p>
    <w:p w14:paraId="4BA01C29" w14:textId="77777777" w:rsidR="007E4C61" w:rsidRPr="00B64DE3" w:rsidRDefault="007E4C61" w:rsidP="007E4C61">
      <w:pPr>
        <w:ind w:firstLine="3240"/>
        <w:jc w:val="both"/>
        <w:rPr>
          <w:rFonts w:ascii="Times New Roman" w:hAnsi="Times New Roman" w:cs="Times New Roman"/>
          <w:sz w:val="24"/>
          <w:szCs w:val="24"/>
        </w:rPr>
      </w:pPr>
    </w:p>
    <w:p w14:paraId="58652A95" w14:textId="77777777" w:rsidR="007E4C61" w:rsidRPr="00B64DE3" w:rsidRDefault="007E4C61" w:rsidP="007E4C61">
      <w:pPr>
        <w:ind w:firstLine="3240"/>
        <w:jc w:val="both"/>
        <w:rPr>
          <w:rFonts w:ascii="Times New Roman" w:hAnsi="Times New Roman" w:cs="Times New Roman"/>
          <w:b/>
          <w:sz w:val="24"/>
          <w:szCs w:val="24"/>
        </w:rPr>
      </w:pPr>
      <w:r w:rsidRPr="00B64DE3">
        <w:rPr>
          <w:rFonts w:ascii="Times New Roman" w:hAnsi="Times New Roman" w:cs="Times New Roman"/>
          <w:b/>
          <w:sz w:val="24"/>
          <w:szCs w:val="24"/>
        </w:rPr>
        <w:t>METAS ANUAIS</w:t>
      </w:r>
    </w:p>
    <w:p w14:paraId="3C1F803A" w14:textId="77777777" w:rsidR="007E4C61" w:rsidRPr="00B64DE3" w:rsidRDefault="007E4C61" w:rsidP="007E4C61">
      <w:pPr>
        <w:ind w:firstLine="3240"/>
        <w:jc w:val="both"/>
        <w:rPr>
          <w:rFonts w:ascii="Times New Roman" w:hAnsi="Times New Roman" w:cs="Times New Roman"/>
          <w:b/>
          <w:sz w:val="24"/>
          <w:szCs w:val="24"/>
        </w:rPr>
      </w:pPr>
    </w:p>
    <w:p w14:paraId="1F8712B4" w14:textId="77777777" w:rsidR="007E4C61" w:rsidRPr="00B64DE3" w:rsidRDefault="007E4C61" w:rsidP="007E4C61">
      <w:pPr>
        <w:ind w:firstLine="3240"/>
        <w:jc w:val="both"/>
        <w:rPr>
          <w:rFonts w:ascii="Times New Roman" w:hAnsi="Times New Roman" w:cs="Times New Roman"/>
          <w:sz w:val="24"/>
          <w:szCs w:val="24"/>
        </w:rPr>
      </w:pPr>
      <w:r w:rsidRPr="00B64DE3">
        <w:rPr>
          <w:rFonts w:ascii="Times New Roman" w:hAnsi="Times New Roman" w:cs="Times New Roman"/>
          <w:b/>
          <w:sz w:val="24"/>
          <w:szCs w:val="24"/>
        </w:rPr>
        <w:t xml:space="preserve">Art. 5º - </w:t>
      </w:r>
      <w:r w:rsidRPr="00B64DE3">
        <w:rPr>
          <w:rFonts w:ascii="Times New Roman" w:hAnsi="Times New Roman" w:cs="Times New Roman"/>
          <w:sz w:val="24"/>
          <w:szCs w:val="24"/>
        </w:rPr>
        <w:t>Em cumprimento ao § 1º, do art. 4º, da Lei de Responsabilidade Fiscal – LRF, o Demonstrativo I – Metas Anuais serão elaboradas em valores Correntes e Constantes, relativos a Receitas, Despesas, Resultado Primário e Nominal e Montante da Dívida Pública, para o Exercício de Referência e para os dois seguintes:</w:t>
      </w:r>
    </w:p>
    <w:p w14:paraId="1BE550DE" w14:textId="77777777" w:rsidR="007E4C61" w:rsidRPr="00B64DE3" w:rsidRDefault="007E4C61" w:rsidP="007E4C61">
      <w:pPr>
        <w:ind w:firstLine="3240"/>
        <w:jc w:val="both"/>
        <w:rPr>
          <w:rFonts w:ascii="Times New Roman" w:hAnsi="Times New Roman" w:cs="Times New Roman"/>
          <w:sz w:val="24"/>
          <w:szCs w:val="24"/>
        </w:rPr>
      </w:pPr>
    </w:p>
    <w:p w14:paraId="475C2772" w14:textId="77777777" w:rsidR="007E4C61" w:rsidRPr="00B64DE3" w:rsidRDefault="007E4C61" w:rsidP="007E4C61">
      <w:pPr>
        <w:ind w:firstLine="3240"/>
        <w:jc w:val="both"/>
        <w:rPr>
          <w:rFonts w:ascii="Times New Roman" w:hAnsi="Times New Roman" w:cs="Times New Roman"/>
          <w:sz w:val="24"/>
          <w:szCs w:val="24"/>
        </w:rPr>
      </w:pPr>
      <w:r w:rsidRPr="00B64DE3">
        <w:rPr>
          <w:rFonts w:ascii="Times New Roman" w:hAnsi="Times New Roman" w:cs="Times New Roman"/>
          <w:b/>
          <w:sz w:val="24"/>
          <w:szCs w:val="24"/>
        </w:rPr>
        <w:lastRenderedPageBreak/>
        <w:t xml:space="preserve">§ 1º - </w:t>
      </w:r>
      <w:r w:rsidRPr="00B64DE3">
        <w:rPr>
          <w:rFonts w:ascii="Times New Roman" w:hAnsi="Times New Roman" w:cs="Times New Roman"/>
          <w:sz w:val="24"/>
          <w:szCs w:val="24"/>
        </w:rPr>
        <w:t>Os valores correntes dos exercícios de 2020, 2021 e 2022 deverão levar em conta a previsão de aumento ou redução das despesas de caráter continuado, resultantes da concessão de aumento salarial, incremento de programas ou atividades incentivadas, inclusão ou eliminação de programas, projetos ou atividades. Os valores constantes utilizam o parâmetro Índice Oficial de Inflação Anual, dentre os sugeridos pela Portaria nº 29/2007 da STN.</w:t>
      </w:r>
    </w:p>
    <w:p w14:paraId="35620F3D" w14:textId="77777777" w:rsidR="007E4C61" w:rsidRPr="00B64DE3" w:rsidRDefault="007E4C61" w:rsidP="007E4C61">
      <w:pPr>
        <w:ind w:firstLine="3240"/>
        <w:jc w:val="both"/>
        <w:rPr>
          <w:rFonts w:ascii="Times New Roman" w:hAnsi="Times New Roman" w:cs="Times New Roman"/>
          <w:sz w:val="24"/>
          <w:szCs w:val="24"/>
        </w:rPr>
      </w:pPr>
    </w:p>
    <w:p w14:paraId="0DEF744D" w14:textId="77777777" w:rsidR="007E4C61" w:rsidRPr="00B64DE3" w:rsidRDefault="007E4C61" w:rsidP="007E4C61">
      <w:pPr>
        <w:ind w:firstLine="3240"/>
        <w:jc w:val="both"/>
        <w:rPr>
          <w:rFonts w:ascii="Times New Roman" w:hAnsi="Times New Roman" w:cs="Times New Roman"/>
          <w:sz w:val="24"/>
          <w:szCs w:val="24"/>
        </w:rPr>
      </w:pPr>
      <w:r w:rsidRPr="00B64DE3">
        <w:rPr>
          <w:rFonts w:ascii="Times New Roman" w:hAnsi="Times New Roman" w:cs="Times New Roman"/>
          <w:b/>
          <w:sz w:val="24"/>
          <w:szCs w:val="24"/>
        </w:rPr>
        <w:t xml:space="preserve">§ 2º - </w:t>
      </w:r>
      <w:r w:rsidRPr="00B64DE3">
        <w:rPr>
          <w:rFonts w:ascii="Times New Roman" w:hAnsi="Times New Roman" w:cs="Times New Roman"/>
          <w:sz w:val="24"/>
          <w:szCs w:val="24"/>
        </w:rPr>
        <w:t>Os valores da coluna “% PIB”, serão calculados mediante a aplicação do cálculo dos valores correntes, divididos pelo PIB Estadual, multiplicados por 100.</w:t>
      </w:r>
    </w:p>
    <w:p w14:paraId="364D58FB" w14:textId="77777777" w:rsidR="007E4C61" w:rsidRPr="00B64DE3" w:rsidRDefault="007E4C61" w:rsidP="007E4C61">
      <w:pPr>
        <w:ind w:firstLine="3240"/>
        <w:jc w:val="both"/>
        <w:rPr>
          <w:rFonts w:ascii="Times New Roman" w:hAnsi="Times New Roman" w:cs="Times New Roman"/>
          <w:sz w:val="24"/>
          <w:szCs w:val="24"/>
        </w:rPr>
      </w:pPr>
    </w:p>
    <w:p w14:paraId="505B7910" w14:textId="77777777" w:rsidR="007E4C61" w:rsidRPr="00B64DE3" w:rsidRDefault="007E4C61" w:rsidP="007E4C61">
      <w:pPr>
        <w:ind w:firstLine="3240"/>
        <w:jc w:val="both"/>
        <w:rPr>
          <w:rFonts w:ascii="Times New Roman" w:hAnsi="Times New Roman" w:cs="Times New Roman"/>
          <w:b/>
          <w:sz w:val="24"/>
          <w:szCs w:val="24"/>
        </w:rPr>
      </w:pPr>
      <w:r w:rsidRPr="00B64DE3">
        <w:rPr>
          <w:rFonts w:ascii="Times New Roman" w:hAnsi="Times New Roman" w:cs="Times New Roman"/>
          <w:b/>
          <w:sz w:val="24"/>
          <w:szCs w:val="24"/>
        </w:rPr>
        <w:t>AVALIAÇÃO DO CUMPRIMENTO DAS METAS FISCAIS DO EXERCÍCIO ANTERIOR</w:t>
      </w:r>
    </w:p>
    <w:p w14:paraId="60403985" w14:textId="77777777" w:rsidR="007E4C61" w:rsidRPr="00B64DE3" w:rsidRDefault="007E4C61" w:rsidP="007E4C61">
      <w:pPr>
        <w:ind w:firstLine="3240"/>
        <w:jc w:val="both"/>
        <w:rPr>
          <w:rFonts w:ascii="Times New Roman" w:hAnsi="Times New Roman" w:cs="Times New Roman"/>
          <w:b/>
          <w:sz w:val="24"/>
          <w:szCs w:val="24"/>
        </w:rPr>
      </w:pPr>
    </w:p>
    <w:p w14:paraId="1AEB93F0" w14:textId="77777777" w:rsidR="007E4C61" w:rsidRPr="00B64DE3" w:rsidRDefault="007E4C61" w:rsidP="007E4C61">
      <w:pPr>
        <w:ind w:firstLine="3240"/>
        <w:jc w:val="both"/>
        <w:rPr>
          <w:rFonts w:ascii="Times New Roman" w:hAnsi="Times New Roman" w:cs="Times New Roman"/>
          <w:sz w:val="24"/>
          <w:szCs w:val="24"/>
        </w:rPr>
      </w:pPr>
      <w:r w:rsidRPr="00B64DE3">
        <w:rPr>
          <w:rFonts w:ascii="Times New Roman" w:hAnsi="Times New Roman" w:cs="Times New Roman"/>
          <w:b/>
          <w:sz w:val="24"/>
          <w:szCs w:val="24"/>
        </w:rPr>
        <w:t xml:space="preserve">Art. 6º - </w:t>
      </w:r>
      <w:r w:rsidRPr="00B64DE3">
        <w:rPr>
          <w:rFonts w:ascii="Times New Roman" w:hAnsi="Times New Roman" w:cs="Times New Roman"/>
          <w:sz w:val="24"/>
          <w:szCs w:val="24"/>
        </w:rPr>
        <w:t>Atendendo ao disposto no § 2º, inciso I, do Art. 4º da LRF, o Demonstrativo II – Avaliação do Cumprimento das Metas Fiscais do Exercício Anterior, tem como finalidade estabelecer um comparativo entre as metas fixadas e o resultado obtido no exercício orçamentário anterior, de Receita, Despesas, Resultado Primário e Nominal, Dívida Pública Consolidada e Dívida Consolidada Líquida, incluindo análise dos fatores determinantes do alcance ou não dos valores estabelecidos como metas.</w:t>
      </w:r>
    </w:p>
    <w:p w14:paraId="5A9711E3" w14:textId="77777777" w:rsidR="007E4C61" w:rsidRPr="00B64DE3" w:rsidRDefault="007E4C61" w:rsidP="007E4C61">
      <w:pPr>
        <w:ind w:firstLine="3240"/>
        <w:jc w:val="both"/>
        <w:rPr>
          <w:rFonts w:ascii="Times New Roman" w:hAnsi="Times New Roman" w:cs="Times New Roman"/>
          <w:sz w:val="24"/>
          <w:szCs w:val="24"/>
        </w:rPr>
      </w:pPr>
    </w:p>
    <w:p w14:paraId="7096180A" w14:textId="77777777" w:rsidR="007E4C61" w:rsidRPr="00B64DE3" w:rsidRDefault="007E4C61" w:rsidP="007E4C61">
      <w:pPr>
        <w:ind w:firstLine="3240"/>
        <w:jc w:val="both"/>
        <w:rPr>
          <w:rFonts w:ascii="Times New Roman" w:hAnsi="Times New Roman" w:cs="Times New Roman"/>
          <w:sz w:val="24"/>
          <w:szCs w:val="24"/>
        </w:rPr>
      </w:pPr>
      <w:r w:rsidRPr="00B64DE3">
        <w:rPr>
          <w:rFonts w:ascii="Times New Roman" w:hAnsi="Times New Roman" w:cs="Times New Roman"/>
          <w:b/>
          <w:sz w:val="24"/>
          <w:szCs w:val="24"/>
        </w:rPr>
        <w:t xml:space="preserve">§ 1º - </w:t>
      </w:r>
      <w:r w:rsidRPr="00B64DE3">
        <w:rPr>
          <w:rFonts w:ascii="Times New Roman" w:hAnsi="Times New Roman" w:cs="Times New Roman"/>
          <w:sz w:val="24"/>
          <w:szCs w:val="24"/>
        </w:rPr>
        <w:t>De acordo com o exemplo da 4ª Edição do Manual de Elaboração, aprovado pela Portaria nº 29/2007-STN, o comparativo solicitado refere-se ao exercício de 2022.</w:t>
      </w:r>
    </w:p>
    <w:p w14:paraId="49252B06" w14:textId="77777777" w:rsidR="007E4C61" w:rsidRPr="00B64DE3" w:rsidRDefault="007E4C61" w:rsidP="007E4C61">
      <w:pPr>
        <w:ind w:firstLine="3240"/>
        <w:jc w:val="both"/>
        <w:rPr>
          <w:rFonts w:ascii="Times New Roman" w:hAnsi="Times New Roman" w:cs="Times New Roman"/>
          <w:sz w:val="24"/>
          <w:szCs w:val="24"/>
        </w:rPr>
      </w:pPr>
    </w:p>
    <w:p w14:paraId="31F05488" w14:textId="77777777" w:rsidR="007E4C61" w:rsidRPr="00B64DE3" w:rsidRDefault="007E4C61" w:rsidP="007E4C61">
      <w:pPr>
        <w:ind w:firstLine="3240"/>
        <w:jc w:val="both"/>
        <w:rPr>
          <w:rFonts w:ascii="Times New Roman" w:hAnsi="Times New Roman" w:cs="Times New Roman"/>
          <w:sz w:val="24"/>
          <w:szCs w:val="24"/>
        </w:rPr>
      </w:pPr>
      <w:r w:rsidRPr="00B64DE3">
        <w:rPr>
          <w:rFonts w:ascii="Times New Roman" w:hAnsi="Times New Roman" w:cs="Times New Roman"/>
          <w:b/>
          <w:sz w:val="24"/>
          <w:szCs w:val="24"/>
        </w:rPr>
        <w:t xml:space="preserve">§ 2º - </w:t>
      </w:r>
      <w:r w:rsidRPr="00B64DE3">
        <w:rPr>
          <w:rFonts w:ascii="Times New Roman" w:hAnsi="Times New Roman" w:cs="Times New Roman"/>
          <w:sz w:val="24"/>
          <w:szCs w:val="24"/>
        </w:rPr>
        <w:t>A elaboração deste Demonstrativo pelos municípios com população inferior a cinquenta mil habitantes se restringe àqueles que tenham elaborado metas fiscais em exercícios anteriores a 2005.</w:t>
      </w:r>
    </w:p>
    <w:p w14:paraId="6BE7A697" w14:textId="77777777" w:rsidR="007E4C61" w:rsidRPr="00B64DE3" w:rsidRDefault="007E4C61" w:rsidP="007E4C61">
      <w:pPr>
        <w:ind w:firstLine="3240"/>
        <w:jc w:val="both"/>
        <w:rPr>
          <w:rFonts w:ascii="Times New Roman" w:hAnsi="Times New Roman" w:cs="Times New Roman"/>
          <w:sz w:val="24"/>
          <w:szCs w:val="24"/>
        </w:rPr>
      </w:pPr>
    </w:p>
    <w:p w14:paraId="30EEF01C" w14:textId="77777777" w:rsidR="007E4C61" w:rsidRPr="00B64DE3" w:rsidRDefault="007E4C61" w:rsidP="007E4C61">
      <w:pPr>
        <w:ind w:firstLine="3240"/>
        <w:jc w:val="both"/>
        <w:rPr>
          <w:rFonts w:ascii="Times New Roman" w:hAnsi="Times New Roman" w:cs="Times New Roman"/>
          <w:b/>
          <w:sz w:val="24"/>
          <w:szCs w:val="24"/>
        </w:rPr>
      </w:pPr>
      <w:r w:rsidRPr="00B64DE3">
        <w:rPr>
          <w:rFonts w:ascii="Times New Roman" w:hAnsi="Times New Roman" w:cs="Times New Roman"/>
          <w:b/>
          <w:sz w:val="24"/>
          <w:szCs w:val="24"/>
        </w:rPr>
        <w:t>METAS FISCAIS ATUAIS COMPARADAS COM AS FIXADAS NOS TRÊS EXERCÍCIOS ANTERIORES</w:t>
      </w:r>
    </w:p>
    <w:p w14:paraId="597E2262" w14:textId="77777777" w:rsidR="007E4C61" w:rsidRPr="00B64DE3" w:rsidRDefault="007E4C61" w:rsidP="007E4C61">
      <w:pPr>
        <w:ind w:firstLine="3240"/>
        <w:jc w:val="both"/>
        <w:rPr>
          <w:rFonts w:ascii="Times New Roman" w:hAnsi="Times New Roman" w:cs="Times New Roman"/>
          <w:b/>
          <w:sz w:val="24"/>
          <w:szCs w:val="24"/>
        </w:rPr>
      </w:pPr>
    </w:p>
    <w:p w14:paraId="56F9FCFD" w14:textId="77777777" w:rsidR="007E4C61" w:rsidRPr="00B64DE3" w:rsidRDefault="007E4C61" w:rsidP="007E4C61">
      <w:pPr>
        <w:ind w:firstLine="3240"/>
        <w:jc w:val="both"/>
        <w:rPr>
          <w:rFonts w:ascii="Times New Roman" w:hAnsi="Times New Roman" w:cs="Times New Roman"/>
          <w:sz w:val="24"/>
          <w:szCs w:val="24"/>
        </w:rPr>
      </w:pPr>
      <w:r w:rsidRPr="00B64DE3">
        <w:rPr>
          <w:rFonts w:ascii="Times New Roman" w:hAnsi="Times New Roman" w:cs="Times New Roman"/>
          <w:b/>
          <w:sz w:val="24"/>
          <w:szCs w:val="24"/>
        </w:rPr>
        <w:t xml:space="preserve">Art. 7º - </w:t>
      </w:r>
      <w:r w:rsidRPr="00B64DE3">
        <w:rPr>
          <w:rFonts w:ascii="Times New Roman" w:hAnsi="Times New Roman" w:cs="Times New Roman"/>
          <w:sz w:val="24"/>
          <w:szCs w:val="24"/>
        </w:rPr>
        <w:t>De acordo com o § 2º, item II, do Art. 4º da LRF, o Demonstrativo III – Metas Fiscais Atuais Comparadas com as Fixadas nos Três Exercícios Anteriores, de Receitas, Despesas, Resultado Primeiro e Nominal, Dívida Pública Consolidada e Dívida Consolidada Líquida, deverão estar instruídos com memória e metodologia de cálculo que justifiquem os resultados pretendidos, comparando-as com as fixadas nos três exercícios anteriores e evidenciando a consistência delas com as premissas e os objetivos da Política Econômica Nacional.</w:t>
      </w:r>
    </w:p>
    <w:p w14:paraId="4F6B6B9F" w14:textId="77777777" w:rsidR="007E4C61" w:rsidRPr="00B64DE3" w:rsidRDefault="007E4C61" w:rsidP="007E4C61">
      <w:pPr>
        <w:ind w:firstLine="3240"/>
        <w:jc w:val="both"/>
        <w:rPr>
          <w:rFonts w:ascii="Times New Roman" w:hAnsi="Times New Roman" w:cs="Times New Roman"/>
          <w:sz w:val="24"/>
          <w:szCs w:val="24"/>
        </w:rPr>
      </w:pPr>
    </w:p>
    <w:p w14:paraId="670C9A50" w14:textId="77777777" w:rsidR="007E4C61" w:rsidRPr="00B64DE3" w:rsidRDefault="007E4C61" w:rsidP="007E4C61">
      <w:pPr>
        <w:ind w:firstLine="3240"/>
        <w:jc w:val="both"/>
        <w:rPr>
          <w:rFonts w:ascii="Times New Roman" w:hAnsi="Times New Roman" w:cs="Times New Roman"/>
          <w:sz w:val="24"/>
          <w:szCs w:val="24"/>
        </w:rPr>
      </w:pPr>
      <w:r w:rsidRPr="00B64DE3">
        <w:rPr>
          <w:rFonts w:ascii="Times New Roman" w:hAnsi="Times New Roman" w:cs="Times New Roman"/>
          <w:b/>
          <w:sz w:val="24"/>
          <w:szCs w:val="24"/>
        </w:rPr>
        <w:lastRenderedPageBreak/>
        <w:t xml:space="preserve">§ 1º - </w:t>
      </w:r>
      <w:r w:rsidRPr="00B64DE3">
        <w:rPr>
          <w:rFonts w:ascii="Times New Roman" w:hAnsi="Times New Roman" w:cs="Times New Roman"/>
          <w:sz w:val="24"/>
          <w:szCs w:val="24"/>
        </w:rPr>
        <w:t>A elaboração deste Demonstrativo pelos municípios com população inferior a cinquenta mil habitantes se restringe àqueles que tenham elaborado metas fiscais em exercício anteriores a 2005.</w:t>
      </w:r>
    </w:p>
    <w:p w14:paraId="6988C9F3" w14:textId="77777777" w:rsidR="007E4C61" w:rsidRPr="00B64DE3" w:rsidRDefault="007E4C61" w:rsidP="007E4C61">
      <w:pPr>
        <w:ind w:firstLine="3240"/>
        <w:jc w:val="both"/>
        <w:rPr>
          <w:rFonts w:ascii="Times New Roman" w:hAnsi="Times New Roman" w:cs="Times New Roman"/>
          <w:sz w:val="24"/>
          <w:szCs w:val="24"/>
        </w:rPr>
      </w:pPr>
    </w:p>
    <w:p w14:paraId="3FB855C8" w14:textId="77777777" w:rsidR="007E4C61" w:rsidRPr="00B64DE3" w:rsidRDefault="007E4C61" w:rsidP="007E4C61">
      <w:pPr>
        <w:ind w:firstLine="3240"/>
        <w:jc w:val="both"/>
        <w:rPr>
          <w:rFonts w:ascii="Times New Roman" w:hAnsi="Times New Roman" w:cs="Times New Roman"/>
          <w:sz w:val="24"/>
          <w:szCs w:val="24"/>
        </w:rPr>
      </w:pPr>
      <w:r w:rsidRPr="00B64DE3">
        <w:rPr>
          <w:rFonts w:ascii="Times New Roman" w:hAnsi="Times New Roman" w:cs="Times New Roman"/>
          <w:b/>
          <w:sz w:val="24"/>
          <w:szCs w:val="24"/>
        </w:rPr>
        <w:t xml:space="preserve">§ 2º - </w:t>
      </w:r>
      <w:r w:rsidRPr="00B64DE3">
        <w:rPr>
          <w:rFonts w:ascii="Times New Roman" w:hAnsi="Times New Roman" w:cs="Times New Roman"/>
          <w:sz w:val="24"/>
          <w:szCs w:val="24"/>
        </w:rPr>
        <w:t>Objetivando maior consistência e subsídio às análises, os valores devem ser demonstrados em valores correntes, utilizando-se os mesmos índices já comentados do Demonstrativo I.</w:t>
      </w:r>
    </w:p>
    <w:p w14:paraId="1DBF9FB7" w14:textId="77777777" w:rsidR="007E4C61" w:rsidRPr="00B64DE3" w:rsidRDefault="007E4C61" w:rsidP="007E4C61">
      <w:pPr>
        <w:ind w:firstLine="3240"/>
        <w:jc w:val="both"/>
        <w:rPr>
          <w:rFonts w:ascii="Times New Roman" w:hAnsi="Times New Roman" w:cs="Times New Roman"/>
          <w:b/>
          <w:sz w:val="24"/>
          <w:szCs w:val="24"/>
        </w:rPr>
      </w:pPr>
    </w:p>
    <w:p w14:paraId="5B5F02F3" w14:textId="77777777" w:rsidR="007E4C61" w:rsidRPr="00B64DE3" w:rsidRDefault="007E4C61" w:rsidP="007E4C61">
      <w:pPr>
        <w:ind w:firstLine="3240"/>
        <w:jc w:val="both"/>
        <w:rPr>
          <w:rFonts w:ascii="Times New Roman" w:hAnsi="Times New Roman" w:cs="Times New Roman"/>
          <w:b/>
          <w:sz w:val="24"/>
          <w:szCs w:val="24"/>
        </w:rPr>
      </w:pPr>
      <w:r w:rsidRPr="00B64DE3">
        <w:rPr>
          <w:rFonts w:ascii="Times New Roman" w:hAnsi="Times New Roman" w:cs="Times New Roman"/>
          <w:b/>
          <w:sz w:val="24"/>
          <w:szCs w:val="24"/>
        </w:rPr>
        <w:t>EVOLUÇÃO DO PATRIMÔNIO LÍQUIDO</w:t>
      </w:r>
    </w:p>
    <w:p w14:paraId="67010B74" w14:textId="77777777" w:rsidR="007E4C61" w:rsidRPr="00B64DE3" w:rsidRDefault="007E4C61" w:rsidP="007E4C61">
      <w:pPr>
        <w:ind w:firstLine="3240"/>
        <w:jc w:val="both"/>
        <w:rPr>
          <w:rFonts w:ascii="Times New Roman" w:hAnsi="Times New Roman" w:cs="Times New Roman"/>
          <w:b/>
          <w:sz w:val="24"/>
          <w:szCs w:val="24"/>
        </w:rPr>
      </w:pPr>
    </w:p>
    <w:p w14:paraId="2E213F8D" w14:textId="77777777" w:rsidR="007E4C61" w:rsidRPr="00B64DE3" w:rsidRDefault="007E4C61" w:rsidP="007E4C61">
      <w:pPr>
        <w:ind w:firstLine="3240"/>
        <w:jc w:val="both"/>
        <w:rPr>
          <w:rFonts w:ascii="Times New Roman" w:hAnsi="Times New Roman" w:cs="Times New Roman"/>
          <w:sz w:val="24"/>
          <w:szCs w:val="24"/>
        </w:rPr>
      </w:pPr>
      <w:r w:rsidRPr="00B64DE3">
        <w:rPr>
          <w:rFonts w:ascii="Times New Roman" w:hAnsi="Times New Roman" w:cs="Times New Roman"/>
          <w:b/>
          <w:sz w:val="24"/>
          <w:szCs w:val="24"/>
        </w:rPr>
        <w:t xml:space="preserve">Art. 8º - </w:t>
      </w:r>
      <w:r w:rsidRPr="00B64DE3">
        <w:rPr>
          <w:rFonts w:ascii="Times New Roman" w:hAnsi="Times New Roman" w:cs="Times New Roman"/>
          <w:sz w:val="24"/>
          <w:szCs w:val="24"/>
        </w:rPr>
        <w:t>Em obediência ao § 2º, inciso III, do Art. 4º da LRF, o Demonstrativo IV – Evolução do Patrimônio Líquido, deve traduzir as variações do Patrimônio de cada Ente do Município e sua Consolidação.</w:t>
      </w:r>
    </w:p>
    <w:p w14:paraId="4C8FD8F7" w14:textId="77777777" w:rsidR="007E4C61" w:rsidRPr="00B64DE3" w:rsidRDefault="007E4C61" w:rsidP="007E4C61">
      <w:pPr>
        <w:ind w:firstLine="3240"/>
        <w:jc w:val="both"/>
        <w:rPr>
          <w:rFonts w:ascii="Times New Roman" w:hAnsi="Times New Roman" w:cs="Times New Roman"/>
          <w:sz w:val="24"/>
          <w:szCs w:val="24"/>
        </w:rPr>
      </w:pPr>
    </w:p>
    <w:p w14:paraId="45836647" w14:textId="77777777" w:rsidR="007E4C61" w:rsidRPr="00B64DE3" w:rsidRDefault="007E4C61" w:rsidP="007E4C61">
      <w:pPr>
        <w:ind w:firstLine="3240"/>
        <w:jc w:val="both"/>
        <w:rPr>
          <w:rFonts w:ascii="Times New Roman" w:hAnsi="Times New Roman" w:cs="Times New Roman"/>
          <w:sz w:val="24"/>
          <w:szCs w:val="24"/>
        </w:rPr>
      </w:pPr>
      <w:r w:rsidRPr="00B64DE3">
        <w:rPr>
          <w:rFonts w:ascii="Times New Roman" w:hAnsi="Times New Roman" w:cs="Times New Roman"/>
          <w:b/>
          <w:sz w:val="24"/>
          <w:szCs w:val="24"/>
        </w:rPr>
        <w:t xml:space="preserve">Parágrafo Único – </w:t>
      </w:r>
      <w:r w:rsidRPr="00B64DE3">
        <w:rPr>
          <w:rFonts w:ascii="Times New Roman" w:hAnsi="Times New Roman" w:cs="Times New Roman"/>
          <w:sz w:val="24"/>
          <w:szCs w:val="24"/>
        </w:rPr>
        <w:t>O Demonstrativo apresentará em separado a situação do Patrimônio Líquido do Regime Previdenciário.</w:t>
      </w:r>
    </w:p>
    <w:p w14:paraId="5CF796DF" w14:textId="77777777" w:rsidR="007E4C61" w:rsidRPr="00B64DE3" w:rsidRDefault="007E4C61" w:rsidP="007E4C61">
      <w:pPr>
        <w:ind w:firstLine="3240"/>
        <w:jc w:val="both"/>
        <w:rPr>
          <w:rFonts w:ascii="Times New Roman" w:hAnsi="Times New Roman" w:cs="Times New Roman"/>
          <w:sz w:val="24"/>
          <w:szCs w:val="24"/>
        </w:rPr>
      </w:pPr>
    </w:p>
    <w:p w14:paraId="2163C420" w14:textId="77777777" w:rsidR="007E4C61" w:rsidRPr="00B64DE3" w:rsidRDefault="007E4C61" w:rsidP="007E4C61">
      <w:pPr>
        <w:ind w:firstLine="3240"/>
        <w:jc w:val="both"/>
        <w:rPr>
          <w:rFonts w:ascii="Times New Roman" w:hAnsi="Times New Roman" w:cs="Times New Roman"/>
          <w:b/>
          <w:sz w:val="24"/>
          <w:szCs w:val="24"/>
        </w:rPr>
      </w:pPr>
      <w:r w:rsidRPr="00B64DE3">
        <w:rPr>
          <w:rFonts w:ascii="Times New Roman" w:hAnsi="Times New Roman" w:cs="Times New Roman"/>
          <w:b/>
          <w:sz w:val="24"/>
          <w:szCs w:val="24"/>
        </w:rPr>
        <w:t>ORIGEM E APLICAÇÃO DOS RECURSOS OBTIDOS COM A ALIENAÇÃO DE ATIVOS</w:t>
      </w:r>
    </w:p>
    <w:p w14:paraId="0B67D4AC" w14:textId="77777777" w:rsidR="007E4C61" w:rsidRPr="00B64DE3" w:rsidRDefault="007E4C61" w:rsidP="007E4C61">
      <w:pPr>
        <w:ind w:firstLine="3240"/>
        <w:jc w:val="both"/>
        <w:rPr>
          <w:rFonts w:ascii="Times New Roman" w:hAnsi="Times New Roman" w:cs="Times New Roman"/>
          <w:b/>
          <w:sz w:val="24"/>
          <w:szCs w:val="24"/>
        </w:rPr>
      </w:pPr>
    </w:p>
    <w:p w14:paraId="2956842E" w14:textId="77777777" w:rsidR="007E4C61" w:rsidRPr="00B64DE3" w:rsidRDefault="007E4C61" w:rsidP="007E4C61">
      <w:pPr>
        <w:ind w:firstLine="3240"/>
        <w:jc w:val="both"/>
        <w:rPr>
          <w:rFonts w:ascii="Times New Roman" w:hAnsi="Times New Roman" w:cs="Times New Roman"/>
          <w:sz w:val="24"/>
          <w:szCs w:val="24"/>
        </w:rPr>
      </w:pPr>
      <w:r w:rsidRPr="00B64DE3">
        <w:rPr>
          <w:rFonts w:ascii="Times New Roman" w:hAnsi="Times New Roman" w:cs="Times New Roman"/>
          <w:b/>
          <w:sz w:val="24"/>
          <w:szCs w:val="24"/>
        </w:rPr>
        <w:t xml:space="preserve">Art. 9º - </w:t>
      </w:r>
      <w:r w:rsidRPr="00B64DE3">
        <w:rPr>
          <w:rFonts w:ascii="Times New Roman" w:hAnsi="Times New Roman" w:cs="Times New Roman"/>
          <w:sz w:val="24"/>
          <w:szCs w:val="24"/>
        </w:rPr>
        <w:t xml:space="preserve">O § 2º, inciso III, do Art. 4º da LRF, que trata da evolução do patrimônio líquido, estabelece também, que os recursos obtidos com a alienação de ativos que integram o referido patrimônio, devem ser reaplicados em despesas de capital, salvo se destinada por lei aos regimes de previdência social, geral ou próprio dos servidores públicos. O Demonstrativo V – </w:t>
      </w:r>
      <w:proofErr w:type="gramStart"/>
      <w:r w:rsidRPr="00B64DE3">
        <w:rPr>
          <w:rFonts w:ascii="Times New Roman" w:hAnsi="Times New Roman" w:cs="Times New Roman"/>
          <w:sz w:val="24"/>
          <w:szCs w:val="24"/>
        </w:rPr>
        <w:t>Origem e Aplicações dos Recursos Obtidos com a Alienação de Ativos estabelece</w:t>
      </w:r>
      <w:proofErr w:type="gramEnd"/>
      <w:r w:rsidRPr="00B64DE3">
        <w:rPr>
          <w:rFonts w:ascii="Times New Roman" w:hAnsi="Times New Roman" w:cs="Times New Roman"/>
          <w:sz w:val="24"/>
          <w:szCs w:val="24"/>
        </w:rPr>
        <w:t xml:space="preserve"> de onde foram obtidos os recursos e onde foram aplicados.</w:t>
      </w:r>
    </w:p>
    <w:p w14:paraId="7719AD4D" w14:textId="77777777" w:rsidR="007E4C61" w:rsidRPr="00B64DE3" w:rsidRDefault="007E4C61" w:rsidP="007E4C61">
      <w:pPr>
        <w:ind w:firstLine="3240"/>
        <w:jc w:val="both"/>
        <w:rPr>
          <w:rFonts w:ascii="Times New Roman" w:hAnsi="Times New Roman" w:cs="Times New Roman"/>
          <w:sz w:val="24"/>
          <w:szCs w:val="24"/>
        </w:rPr>
      </w:pPr>
    </w:p>
    <w:p w14:paraId="2F1A65F3" w14:textId="77777777" w:rsidR="007E4C61" w:rsidRPr="00B64DE3" w:rsidRDefault="007E4C61" w:rsidP="007E4C61">
      <w:pPr>
        <w:ind w:firstLine="3240"/>
        <w:jc w:val="both"/>
        <w:rPr>
          <w:rFonts w:ascii="Times New Roman" w:hAnsi="Times New Roman" w:cs="Times New Roman"/>
          <w:sz w:val="24"/>
          <w:szCs w:val="24"/>
        </w:rPr>
      </w:pPr>
      <w:r w:rsidRPr="00B64DE3">
        <w:rPr>
          <w:rFonts w:ascii="Times New Roman" w:hAnsi="Times New Roman" w:cs="Times New Roman"/>
          <w:b/>
          <w:sz w:val="24"/>
          <w:szCs w:val="24"/>
        </w:rPr>
        <w:t xml:space="preserve">Parágrafo Único - </w:t>
      </w:r>
      <w:r w:rsidRPr="00B64DE3">
        <w:rPr>
          <w:rFonts w:ascii="Times New Roman" w:hAnsi="Times New Roman" w:cs="Times New Roman"/>
          <w:sz w:val="24"/>
          <w:szCs w:val="24"/>
        </w:rPr>
        <w:t>O Demonstrativo apresentará em separado a situação do Patrimônio Líquido do Regime Previdenciário.</w:t>
      </w:r>
    </w:p>
    <w:p w14:paraId="22C5E23D" w14:textId="77777777" w:rsidR="007E4C61" w:rsidRPr="00B64DE3" w:rsidRDefault="007E4C61" w:rsidP="007E4C61">
      <w:pPr>
        <w:ind w:firstLine="3240"/>
        <w:jc w:val="both"/>
        <w:rPr>
          <w:rFonts w:ascii="Times New Roman" w:hAnsi="Times New Roman" w:cs="Times New Roman"/>
          <w:b/>
          <w:sz w:val="24"/>
          <w:szCs w:val="24"/>
        </w:rPr>
      </w:pPr>
    </w:p>
    <w:p w14:paraId="1C84F22A" w14:textId="77777777" w:rsidR="007E4C61" w:rsidRPr="00B64DE3" w:rsidRDefault="007E4C61" w:rsidP="007E4C61">
      <w:pPr>
        <w:ind w:firstLine="3240"/>
        <w:jc w:val="both"/>
        <w:rPr>
          <w:rFonts w:ascii="Times New Roman" w:hAnsi="Times New Roman" w:cs="Times New Roman"/>
          <w:b/>
          <w:sz w:val="24"/>
          <w:szCs w:val="24"/>
        </w:rPr>
      </w:pPr>
      <w:r w:rsidRPr="00B64DE3">
        <w:rPr>
          <w:rFonts w:ascii="Times New Roman" w:hAnsi="Times New Roman" w:cs="Times New Roman"/>
          <w:b/>
          <w:sz w:val="24"/>
          <w:szCs w:val="24"/>
        </w:rPr>
        <w:t>AVALIAÇÃO DA SITUAÇÃO FINANCEIRA E ATUARIAL DO REGIME PRÓPRIO DA PREVIDÊNCIA DOS SERVIDORES PÚBLICOS</w:t>
      </w:r>
    </w:p>
    <w:p w14:paraId="334AEAFC" w14:textId="77777777" w:rsidR="007E4C61" w:rsidRPr="00B64DE3" w:rsidRDefault="007E4C61" w:rsidP="007E4C61">
      <w:pPr>
        <w:ind w:firstLine="3240"/>
        <w:jc w:val="both"/>
        <w:rPr>
          <w:rFonts w:ascii="Times New Roman" w:hAnsi="Times New Roman" w:cs="Times New Roman"/>
          <w:b/>
          <w:sz w:val="24"/>
          <w:szCs w:val="24"/>
        </w:rPr>
      </w:pPr>
    </w:p>
    <w:p w14:paraId="5C258216" w14:textId="77777777" w:rsidR="007E4C61" w:rsidRPr="00B64DE3" w:rsidRDefault="007E4C61" w:rsidP="007E4C61">
      <w:pPr>
        <w:ind w:firstLine="3240"/>
        <w:jc w:val="both"/>
        <w:rPr>
          <w:rFonts w:ascii="Times New Roman" w:hAnsi="Times New Roman" w:cs="Times New Roman"/>
          <w:sz w:val="24"/>
          <w:szCs w:val="24"/>
        </w:rPr>
      </w:pPr>
      <w:r w:rsidRPr="00B64DE3">
        <w:rPr>
          <w:rFonts w:ascii="Times New Roman" w:hAnsi="Times New Roman" w:cs="Times New Roman"/>
          <w:b/>
          <w:sz w:val="24"/>
          <w:szCs w:val="24"/>
        </w:rPr>
        <w:t xml:space="preserve">Art. 10 - </w:t>
      </w:r>
      <w:r w:rsidRPr="00B64DE3">
        <w:rPr>
          <w:rFonts w:ascii="Times New Roman" w:hAnsi="Times New Roman" w:cs="Times New Roman"/>
          <w:sz w:val="24"/>
          <w:szCs w:val="24"/>
        </w:rPr>
        <w:t xml:space="preserve">Em razão do que está estabelecida no § 2º, inciso IV, alínea “a”, do Art. 4º, da LRF, o Anexo de Metas Fiscais integrante da Lei de Diretrizes Orçamentárias – LDO, deverá conter a avaliação da situação financeira e atuarial do regime </w:t>
      </w:r>
      <w:r w:rsidRPr="00B64DE3">
        <w:rPr>
          <w:rFonts w:ascii="Times New Roman" w:hAnsi="Times New Roman" w:cs="Times New Roman"/>
          <w:sz w:val="24"/>
          <w:szCs w:val="24"/>
        </w:rPr>
        <w:lastRenderedPageBreak/>
        <w:t>próprio dos servidores municipais, nos três últimos exercícios. O Demonstrativo VI – Receitas e Despesas Previdenciárias do RPPS, seguindo o modelo da Portaria nº 471/2004-STN, estabelece um comparativo de Receitas e Despesas Previdenciárias, terminando por apurar o Resultado Previdenciário e a Disponibilidade Financeira do RPPS.</w:t>
      </w:r>
    </w:p>
    <w:p w14:paraId="25FC7D34" w14:textId="77777777" w:rsidR="007E4C61" w:rsidRPr="00B64DE3" w:rsidRDefault="007E4C61" w:rsidP="007E4C61">
      <w:pPr>
        <w:ind w:firstLine="3240"/>
        <w:jc w:val="both"/>
        <w:rPr>
          <w:rFonts w:ascii="Times New Roman" w:hAnsi="Times New Roman" w:cs="Times New Roman"/>
          <w:sz w:val="24"/>
          <w:szCs w:val="24"/>
        </w:rPr>
      </w:pPr>
    </w:p>
    <w:p w14:paraId="625C0D5A" w14:textId="77777777" w:rsidR="007E4C61" w:rsidRPr="00B64DE3" w:rsidRDefault="007E4C61" w:rsidP="007E4C61">
      <w:pPr>
        <w:ind w:firstLine="3240"/>
        <w:jc w:val="both"/>
        <w:rPr>
          <w:rFonts w:ascii="Times New Roman" w:hAnsi="Times New Roman" w:cs="Times New Roman"/>
          <w:b/>
          <w:sz w:val="24"/>
          <w:szCs w:val="24"/>
        </w:rPr>
      </w:pPr>
      <w:r w:rsidRPr="00B64DE3">
        <w:rPr>
          <w:rFonts w:ascii="Times New Roman" w:hAnsi="Times New Roman" w:cs="Times New Roman"/>
          <w:sz w:val="24"/>
          <w:szCs w:val="24"/>
        </w:rPr>
        <w:t xml:space="preserve"> </w:t>
      </w:r>
      <w:r w:rsidRPr="00B64DE3">
        <w:rPr>
          <w:rFonts w:ascii="Times New Roman" w:hAnsi="Times New Roman" w:cs="Times New Roman"/>
          <w:b/>
          <w:sz w:val="24"/>
          <w:szCs w:val="24"/>
        </w:rPr>
        <w:t>ESTIMATIVA E COMPENSAÇÃO DA RENÚNCIA DE RECEITA</w:t>
      </w:r>
    </w:p>
    <w:p w14:paraId="00793142" w14:textId="77777777" w:rsidR="007E4C61" w:rsidRPr="00B64DE3" w:rsidRDefault="007E4C61" w:rsidP="007E4C61">
      <w:pPr>
        <w:ind w:firstLine="3240"/>
        <w:jc w:val="both"/>
        <w:rPr>
          <w:rFonts w:ascii="Times New Roman" w:hAnsi="Times New Roman" w:cs="Times New Roman"/>
          <w:b/>
          <w:sz w:val="24"/>
          <w:szCs w:val="24"/>
        </w:rPr>
      </w:pPr>
    </w:p>
    <w:p w14:paraId="4463523F" w14:textId="77777777" w:rsidR="007E4C61" w:rsidRPr="00B64DE3" w:rsidRDefault="007E4C61" w:rsidP="007E4C61">
      <w:pPr>
        <w:ind w:firstLine="3240"/>
        <w:jc w:val="both"/>
        <w:rPr>
          <w:rFonts w:ascii="Times New Roman" w:hAnsi="Times New Roman" w:cs="Times New Roman"/>
          <w:sz w:val="24"/>
          <w:szCs w:val="24"/>
        </w:rPr>
      </w:pPr>
      <w:r w:rsidRPr="00B64DE3">
        <w:rPr>
          <w:rFonts w:ascii="Times New Roman" w:hAnsi="Times New Roman" w:cs="Times New Roman"/>
          <w:b/>
          <w:sz w:val="24"/>
          <w:szCs w:val="24"/>
        </w:rPr>
        <w:t xml:space="preserve">Art. 11º - </w:t>
      </w:r>
      <w:r w:rsidRPr="00B64DE3">
        <w:rPr>
          <w:rFonts w:ascii="Times New Roman" w:hAnsi="Times New Roman" w:cs="Times New Roman"/>
          <w:sz w:val="24"/>
          <w:szCs w:val="24"/>
        </w:rPr>
        <w:t>Conforme estabelecido no § 2º, inciso V, do Art. 4º, da LRF, o Anexo de Metas Fiscais deverá conter um demonstrativo que indique a natureza da renúncia fiscal e sua compensação, de maneira a não propiciar desequilíbrio das contas públicas.</w:t>
      </w:r>
    </w:p>
    <w:p w14:paraId="3157073E" w14:textId="77777777" w:rsidR="007E4C61" w:rsidRPr="00B64DE3" w:rsidRDefault="007E4C61" w:rsidP="007E4C61">
      <w:pPr>
        <w:ind w:firstLine="3240"/>
        <w:jc w:val="both"/>
        <w:rPr>
          <w:rFonts w:ascii="Times New Roman" w:hAnsi="Times New Roman" w:cs="Times New Roman"/>
          <w:sz w:val="24"/>
          <w:szCs w:val="24"/>
        </w:rPr>
      </w:pPr>
    </w:p>
    <w:p w14:paraId="72BD97FB" w14:textId="77777777" w:rsidR="007E4C61" w:rsidRPr="00B64DE3" w:rsidRDefault="007E4C61" w:rsidP="007E4C61">
      <w:pPr>
        <w:ind w:firstLine="3240"/>
        <w:jc w:val="both"/>
        <w:rPr>
          <w:rFonts w:ascii="Times New Roman" w:hAnsi="Times New Roman" w:cs="Times New Roman"/>
          <w:sz w:val="24"/>
          <w:szCs w:val="24"/>
        </w:rPr>
      </w:pPr>
      <w:r w:rsidRPr="00B64DE3">
        <w:rPr>
          <w:rFonts w:ascii="Times New Roman" w:hAnsi="Times New Roman" w:cs="Times New Roman"/>
          <w:b/>
          <w:sz w:val="24"/>
          <w:szCs w:val="24"/>
        </w:rPr>
        <w:t xml:space="preserve">§ 1º - </w:t>
      </w:r>
      <w:r w:rsidRPr="00B64DE3">
        <w:rPr>
          <w:rFonts w:ascii="Times New Roman" w:hAnsi="Times New Roman" w:cs="Times New Roman"/>
          <w:sz w:val="24"/>
          <w:szCs w:val="24"/>
        </w:rPr>
        <w:t>A renúncia compreende incentivos fiscais, anistia, remissão, subsídio, crédito presumido, concessão de isenção, alteração de alíquota ou modificação da base de cálculo e outros benefícios que correspondem à tratamento diferenciado.</w:t>
      </w:r>
    </w:p>
    <w:p w14:paraId="6E7C7CCE" w14:textId="77777777" w:rsidR="007E4C61" w:rsidRPr="00B64DE3" w:rsidRDefault="007E4C61" w:rsidP="007E4C61">
      <w:pPr>
        <w:ind w:firstLine="3240"/>
        <w:jc w:val="both"/>
        <w:rPr>
          <w:rFonts w:ascii="Times New Roman" w:hAnsi="Times New Roman" w:cs="Times New Roman"/>
          <w:sz w:val="24"/>
          <w:szCs w:val="24"/>
        </w:rPr>
      </w:pPr>
    </w:p>
    <w:p w14:paraId="38CCD828" w14:textId="77777777" w:rsidR="007E4C61" w:rsidRPr="00B64DE3" w:rsidRDefault="007E4C61" w:rsidP="007E4C61">
      <w:pPr>
        <w:ind w:firstLine="3240"/>
        <w:jc w:val="both"/>
        <w:rPr>
          <w:rFonts w:ascii="Times New Roman" w:hAnsi="Times New Roman" w:cs="Times New Roman"/>
          <w:sz w:val="24"/>
          <w:szCs w:val="24"/>
        </w:rPr>
      </w:pPr>
      <w:r w:rsidRPr="00B64DE3">
        <w:rPr>
          <w:rFonts w:ascii="Times New Roman" w:hAnsi="Times New Roman" w:cs="Times New Roman"/>
          <w:b/>
          <w:sz w:val="24"/>
          <w:szCs w:val="24"/>
        </w:rPr>
        <w:t xml:space="preserve">§ 2º - </w:t>
      </w:r>
      <w:r w:rsidRPr="00B64DE3">
        <w:rPr>
          <w:rFonts w:ascii="Times New Roman" w:hAnsi="Times New Roman" w:cs="Times New Roman"/>
          <w:sz w:val="24"/>
          <w:szCs w:val="24"/>
        </w:rPr>
        <w:t xml:space="preserve">A compensação será acompanhada de medidas provenientes do aumento da receita, proveniente da elevação de alíquotas, ampliação da base de cálculo, majoração ou criação de tributo ou contribuição. </w:t>
      </w:r>
    </w:p>
    <w:p w14:paraId="258D50F9" w14:textId="77777777" w:rsidR="007E4C61" w:rsidRPr="00B64DE3" w:rsidRDefault="007E4C61" w:rsidP="007E4C61">
      <w:pPr>
        <w:ind w:firstLine="3240"/>
        <w:jc w:val="both"/>
        <w:rPr>
          <w:rFonts w:ascii="Times New Roman" w:hAnsi="Times New Roman" w:cs="Times New Roman"/>
          <w:b/>
          <w:sz w:val="24"/>
          <w:szCs w:val="24"/>
        </w:rPr>
      </w:pPr>
    </w:p>
    <w:p w14:paraId="39681D26" w14:textId="77777777" w:rsidR="007E4C61" w:rsidRPr="00B64DE3" w:rsidRDefault="007E4C61" w:rsidP="007E4C61">
      <w:pPr>
        <w:ind w:firstLine="3240"/>
        <w:jc w:val="both"/>
        <w:rPr>
          <w:rFonts w:ascii="Times New Roman" w:hAnsi="Times New Roman" w:cs="Times New Roman"/>
          <w:b/>
          <w:sz w:val="24"/>
          <w:szCs w:val="24"/>
        </w:rPr>
      </w:pPr>
      <w:r w:rsidRPr="00B64DE3">
        <w:rPr>
          <w:rFonts w:ascii="Times New Roman" w:hAnsi="Times New Roman" w:cs="Times New Roman"/>
          <w:b/>
          <w:sz w:val="24"/>
          <w:szCs w:val="24"/>
        </w:rPr>
        <w:t>MARGEM DE EXPANSÃO DAS DESPESAS OBRIGATÓRIAS DE CARÁTER CONTINUADO</w:t>
      </w:r>
    </w:p>
    <w:p w14:paraId="6A331996" w14:textId="77777777" w:rsidR="007E4C61" w:rsidRPr="00B64DE3" w:rsidRDefault="007E4C61" w:rsidP="007E4C61">
      <w:pPr>
        <w:ind w:firstLine="3240"/>
        <w:jc w:val="both"/>
        <w:rPr>
          <w:rFonts w:ascii="Times New Roman" w:hAnsi="Times New Roman" w:cs="Times New Roman"/>
          <w:b/>
          <w:sz w:val="24"/>
          <w:szCs w:val="24"/>
        </w:rPr>
      </w:pPr>
    </w:p>
    <w:p w14:paraId="45698714" w14:textId="77777777" w:rsidR="007E4C61" w:rsidRPr="00B64DE3" w:rsidRDefault="007E4C61" w:rsidP="007E4C61">
      <w:pPr>
        <w:ind w:firstLine="3240"/>
        <w:jc w:val="both"/>
        <w:rPr>
          <w:rFonts w:ascii="Times New Roman" w:hAnsi="Times New Roman" w:cs="Times New Roman"/>
          <w:sz w:val="24"/>
          <w:szCs w:val="24"/>
        </w:rPr>
      </w:pPr>
      <w:r w:rsidRPr="00B64DE3">
        <w:rPr>
          <w:rFonts w:ascii="Times New Roman" w:hAnsi="Times New Roman" w:cs="Times New Roman"/>
          <w:b/>
          <w:sz w:val="24"/>
          <w:szCs w:val="24"/>
        </w:rPr>
        <w:t xml:space="preserve">Art. 12º - </w:t>
      </w:r>
      <w:r w:rsidRPr="00B64DE3">
        <w:rPr>
          <w:rFonts w:ascii="Times New Roman" w:hAnsi="Times New Roman" w:cs="Times New Roman"/>
          <w:sz w:val="24"/>
          <w:szCs w:val="24"/>
        </w:rPr>
        <w:t>O Art. 17º, da LRF, considera obrigatória de caráter continuado a despesa corrente derivada de lei, medida provisória ou ato administrativo normativo que fixem para o ente obrigação legal de sua execução por um período superior a dois exercícios.</w:t>
      </w:r>
    </w:p>
    <w:p w14:paraId="7C6FE034" w14:textId="77777777" w:rsidR="007E4C61" w:rsidRPr="00B64DE3" w:rsidRDefault="007E4C61" w:rsidP="007E4C61">
      <w:pPr>
        <w:ind w:firstLine="3240"/>
        <w:jc w:val="both"/>
        <w:rPr>
          <w:rFonts w:ascii="Times New Roman" w:hAnsi="Times New Roman" w:cs="Times New Roman"/>
          <w:sz w:val="24"/>
          <w:szCs w:val="24"/>
        </w:rPr>
      </w:pPr>
    </w:p>
    <w:p w14:paraId="6AF93834" w14:textId="77777777" w:rsidR="007E4C61" w:rsidRPr="00B64DE3" w:rsidRDefault="007E4C61" w:rsidP="007E4C61">
      <w:pPr>
        <w:ind w:firstLine="3240"/>
        <w:jc w:val="both"/>
        <w:rPr>
          <w:rFonts w:ascii="Times New Roman" w:hAnsi="Times New Roman" w:cs="Times New Roman"/>
          <w:sz w:val="24"/>
          <w:szCs w:val="24"/>
        </w:rPr>
      </w:pPr>
      <w:r w:rsidRPr="00B64DE3">
        <w:rPr>
          <w:rFonts w:ascii="Times New Roman" w:hAnsi="Times New Roman" w:cs="Times New Roman"/>
          <w:b/>
          <w:sz w:val="24"/>
          <w:szCs w:val="24"/>
        </w:rPr>
        <w:t xml:space="preserve">Parágrafo Único – </w:t>
      </w:r>
      <w:r w:rsidRPr="00B64DE3">
        <w:rPr>
          <w:rFonts w:ascii="Times New Roman" w:hAnsi="Times New Roman" w:cs="Times New Roman"/>
          <w:sz w:val="24"/>
          <w:szCs w:val="24"/>
        </w:rPr>
        <w:t>O Desenvolvimento VIII – Margem de Expansão das Despesas de Caráter Continuado, destina-se a permitir possível inclusão de eventuais programas, projetos ou atividades que venham caracterizar a criação de despesas de caráter continuado.</w:t>
      </w:r>
    </w:p>
    <w:p w14:paraId="75EE12E8" w14:textId="77777777" w:rsidR="007E4C61" w:rsidRPr="00B64DE3" w:rsidRDefault="007E4C61" w:rsidP="007E4C61">
      <w:pPr>
        <w:ind w:firstLine="3240"/>
        <w:jc w:val="both"/>
        <w:rPr>
          <w:rFonts w:ascii="Times New Roman" w:hAnsi="Times New Roman" w:cs="Times New Roman"/>
          <w:sz w:val="24"/>
          <w:szCs w:val="24"/>
        </w:rPr>
      </w:pPr>
    </w:p>
    <w:p w14:paraId="49583D66" w14:textId="77777777" w:rsidR="007E4C61" w:rsidRPr="00B64DE3" w:rsidRDefault="007E4C61" w:rsidP="007E4C61">
      <w:pPr>
        <w:ind w:firstLine="3240"/>
        <w:jc w:val="both"/>
        <w:rPr>
          <w:rFonts w:ascii="Times New Roman" w:hAnsi="Times New Roman" w:cs="Times New Roman"/>
          <w:b/>
          <w:sz w:val="24"/>
          <w:szCs w:val="24"/>
        </w:rPr>
      </w:pPr>
      <w:r w:rsidRPr="00B64DE3">
        <w:rPr>
          <w:rFonts w:ascii="Times New Roman" w:hAnsi="Times New Roman" w:cs="Times New Roman"/>
          <w:b/>
          <w:sz w:val="24"/>
          <w:szCs w:val="24"/>
        </w:rPr>
        <w:t>MEMÓRIA E METODOLOGIA DE CÁLCULO DAS METAS ANUAIS DE RECEITAS, DESPESAS, RESULTADO PRIMÁRIO, RESULTADO NOMINAL E MONTANTE DA DÍVIDA PÚBLICA.</w:t>
      </w:r>
    </w:p>
    <w:p w14:paraId="59385A47" w14:textId="77777777" w:rsidR="007E4C61" w:rsidRPr="00B64DE3" w:rsidRDefault="007E4C61" w:rsidP="007E4C61">
      <w:pPr>
        <w:ind w:firstLine="3240"/>
        <w:jc w:val="both"/>
        <w:rPr>
          <w:rFonts w:ascii="Times New Roman" w:hAnsi="Times New Roman" w:cs="Times New Roman"/>
          <w:b/>
          <w:sz w:val="24"/>
          <w:szCs w:val="24"/>
        </w:rPr>
      </w:pPr>
    </w:p>
    <w:p w14:paraId="61EC4908" w14:textId="77777777" w:rsidR="007E4C61" w:rsidRPr="00B64DE3" w:rsidRDefault="007E4C61" w:rsidP="007E4C61">
      <w:pPr>
        <w:ind w:firstLine="3240"/>
        <w:jc w:val="both"/>
        <w:rPr>
          <w:rFonts w:ascii="Times New Roman" w:hAnsi="Times New Roman" w:cs="Times New Roman"/>
          <w:b/>
          <w:sz w:val="24"/>
          <w:szCs w:val="24"/>
        </w:rPr>
      </w:pPr>
    </w:p>
    <w:p w14:paraId="40BA9FAF" w14:textId="77777777" w:rsidR="007E4C61" w:rsidRPr="00B64DE3" w:rsidRDefault="007E4C61" w:rsidP="007E4C61">
      <w:pPr>
        <w:ind w:firstLine="3240"/>
        <w:jc w:val="both"/>
        <w:rPr>
          <w:rFonts w:ascii="Times New Roman" w:hAnsi="Times New Roman" w:cs="Times New Roman"/>
          <w:b/>
          <w:sz w:val="24"/>
          <w:szCs w:val="24"/>
        </w:rPr>
      </w:pPr>
      <w:r w:rsidRPr="00B64DE3">
        <w:rPr>
          <w:rFonts w:ascii="Times New Roman" w:hAnsi="Times New Roman" w:cs="Times New Roman"/>
          <w:b/>
          <w:sz w:val="24"/>
          <w:szCs w:val="24"/>
        </w:rPr>
        <w:lastRenderedPageBreak/>
        <w:t>METODOLOGIA E MEMÓRIA DE CÁLCULO DAS METAS ANUAIS DAS RECEITAS E DESPESAS.</w:t>
      </w:r>
    </w:p>
    <w:p w14:paraId="528CC601" w14:textId="77777777" w:rsidR="007E4C61" w:rsidRPr="00B64DE3" w:rsidRDefault="007E4C61" w:rsidP="007E4C61">
      <w:pPr>
        <w:ind w:firstLine="3240"/>
        <w:jc w:val="both"/>
        <w:rPr>
          <w:rFonts w:ascii="Times New Roman" w:hAnsi="Times New Roman" w:cs="Times New Roman"/>
          <w:b/>
          <w:sz w:val="24"/>
          <w:szCs w:val="24"/>
        </w:rPr>
      </w:pPr>
    </w:p>
    <w:p w14:paraId="7D94EE80" w14:textId="77777777" w:rsidR="007E4C61" w:rsidRPr="00B64DE3" w:rsidRDefault="007E4C61" w:rsidP="007E4C61">
      <w:pPr>
        <w:ind w:firstLine="3240"/>
        <w:jc w:val="both"/>
        <w:rPr>
          <w:rFonts w:ascii="Times New Roman" w:hAnsi="Times New Roman" w:cs="Times New Roman"/>
          <w:sz w:val="24"/>
          <w:szCs w:val="24"/>
          <w:lang w:eastAsia="ja-JP"/>
        </w:rPr>
      </w:pPr>
      <w:r w:rsidRPr="00B64DE3">
        <w:rPr>
          <w:rFonts w:ascii="Times New Roman" w:hAnsi="Times New Roman" w:cs="Times New Roman"/>
          <w:b/>
          <w:sz w:val="24"/>
          <w:szCs w:val="24"/>
        </w:rPr>
        <w:t xml:space="preserve">Art. 13º - </w:t>
      </w:r>
      <w:r w:rsidRPr="00B64DE3">
        <w:rPr>
          <w:rFonts w:ascii="Times New Roman" w:hAnsi="Times New Roman" w:cs="Times New Roman"/>
          <w:sz w:val="24"/>
          <w:szCs w:val="24"/>
        </w:rPr>
        <w:t>O § 2º, inciso II, do Art. 4</w:t>
      </w:r>
      <w:r w:rsidRPr="00B64DE3">
        <w:rPr>
          <w:rFonts w:ascii="Times New Roman" w:hAnsi="Times New Roman" w:cs="Times New Roman"/>
          <w:sz w:val="24"/>
          <w:szCs w:val="24"/>
          <w:lang w:eastAsia="ja-JP"/>
        </w:rPr>
        <w:t>º, da LRF, determina que o demonstrativo de Metas Anuais seja instruído com memória e metodologia de cálculo que justifiquem os resultados pretendidos, comparando-as com as fixadas nos três exercícios anteriores, e evidenciando a consistência delas com as premissas e os objetivos da política econômica nacional.</w:t>
      </w:r>
    </w:p>
    <w:p w14:paraId="558E920B" w14:textId="77777777" w:rsidR="007E4C61" w:rsidRPr="00B64DE3" w:rsidRDefault="007E4C61" w:rsidP="007E4C61">
      <w:pPr>
        <w:ind w:firstLine="3240"/>
        <w:jc w:val="both"/>
        <w:rPr>
          <w:rFonts w:ascii="Times New Roman" w:hAnsi="Times New Roman" w:cs="Times New Roman"/>
          <w:sz w:val="24"/>
          <w:szCs w:val="24"/>
          <w:lang w:eastAsia="ja-JP"/>
        </w:rPr>
      </w:pPr>
    </w:p>
    <w:p w14:paraId="59859F6A" w14:textId="77777777" w:rsidR="007E4C61" w:rsidRPr="00B64DE3" w:rsidRDefault="007E4C61" w:rsidP="007E4C61">
      <w:pPr>
        <w:ind w:firstLine="3240"/>
        <w:jc w:val="both"/>
        <w:rPr>
          <w:rFonts w:ascii="Times New Roman" w:hAnsi="Times New Roman" w:cs="Times New Roman"/>
          <w:sz w:val="24"/>
          <w:szCs w:val="24"/>
          <w:lang w:eastAsia="ja-JP"/>
        </w:rPr>
      </w:pPr>
      <w:r w:rsidRPr="00B64DE3">
        <w:rPr>
          <w:rFonts w:ascii="Times New Roman" w:hAnsi="Times New Roman" w:cs="Times New Roman"/>
          <w:b/>
          <w:sz w:val="24"/>
          <w:szCs w:val="24"/>
          <w:lang w:eastAsia="ja-JP"/>
        </w:rPr>
        <w:t xml:space="preserve">Parágrafo Único – </w:t>
      </w:r>
      <w:r w:rsidRPr="00B64DE3">
        <w:rPr>
          <w:rFonts w:ascii="Times New Roman" w:hAnsi="Times New Roman" w:cs="Times New Roman"/>
          <w:sz w:val="24"/>
          <w:szCs w:val="24"/>
          <w:lang w:eastAsia="ja-JP"/>
        </w:rPr>
        <w:t xml:space="preserve">De conformidade com a Portaria nº 29/2007 – STN, a base de dados da receita e da despesa constitui-se dos valores arrecadados na receita realizada e na despesa executada nos três exercícios anteriores e das previsões para </w:t>
      </w:r>
      <w:r w:rsidRPr="00B64DE3">
        <w:rPr>
          <w:rFonts w:ascii="Times New Roman" w:hAnsi="Times New Roman" w:cs="Times New Roman"/>
          <w:sz w:val="24"/>
          <w:szCs w:val="24"/>
        </w:rPr>
        <w:t>2020, 2021 e 2022</w:t>
      </w:r>
      <w:r w:rsidRPr="00B64DE3">
        <w:rPr>
          <w:rFonts w:ascii="Times New Roman" w:hAnsi="Times New Roman" w:cs="Times New Roman"/>
          <w:sz w:val="24"/>
          <w:szCs w:val="24"/>
          <w:lang w:eastAsia="ja-JP"/>
        </w:rPr>
        <w:t>.</w:t>
      </w:r>
    </w:p>
    <w:p w14:paraId="7641832A" w14:textId="77777777" w:rsidR="007E4C61" w:rsidRPr="00B64DE3" w:rsidRDefault="007E4C61" w:rsidP="007E4C61">
      <w:pPr>
        <w:ind w:firstLine="3240"/>
        <w:jc w:val="both"/>
        <w:rPr>
          <w:rFonts w:ascii="Times New Roman" w:hAnsi="Times New Roman" w:cs="Times New Roman"/>
          <w:sz w:val="24"/>
          <w:szCs w:val="24"/>
          <w:lang w:eastAsia="ja-JP"/>
        </w:rPr>
      </w:pPr>
    </w:p>
    <w:p w14:paraId="4A51E468" w14:textId="77777777" w:rsidR="007E4C61" w:rsidRPr="00B64DE3" w:rsidRDefault="007E4C61" w:rsidP="007E4C61">
      <w:pPr>
        <w:ind w:firstLine="3240"/>
        <w:jc w:val="both"/>
        <w:rPr>
          <w:rFonts w:ascii="Times New Roman" w:hAnsi="Times New Roman" w:cs="Times New Roman"/>
          <w:b/>
          <w:sz w:val="24"/>
          <w:szCs w:val="24"/>
          <w:lang w:eastAsia="ja-JP"/>
        </w:rPr>
      </w:pPr>
      <w:r w:rsidRPr="00B64DE3">
        <w:rPr>
          <w:rFonts w:ascii="Times New Roman" w:hAnsi="Times New Roman" w:cs="Times New Roman"/>
          <w:b/>
          <w:sz w:val="24"/>
          <w:szCs w:val="24"/>
          <w:lang w:eastAsia="ja-JP"/>
        </w:rPr>
        <w:t>METODOLOGIA E MEMÓRIA DE CÁLCULOS DAS METAS ANUAIS DO RESULTADO PRIMÁRIO.</w:t>
      </w:r>
    </w:p>
    <w:p w14:paraId="42B45740" w14:textId="77777777" w:rsidR="007E4C61" w:rsidRPr="00B64DE3" w:rsidRDefault="007E4C61" w:rsidP="007E4C61">
      <w:pPr>
        <w:ind w:firstLine="3240"/>
        <w:jc w:val="both"/>
        <w:rPr>
          <w:rFonts w:ascii="Times New Roman" w:hAnsi="Times New Roman" w:cs="Times New Roman"/>
          <w:b/>
          <w:sz w:val="24"/>
          <w:szCs w:val="24"/>
          <w:lang w:eastAsia="ja-JP"/>
        </w:rPr>
      </w:pPr>
    </w:p>
    <w:p w14:paraId="1B841A8D" w14:textId="77777777" w:rsidR="007E4C61" w:rsidRPr="00B64DE3" w:rsidRDefault="007E4C61" w:rsidP="007E4C61">
      <w:pPr>
        <w:ind w:firstLine="3240"/>
        <w:jc w:val="both"/>
        <w:rPr>
          <w:rFonts w:ascii="Times New Roman" w:hAnsi="Times New Roman" w:cs="Times New Roman"/>
          <w:sz w:val="24"/>
          <w:szCs w:val="24"/>
          <w:lang w:eastAsia="ja-JP"/>
        </w:rPr>
      </w:pPr>
      <w:r w:rsidRPr="00B64DE3">
        <w:rPr>
          <w:rFonts w:ascii="Times New Roman" w:hAnsi="Times New Roman" w:cs="Times New Roman"/>
          <w:b/>
          <w:sz w:val="24"/>
          <w:szCs w:val="24"/>
          <w:lang w:eastAsia="ja-JP"/>
        </w:rPr>
        <w:t xml:space="preserve">Art. 14º - </w:t>
      </w:r>
      <w:r w:rsidRPr="00B64DE3">
        <w:rPr>
          <w:rFonts w:ascii="Times New Roman" w:hAnsi="Times New Roman" w:cs="Times New Roman"/>
          <w:sz w:val="24"/>
          <w:szCs w:val="24"/>
          <w:lang w:eastAsia="ja-JP"/>
        </w:rPr>
        <w:t>A finalidade do conceito de Resultado Primário é indicar se os níveis de gastos orçamentários são compatíveis com sua arrecadação, ou seja, se as receitas não financeiras são capazes de suportar as despesas não-financeiras.</w:t>
      </w:r>
    </w:p>
    <w:p w14:paraId="35FB6711" w14:textId="77777777" w:rsidR="007E4C61" w:rsidRPr="00B64DE3" w:rsidRDefault="007E4C61" w:rsidP="007E4C61">
      <w:pPr>
        <w:ind w:firstLine="3240"/>
        <w:jc w:val="both"/>
        <w:rPr>
          <w:rFonts w:ascii="Times New Roman" w:hAnsi="Times New Roman" w:cs="Times New Roman"/>
          <w:sz w:val="24"/>
          <w:szCs w:val="24"/>
          <w:lang w:eastAsia="ja-JP"/>
        </w:rPr>
      </w:pPr>
    </w:p>
    <w:p w14:paraId="08ADDAD6" w14:textId="77777777" w:rsidR="007E4C61" w:rsidRPr="00B64DE3" w:rsidRDefault="007E4C61" w:rsidP="007E4C61">
      <w:pPr>
        <w:ind w:firstLine="3240"/>
        <w:jc w:val="both"/>
        <w:rPr>
          <w:rFonts w:ascii="Times New Roman" w:hAnsi="Times New Roman" w:cs="Times New Roman"/>
          <w:sz w:val="24"/>
          <w:szCs w:val="24"/>
          <w:lang w:eastAsia="ja-JP"/>
        </w:rPr>
      </w:pPr>
      <w:r w:rsidRPr="00B64DE3">
        <w:rPr>
          <w:rFonts w:ascii="Times New Roman" w:hAnsi="Times New Roman" w:cs="Times New Roman"/>
          <w:b/>
          <w:sz w:val="24"/>
          <w:szCs w:val="24"/>
          <w:lang w:eastAsia="ja-JP"/>
        </w:rPr>
        <w:t xml:space="preserve">Parágrafo Único – </w:t>
      </w:r>
      <w:r w:rsidRPr="00B64DE3">
        <w:rPr>
          <w:rFonts w:ascii="Times New Roman" w:hAnsi="Times New Roman" w:cs="Times New Roman"/>
          <w:sz w:val="24"/>
          <w:szCs w:val="24"/>
          <w:lang w:eastAsia="ja-JP"/>
        </w:rPr>
        <w:t>O cálculo de Meta de Resultado Primário deverá obedecer à metodologia estabelecida pelo Governo Federal, através das Portarias expedidas pela STN – Secretaria do Tesouro Nacional, relativa às normas da contabilidade pública.</w:t>
      </w:r>
    </w:p>
    <w:p w14:paraId="10B0E730" w14:textId="77777777" w:rsidR="007E4C61" w:rsidRPr="00B64DE3" w:rsidRDefault="007E4C61" w:rsidP="007E4C61">
      <w:pPr>
        <w:ind w:firstLine="3240"/>
        <w:jc w:val="both"/>
        <w:rPr>
          <w:rFonts w:ascii="Times New Roman" w:hAnsi="Times New Roman" w:cs="Times New Roman"/>
          <w:sz w:val="24"/>
          <w:szCs w:val="24"/>
          <w:lang w:eastAsia="ja-JP"/>
        </w:rPr>
      </w:pPr>
    </w:p>
    <w:p w14:paraId="6DA1CCB0" w14:textId="77777777" w:rsidR="007E4C61" w:rsidRPr="00B64DE3" w:rsidRDefault="007E4C61" w:rsidP="007E4C61">
      <w:pPr>
        <w:ind w:firstLine="3240"/>
        <w:jc w:val="both"/>
        <w:rPr>
          <w:rFonts w:ascii="Times New Roman" w:hAnsi="Times New Roman" w:cs="Times New Roman"/>
          <w:b/>
          <w:sz w:val="24"/>
          <w:szCs w:val="24"/>
          <w:lang w:eastAsia="ja-JP"/>
        </w:rPr>
      </w:pPr>
      <w:r w:rsidRPr="00B64DE3">
        <w:rPr>
          <w:rFonts w:ascii="Times New Roman" w:hAnsi="Times New Roman" w:cs="Times New Roman"/>
          <w:b/>
          <w:sz w:val="24"/>
          <w:szCs w:val="24"/>
          <w:lang w:eastAsia="ja-JP"/>
        </w:rPr>
        <w:t>METODOLOGIA E MEMÓRIA DE CÁLCULO DAS METAS ANUAIS DO RESULTADO NOMINAL.</w:t>
      </w:r>
    </w:p>
    <w:p w14:paraId="73367B3D" w14:textId="77777777" w:rsidR="007E4C61" w:rsidRPr="00B64DE3" w:rsidRDefault="007E4C61" w:rsidP="007E4C61">
      <w:pPr>
        <w:ind w:firstLine="3240"/>
        <w:jc w:val="both"/>
        <w:rPr>
          <w:rFonts w:ascii="Times New Roman" w:hAnsi="Times New Roman" w:cs="Times New Roman"/>
          <w:b/>
          <w:sz w:val="24"/>
          <w:szCs w:val="24"/>
          <w:lang w:eastAsia="ja-JP"/>
        </w:rPr>
      </w:pPr>
    </w:p>
    <w:p w14:paraId="0C22C461" w14:textId="77777777" w:rsidR="007E4C61" w:rsidRPr="00B64DE3" w:rsidRDefault="007E4C61" w:rsidP="007E4C61">
      <w:pPr>
        <w:ind w:firstLine="3240"/>
        <w:jc w:val="both"/>
        <w:rPr>
          <w:rFonts w:ascii="Times New Roman" w:hAnsi="Times New Roman" w:cs="Times New Roman"/>
          <w:sz w:val="24"/>
          <w:szCs w:val="24"/>
          <w:lang w:eastAsia="ja-JP"/>
        </w:rPr>
      </w:pPr>
      <w:r w:rsidRPr="00B64DE3">
        <w:rPr>
          <w:rFonts w:ascii="Times New Roman" w:hAnsi="Times New Roman" w:cs="Times New Roman"/>
          <w:b/>
          <w:sz w:val="24"/>
          <w:szCs w:val="24"/>
          <w:lang w:eastAsia="ja-JP"/>
        </w:rPr>
        <w:t xml:space="preserve">Art. 15º - </w:t>
      </w:r>
      <w:r w:rsidRPr="00B64DE3">
        <w:rPr>
          <w:rFonts w:ascii="Times New Roman" w:hAnsi="Times New Roman" w:cs="Times New Roman"/>
          <w:sz w:val="24"/>
          <w:szCs w:val="24"/>
          <w:lang w:eastAsia="ja-JP"/>
        </w:rPr>
        <w:t>O cálculo do Resultado Nominal, deverá obedecer a metodologia determinada pelo Governo Federal, com regulamentação pela STN.</w:t>
      </w:r>
    </w:p>
    <w:p w14:paraId="2CD48266" w14:textId="77777777" w:rsidR="007E4C61" w:rsidRPr="00B64DE3" w:rsidRDefault="007E4C61" w:rsidP="007E4C61">
      <w:pPr>
        <w:ind w:firstLine="3240"/>
        <w:jc w:val="both"/>
        <w:rPr>
          <w:rFonts w:ascii="Times New Roman" w:hAnsi="Times New Roman" w:cs="Times New Roman"/>
          <w:sz w:val="24"/>
          <w:szCs w:val="24"/>
          <w:lang w:eastAsia="ja-JP"/>
        </w:rPr>
      </w:pPr>
    </w:p>
    <w:p w14:paraId="6F9B4FA1" w14:textId="77777777" w:rsidR="007E4C61" w:rsidRPr="00B64DE3" w:rsidRDefault="007E4C61" w:rsidP="007E4C61">
      <w:pPr>
        <w:ind w:firstLine="3240"/>
        <w:jc w:val="both"/>
        <w:rPr>
          <w:rFonts w:ascii="Times New Roman" w:hAnsi="Times New Roman" w:cs="Times New Roman"/>
          <w:sz w:val="24"/>
          <w:szCs w:val="24"/>
          <w:lang w:eastAsia="ja-JP"/>
        </w:rPr>
      </w:pPr>
      <w:r w:rsidRPr="00B64DE3">
        <w:rPr>
          <w:rFonts w:ascii="Times New Roman" w:hAnsi="Times New Roman" w:cs="Times New Roman"/>
          <w:b/>
          <w:sz w:val="24"/>
          <w:szCs w:val="24"/>
          <w:lang w:eastAsia="ja-JP"/>
        </w:rPr>
        <w:t xml:space="preserve">Parágrafo Único – </w:t>
      </w:r>
      <w:r w:rsidRPr="00B64DE3">
        <w:rPr>
          <w:rFonts w:ascii="Times New Roman" w:hAnsi="Times New Roman" w:cs="Times New Roman"/>
          <w:sz w:val="24"/>
          <w:szCs w:val="24"/>
          <w:lang w:eastAsia="ja-JP"/>
        </w:rPr>
        <w:t>O cálculo das Metas Anuais do Resultado Nominal, deverá levar em conta a Dívida Consolidada, da qual deverá ser deduzida o Ativo Disponível, mais Haveres Financeiros menos Restos à Pagar Processados, que resultará na Dívida Consolidada Líquida, que somada às Receitas de Privatizações e deduzidos os Passivos Reconhecidos, resultará na Dívida Fiscal Líquida.</w:t>
      </w:r>
    </w:p>
    <w:p w14:paraId="344AC5C1" w14:textId="77777777" w:rsidR="007E4C61" w:rsidRPr="00B64DE3" w:rsidRDefault="007E4C61" w:rsidP="007E4C61">
      <w:pPr>
        <w:ind w:firstLine="3240"/>
        <w:jc w:val="both"/>
        <w:rPr>
          <w:rFonts w:ascii="Times New Roman" w:hAnsi="Times New Roman" w:cs="Times New Roman"/>
          <w:sz w:val="24"/>
          <w:szCs w:val="24"/>
          <w:lang w:eastAsia="ja-JP"/>
        </w:rPr>
      </w:pPr>
    </w:p>
    <w:p w14:paraId="3391571A" w14:textId="77777777" w:rsidR="007E4C61" w:rsidRPr="00B64DE3" w:rsidRDefault="007E4C61" w:rsidP="007E4C61">
      <w:pPr>
        <w:ind w:firstLine="3240"/>
        <w:jc w:val="both"/>
        <w:rPr>
          <w:rFonts w:ascii="Times New Roman" w:hAnsi="Times New Roman" w:cs="Times New Roman"/>
          <w:b/>
          <w:sz w:val="24"/>
          <w:szCs w:val="24"/>
          <w:lang w:eastAsia="ja-JP"/>
        </w:rPr>
      </w:pPr>
      <w:r w:rsidRPr="00B64DE3">
        <w:rPr>
          <w:rFonts w:ascii="Times New Roman" w:hAnsi="Times New Roman" w:cs="Times New Roman"/>
          <w:b/>
          <w:sz w:val="24"/>
          <w:szCs w:val="24"/>
          <w:lang w:eastAsia="ja-JP"/>
        </w:rPr>
        <w:lastRenderedPageBreak/>
        <w:t>METOLOGIA E MEMÓRIA DE CÁLCULO DAS METAS ANUAIS DO MONTANTE DA DÍVIDA PÚBLICA.</w:t>
      </w:r>
    </w:p>
    <w:p w14:paraId="69C7600D" w14:textId="77777777" w:rsidR="007E4C61" w:rsidRPr="00B64DE3" w:rsidRDefault="007E4C61" w:rsidP="007E4C61">
      <w:pPr>
        <w:ind w:firstLine="3240"/>
        <w:jc w:val="both"/>
        <w:rPr>
          <w:rFonts w:ascii="Times New Roman" w:hAnsi="Times New Roman" w:cs="Times New Roman"/>
          <w:b/>
          <w:sz w:val="24"/>
          <w:szCs w:val="24"/>
          <w:lang w:eastAsia="ja-JP"/>
        </w:rPr>
      </w:pPr>
    </w:p>
    <w:p w14:paraId="20BCCA3C" w14:textId="77777777" w:rsidR="007E4C61" w:rsidRPr="00B64DE3" w:rsidRDefault="007E4C61" w:rsidP="007E4C61">
      <w:pPr>
        <w:ind w:firstLine="3240"/>
        <w:jc w:val="both"/>
        <w:rPr>
          <w:rFonts w:ascii="Times New Roman" w:hAnsi="Times New Roman" w:cs="Times New Roman"/>
          <w:sz w:val="24"/>
          <w:szCs w:val="24"/>
          <w:lang w:eastAsia="ja-JP"/>
        </w:rPr>
      </w:pPr>
      <w:r w:rsidRPr="00B64DE3">
        <w:rPr>
          <w:rFonts w:ascii="Times New Roman" w:hAnsi="Times New Roman" w:cs="Times New Roman"/>
          <w:b/>
          <w:sz w:val="24"/>
          <w:szCs w:val="24"/>
          <w:lang w:eastAsia="ja-JP"/>
        </w:rPr>
        <w:t xml:space="preserve">Art. 16º - </w:t>
      </w:r>
      <w:r w:rsidRPr="00B64DE3">
        <w:rPr>
          <w:rFonts w:ascii="Times New Roman" w:hAnsi="Times New Roman" w:cs="Times New Roman"/>
          <w:sz w:val="24"/>
          <w:szCs w:val="24"/>
          <w:lang w:eastAsia="ja-JP"/>
        </w:rPr>
        <w:t>Dívida Pública é o montante das obrigações assumidas pelo ente da Federação. Esta será representada pela emissão de títulos, operações de créditos e precatórios judiciais.</w:t>
      </w:r>
    </w:p>
    <w:p w14:paraId="05A72EC6" w14:textId="77777777" w:rsidR="007E4C61" w:rsidRPr="00B64DE3" w:rsidRDefault="007E4C61" w:rsidP="007E4C61">
      <w:pPr>
        <w:ind w:firstLine="3240"/>
        <w:jc w:val="both"/>
        <w:rPr>
          <w:rFonts w:ascii="Times New Roman" w:hAnsi="Times New Roman" w:cs="Times New Roman"/>
          <w:sz w:val="24"/>
          <w:szCs w:val="24"/>
          <w:lang w:eastAsia="ja-JP"/>
        </w:rPr>
      </w:pPr>
    </w:p>
    <w:p w14:paraId="79BA26A3" w14:textId="77777777" w:rsidR="007E4C61" w:rsidRPr="00B64DE3" w:rsidRDefault="007E4C61" w:rsidP="007E4C61">
      <w:pPr>
        <w:ind w:firstLine="3240"/>
        <w:jc w:val="both"/>
        <w:rPr>
          <w:rFonts w:ascii="Times New Roman" w:hAnsi="Times New Roman" w:cs="Times New Roman"/>
          <w:sz w:val="24"/>
          <w:szCs w:val="24"/>
          <w:lang w:eastAsia="ja-JP"/>
        </w:rPr>
      </w:pPr>
      <w:r w:rsidRPr="00B64DE3">
        <w:rPr>
          <w:rFonts w:ascii="Times New Roman" w:hAnsi="Times New Roman" w:cs="Times New Roman"/>
          <w:b/>
          <w:sz w:val="24"/>
          <w:szCs w:val="24"/>
          <w:lang w:eastAsia="ja-JP"/>
        </w:rPr>
        <w:t xml:space="preserve">Parágrafo Único – </w:t>
      </w:r>
      <w:r w:rsidRPr="00B64DE3">
        <w:rPr>
          <w:rFonts w:ascii="Times New Roman" w:hAnsi="Times New Roman" w:cs="Times New Roman"/>
          <w:sz w:val="24"/>
          <w:szCs w:val="24"/>
          <w:lang w:eastAsia="ja-JP"/>
        </w:rPr>
        <w:t xml:space="preserve">Utiliza a base de dados de Balanços e Balancetes para sua elaboração, constituída dos valores apurados nos exercícios anteriores e da projeção dos valores para </w:t>
      </w:r>
      <w:r w:rsidRPr="00B64DE3">
        <w:rPr>
          <w:rFonts w:ascii="Times New Roman" w:hAnsi="Times New Roman" w:cs="Times New Roman"/>
          <w:sz w:val="24"/>
          <w:szCs w:val="24"/>
        </w:rPr>
        <w:t>2020, 2021 e 2022</w:t>
      </w:r>
      <w:r w:rsidRPr="00B64DE3">
        <w:rPr>
          <w:rFonts w:ascii="Times New Roman" w:hAnsi="Times New Roman" w:cs="Times New Roman"/>
          <w:sz w:val="24"/>
          <w:szCs w:val="24"/>
          <w:lang w:eastAsia="ja-JP"/>
        </w:rPr>
        <w:t>.</w:t>
      </w:r>
    </w:p>
    <w:p w14:paraId="75692AB5" w14:textId="77777777" w:rsidR="007E4C61" w:rsidRPr="00B64DE3" w:rsidRDefault="007E4C61" w:rsidP="007E4C61">
      <w:pPr>
        <w:ind w:firstLine="3240"/>
        <w:jc w:val="both"/>
        <w:rPr>
          <w:rFonts w:ascii="Times New Roman" w:hAnsi="Times New Roman" w:cs="Times New Roman"/>
          <w:sz w:val="24"/>
          <w:szCs w:val="24"/>
          <w:lang w:eastAsia="ja-JP"/>
        </w:rPr>
      </w:pPr>
    </w:p>
    <w:p w14:paraId="5E984662" w14:textId="77777777" w:rsidR="007E4C61" w:rsidRPr="00B64DE3" w:rsidRDefault="007E4C61" w:rsidP="007E4C61">
      <w:pPr>
        <w:ind w:firstLine="3240"/>
        <w:jc w:val="both"/>
        <w:rPr>
          <w:rFonts w:ascii="Times New Roman" w:hAnsi="Times New Roman" w:cs="Times New Roman"/>
          <w:sz w:val="24"/>
          <w:szCs w:val="24"/>
          <w:lang w:eastAsia="ja-JP"/>
        </w:rPr>
      </w:pPr>
    </w:p>
    <w:p w14:paraId="12D0F558" w14:textId="77777777" w:rsidR="007E4C61" w:rsidRPr="00B64DE3" w:rsidRDefault="007E4C61" w:rsidP="007E4C61">
      <w:pPr>
        <w:ind w:firstLine="3240"/>
        <w:jc w:val="both"/>
        <w:rPr>
          <w:rFonts w:ascii="Times New Roman" w:hAnsi="Times New Roman" w:cs="Times New Roman"/>
          <w:b/>
          <w:sz w:val="24"/>
          <w:szCs w:val="24"/>
          <w:lang w:eastAsia="ja-JP"/>
        </w:rPr>
      </w:pPr>
      <w:r w:rsidRPr="00B64DE3">
        <w:rPr>
          <w:rFonts w:ascii="Times New Roman" w:hAnsi="Times New Roman" w:cs="Times New Roman"/>
          <w:b/>
          <w:sz w:val="24"/>
          <w:szCs w:val="24"/>
          <w:lang w:eastAsia="ja-JP"/>
        </w:rPr>
        <w:t>II – DAS PRIORIDADES DA ADMINISTRAÇÃO MUNICIPAL</w:t>
      </w:r>
    </w:p>
    <w:p w14:paraId="7560FF57" w14:textId="77777777" w:rsidR="007E4C61" w:rsidRPr="00B64DE3" w:rsidRDefault="007E4C61" w:rsidP="007E4C61">
      <w:pPr>
        <w:ind w:firstLine="3240"/>
        <w:jc w:val="both"/>
        <w:rPr>
          <w:rFonts w:ascii="Times New Roman" w:hAnsi="Times New Roman" w:cs="Times New Roman"/>
          <w:b/>
          <w:sz w:val="24"/>
          <w:szCs w:val="24"/>
          <w:lang w:eastAsia="ja-JP"/>
        </w:rPr>
      </w:pPr>
    </w:p>
    <w:p w14:paraId="2530ACA9" w14:textId="77777777" w:rsidR="007E4C61" w:rsidRPr="00B64DE3" w:rsidRDefault="007E4C61" w:rsidP="007E4C61">
      <w:pPr>
        <w:ind w:firstLine="3240"/>
        <w:jc w:val="both"/>
        <w:rPr>
          <w:rFonts w:ascii="Times New Roman" w:hAnsi="Times New Roman" w:cs="Times New Roman"/>
          <w:sz w:val="24"/>
          <w:szCs w:val="24"/>
          <w:lang w:eastAsia="ja-JP"/>
        </w:rPr>
      </w:pPr>
      <w:r w:rsidRPr="00B64DE3">
        <w:rPr>
          <w:rFonts w:ascii="Times New Roman" w:hAnsi="Times New Roman" w:cs="Times New Roman"/>
          <w:b/>
          <w:sz w:val="24"/>
          <w:szCs w:val="24"/>
          <w:lang w:eastAsia="ja-JP"/>
        </w:rPr>
        <w:t xml:space="preserve">Art. 17º - </w:t>
      </w:r>
      <w:r w:rsidRPr="00B64DE3">
        <w:rPr>
          <w:rFonts w:ascii="Times New Roman" w:hAnsi="Times New Roman" w:cs="Times New Roman"/>
          <w:sz w:val="24"/>
          <w:szCs w:val="24"/>
          <w:lang w:eastAsia="ja-JP"/>
        </w:rPr>
        <w:t>As prioridades e metas da Administração Municipal para o exercício financeiro de 2024 serão definidas e demonstradas no Plano Plurianual de 2022 a 2025, compatíveis com os objetivos e normas estabelecidas nesta lei.</w:t>
      </w:r>
    </w:p>
    <w:p w14:paraId="575C9334" w14:textId="77777777" w:rsidR="007E4C61" w:rsidRPr="00B64DE3" w:rsidRDefault="007E4C61" w:rsidP="007E4C61">
      <w:pPr>
        <w:ind w:firstLine="3240"/>
        <w:jc w:val="both"/>
        <w:rPr>
          <w:rFonts w:ascii="Times New Roman" w:hAnsi="Times New Roman" w:cs="Times New Roman"/>
          <w:sz w:val="24"/>
          <w:szCs w:val="24"/>
          <w:lang w:eastAsia="ja-JP"/>
        </w:rPr>
      </w:pPr>
    </w:p>
    <w:p w14:paraId="15881A7E" w14:textId="77777777" w:rsidR="007E4C61" w:rsidRPr="00B64DE3" w:rsidRDefault="007E4C61" w:rsidP="007E4C61">
      <w:pPr>
        <w:ind w:firstLine="3240"/>
        <w:jc w:val="both"/>
        <w:rPr>
          <w:rFonts w:ascii="Times New Roman" w:hAnsi="Times New Roman" w:cs="Times New Roman"/>
          <w:sz w:val="24"/>
          <w:szCs w:val="24"/>
          <w:lang w:eastAsia="ja-JP"/>
        </w:rPr>
      </w:pPr>
      <w:r w:rsidRPr="00B64DE3">
        <w:rPr>
          <w:rFonts w:ascii="Times New Roman" w:hAnsi="Times New Roman" w:cs="Times New Roman"/>
          <w:b/>
          <w:sz w:val="24"/>
          <w:szCs w:val="24"/>
          <w:lang w:eastAsia="ja-JP"/>
        </w:rPr>
        <w:t xml:space="preserve">§ 1º - </w:t>
      </w:r>
      <w:r w:rsidRPr="00B64DE3">
        <w:rPr>
          <w:rFonts w:ascii="Times New Roman" w:hAnsi="Times New Roman" w:cs="Times New Roman"/>
          <w:sz w:val="24"/>
          <w:szCs w:val="24"/>
          <w:lang w:eastAsia="ja-JP"/>
        </w:rPr>
        <w:t>Os recursos estimados na Lei Orçamentária para 2024 serão destinados, preferencialmente, para as prioridades e metas estabelecidas nos Anexos do Plano Plurianual não se constituindo, todavia, em limite à programação das despesas.</w:t>
      </w:r>
    </w:p>
    <w:p w14:paraId="216D1D21" w14:textId="77777777" w:rsidR="007E4C61" w:rsidRPr="00B64DE3" w:rsidRDefault="007E4C61" w:rsidP="007E4C61">
      <w:pPr>
        <w:ind w:firstLine="3240"/>
        <w:jc w:val="both"/>
        <w:rPr>
          <w:rFonts w:ascii="Times New Roman" w:hAnsi="Times New Roman" w:cs="Times New Roman"/>
          <w:sz w:val="24"/>
          <w:szCs w:val="24"/>
          <w:lang w:eastAsia="ja-JP"/>
        </w:rPr>
      </w:pPr>
    </w:p>
    <w:p w14:paraId="72034E28" w14:textId="77777777" w:rsidR="007E4C61" w:rsidRPr="00B64DE3" w:rsidRDefault="007E4C61" w:rsidP="007E4C61">
      <w:pPr>
        <w:ind w:firstLine="3240"/>
        <w:jc w:val="both"/>
        <w:rPr>
          <w:rFonts w:ascii="Times New Roman" w:hAnsi="Times New Roman" w:cs="Times New Roman"/>
          <w:sz w:val="24"/>
          <w:szCs w:val="24"/>
          <w:lang w:eastAsia="ja-JP"/>
        </w:rPr>
      </w:pPr>
      <w:r w:rsidRPr="00B64DE3">
        <w:rPr>
          <w:rFonts w:ascii="Times New Roman" w:hAnsi="Times New Roman" w:cs="Times New Roman"/>
          <w:b/>
          <w:sz w:val="24"/>
          <w:szCs w:val="24"/>
          <w:lang w:eastAsia="ja-JP"/>
        </w:rPr>
        <w:t xml:space="preserve">§ 2º - </w:t>
      </w:r>
      <w:r w:rsidRPr="00B64DE3">
        <w:rPr>
          <w:rFonts w:ascii="Times New Roman" w:hAnsi="Times New Roman" w:cs="Times New Roman"/>
          <w:sz w:val="24"/>
          <w:szCs w:val="24"/>
          <w:lang w:eastAsia="ja-JP"/>
        </w:rPr>
        <w:t>Na elaboração da proposta orçamentária para 2024, o Poder Executivo poderá aumentar ou diminuir as metas fiscais estabelecidas nesta Lei, a fim de compatibilizar a despesa orçada à receita estimada, de forma a preservar o equilíbrio das contas públicas.</w:t>
      </w:r>
    </w:p>
    <w:p w14:paraId="03DA4634" w14:textId="77777777" w:rsidR="007E4C61" w:rsidRPr="00B64DE3" w:rsidRDefault="007E4C61" w:rsidP="007E4C61">
      <w:pPr>
        <w:ind w:firstLine="3240"/>
        <w:jc w:val="both"/>
        <w:rPr>
          <w:rFonts w:ascii="Times New Roman" w:hAnsi="Times New Roman" w:cs="Times New Roman"/>
          <w:sz w:val="24"/>
          <w:szCs w:val="24"/>
          <w:lang w:eastAsia="ja-JP"/>
        </w:rPr>
      </w:pPr>
    </w:p>
    <w:p w14:paraId="67C3DB21" w14:textId="77777777" w:rsidR="007E4C61" w:rsidRPr="00B64DE3" w:rsidRDefault="007E4C61" w:rsidP="007E4C61">
      <w:pPr>
        <w:ind w:firstLine="3240"/>
        <w:jc w:val="both"/>
        <w:rPr>
          <w:rFonts w:ascii="Times New Roman" w:hAnsi="Times New Roman" w:cs="Times New Roman"/>
          <w:b/>
          <w:sz w:val="24"/>
          <w:szCs w:val="24"/>
          <w:lang w:eastAsia="ja-JP"/>
        </w:rPr>
      </w:pPr>
      <w:r w:rsidRPr="00B64DE3">
        <w:rPr>
          <w:rFonts w:ascii="Times New Roman" w:hAnsi="Times New Roman" w:cs="Times New Roman"/>
          <w:b/>
          <w:sz w:val="24"/>
          <w:szCs w:val="24"/>
          <w:lang w:eastAsia="ja-JP"/>
        </w:rPr>
        <w:t>III – DA ESTRUTURA DOS ORÇAMENTOS</w:t>
      </w:r>
    </w:p>
    <w:p w14:paraId="5FBA8190" w14:textId="77777777" w:rsidR="007E4C61" w:rsidRPr="00B64DE3" w:rsidRDefault="007E4C61" w:rsidP="007E4C61">
      <w:pPr>
        <w:ind w:firstLine="3240"/>
        <w:jc w:val="both"/>
        <w:rPr>
          <w:rFonts w:ascii="Times New Roman" w:hAnsi="Times New Roman" w:cs="Times New Roman"/>
          <w:b/>
          <w:sz w:val="24"/>
          <w:szCs w:val="24"/>
          <w:lang w:eastAsia="ja-JP"/>
        </w:rPr>
      </w:pPr>
    </w:p>
    <w:p w14:paraId="110965D4" w14:textId="77777777" w:rsidR="007E4C61" w:rsidRPr="00B64DE3" w:rsidRDefault="007E4C61" w:rsidP="007E4C61">
      <w:pPr>
        <w:ind w:firstLine="3240"/>
        <w:jc w:val="both"/>
        <w:rPr>
          <w:rFonts w:ascii="Times New Roman" w:hAnsi="Times New Roman" w:cs="Times New Roman"/>
          <w:sz w:val="24"/>
          <w:szCs w:val="24"/>
          <w:lang w:eastAsia="ja-JP"/>
        </w:rPr>
      </w:pPr>
      <w:r w:rsidRPr="00B64DE3">
        <w:rPr>
          <w:rFonts w:ascii="Times New Roman" w:hAnsi="Times New Roman" w:cs="Times New Roman"/>
          <w:b/>
          <w:sz w:val="24"/>
          <w:szCs w:val="24"/>
          <w:lang w:eastAsia="ja-JP"/>
        </w:rPr>
        <w:t xml:space="preserve">Art. 18º - </w:t>
      </w:r>
      <w:r w:rsidRPr="00B64DE3">
        <w:rPr>
          <w:rFonts w:ascii="Times New Roman" w:hAnsi="Times New Roman" w:cs="Times New Roman"/>
          <w:sz w:val="24"/>
          <w:szCs w:val="24"/>
          <w:lang w:eastAsia="ja-JP"/>
        </w:rPr>
        <w:t>O orçamento para o exercício financeiro de 2024 abrangerá os Poderes Legislativo e Executivo, Fundações, Fundos, Empresas Públicas e Outras, que recebam recursos do Tesouro e da Seguridade Social e será estruturado em conformidade com a Estrutura Organizacional estabelecida em cada Entidade da Administração Municipal.</w:t>
      </w:r>
    </w:p>
    <w:p w14:paraId="30943ACD" w14:textId="77777777" w:rsidR="007E4C61" w:rsidRPr="00B64DE3" w:rsidRDefault="007E4C61" w:rsidP="007E4C61">
      <w:pPr>
        <w:ind w:firstLine="3240"/>
        <w:jc w:val="both"/>
        <w:rPr>
          <w:rFonts w:ascii="Times New Roman" w:hAnsi="Times New Roman" w:cs="Times New Roman"/>
          <w:sz w:val="24"/>
          <w:szCs w:val="24"/>
          <w:lang w:eastAsia="ja-JP"/>
        </w:rPr>
      </w:pPr>
    </w:p>
    <w:p w14:paraId="41A09A92" w14:textId="77777777" w:rsidR="007E4C61" w:rsidRPr="00B64DE3" w:rsidRDefault="007E4C61" w:rsidP="007E4C61">
      <w:pPr>
        <w:ind w:firstLine="3240"/>
        <w:jc w:val="both"/>
        <w:rPr>
          <w:rFonts w:ascii="Times New Roman" w:hAnsi="Times New Roman" w:cs="Times New Roman"/>
          <w:sz w:val="24"/>
          <w:szCs w:val="24"/>
          <w:lang w:eastAsia="ja-JP"/>
        </w:rPr>
      </w:pPr>
      <w:r w:rsidRPr="00B64DE3">
        <w:rPr>
          <w:rFonts w:ascii="Times New Roman" w:hAnsi="Times New Roman" w:cs="Times New Roman"/>
          <w:b/>
          <w:sz w:val="24"/>
          <w:szCs w:val="24"/>
          <w:lang w:eastAsia="ja-JP"/>
        </w:rPr>
        <w:lastRenderedPageBreak/>
        <w:t xml:space="preserve">Art. 19º - </w:t>
      </w:r>
      <w:r w:rsidRPr="00B64DE3">
        <w:rPr>
          <w:rFonts w:ascii="Times New Roman" w:hAnsi="Times New Roman" w:cs="Times New Roman"/>
          <w:sz w:val="24"/>
          <w:szCs w:val="24"/>
          <w:lang w:eastAsia="ja-JP"/>
        </w:rPr>
        <w:t xml:space="preserve">A Lei Orçamentária para 2024 evidenciará as Receitas e Despesas de cada uma das Unidades Gestoras, especificando aqueles vínculos a Fundo, Autarquias, e aos Orçamentos Fiscais e da Seguridade Social, desdobradas as despesas por função, </w:t>
      </w:r>
      <w:proofErr w:type="spellStart"/>
      <w:r w:rsidRPr="00B64DE3">
        <w:rPr>
          <w:rFonts w:ascii="Times New Roman" w:hAnsi="Times New Roman" w:cs="Times New Roman"/>
          <w:sz w:val="24"/>
          <w:szCs w:val="24"/>
          <w:lang w:eastAsia="ja-JP"/>
        </w:rPr>
        <w:t>sub-função</w:t>
      </w:r>
      <w:proofErr w:type="spellEnd"/>
      <w:r w:rsidRPr="00B64DE3">
        <w:rPr>
          <w:rFonts w:ascii="Times New Roman" w:hAnsi="Times New Roman" w:cs="Times New Roman"/>
          <w:sz w:val="24"/>
          <w:szCs w:val="24"/>
          <w:lang w:eastAsia="ja-JP"/>
        </w:rPr>
        <w:t>, programa, projeto, atividade ou operações especiais e, quanto a sua natureza, por categoria econômica, grupo de natureza de despesa e modalidade de aplicação, tudo em conformidade com as Portarias SOF/STN 42/1999 e 163/2001 e alterações posteriores, a qual deverão estar anexados os Anexos exigidos nas Portarias da Secretaria do Tesouro Nacional – STN.</w:t>
      </w:r>
    </w:p>
    <w:p w14:paraId="4956B38C" w14:textId="77777777" w:rsidR="007E4C61" w:rsidRPr="00B64DE3" w:rsidRDefault="007E4C61" w:rsidP="007E4C61">
      <w:pPr>
        <w:ind w:firstLine="3240"/>
        <w:jc w:val="both"/>
        <w:rPr>
          <w:rFonts w:ascii="Times New Roman" w:hAnsi="Times New Roman" w:cs="Times New Roman"/>
          <w:sz w:val="24"/>
          <w:szCs w:val="24"/>
          <w:lang w:eastAsia="ja-JP"/>
        </w:rPr>
      </w:pPr>
    </w:p>
    <w:p w14:paraId="1E32D9E7" w14:textId="77777777" w:rsidR="007E4C61" w:rsidRPr="00B64DE3" w:rsidRDefault="007E4C61" w:rsidP="007E4C61">
      <w:pPr>
        <w:ind w:firstLine="3240"/>
        <w:jc w:val="both"/>
        <w:rPr>
          <w:rFonts w:ascii="Times New Roman" w:hAnsi="Times New Roman" w:cs="Times New Roman"/>
          <w:sz w:val="24"/>
          <w:szCs w:val="24"/>
          <w:lang w:eastAsia="ja-JP"/>
        </w:rPr>
      </w:pPr>
      <w:r w:rsidRPr="00B64DE3">
        <w:rPr>
          <w:rFonts w:ascii="Times New Roman" w:hAnsi="Times New Roman" w:cs="Times New Roman"/>
          <w:b/>
          <w:sz w:val="24"/>
          <w:szCs w:val="24"/>
          <w:lang w:eastAsia="ja-JP"/>
        </w:rPr>
        <w:t xml:space="preserve">Art. 20º - </w:t>
      </w:r>
      <w:r w:rsidRPr="00B64DE3">
        <w:rPr>
          <w:rFonts w:ascii="Times New Roman" w:hAnsi="Times New Roman" w:cs="Times New Roman"/>
          <w:sz w:val="24"/>
          <w:szCs w:val="24"/>
          <w:lang w:eastAsia="ja-JP"/>
        </w:rPr>
        <w:t>A Mensagem de Encaminhamento da Proposta Orçamentária de que trata o Art. 22, Parágrafo Único, inciso I da Lei 4.320/1964, conterá:</w:t>
      </w:r>
    </w:p>
    <w:p w14:paraId="1FDE36CE" w14:textId="77777777" w:rsidR="007E4C61" w:rsidRPr="00B64DE3" w:rsidRDefault="007E4C61" w:rsidP="007E4C61">
      <w:pPr>
        <w:ind w:firstLine="3240"/>
        <w:jc w:val="both"/>
        <w:rPr>
          <w:rFonts w:ascii="Times New Roman" w:hAnsi="Times New Roman" w:cs="Times New Roman"/>
          <w:sz w:val="24"/>
          <w:szCs w:val="24"/>
          <w:lang w:eastAsia="ja-JP"/>
        </w:rPr>
      </w:pPr>
      <w:r w:rsidRPr="00B64DE3">
        <w:rPr>
          <w:rFonts w:ascii="Times New Roman" w:hAnsi="Times New Roman" w:cs="Times New Roman"/>
          <w:sz w:val="24"/>
          <w:szCs w:val="24"/>
          <w:lang w:eastAsia="ja-JP"/>
        </w:rPr>
        <w:t xml:space="preserve"> </w:t>
      </w:r>
    </w:p>
    <w:p w14:paraId="2AE9460B" w14:textId="77777777" w:rsidR="007E4C61" w:rsidRPr="00B64DE3" w:rsidRDefault="007E4C61" w:rsidP="007E4C61">
      <w:pPr>
        <w:numPr>
          <w:ilvl w:val="0"/>
          <w:numId w:val="2"/>
        </w:numPr>
        <w:spacing w:after="0" w:line="240" w:lineRule="auto"/>
        <w:jc w:val="both"/>
        <w:rPr>
          <w:rFonts w:ascii="Times New Roman" w:hAnsi="Times New Roman" w:cs="Times New Roman"/>
          <w:sz w:val="24"/>
          <w:szCs w:val="24"/>
          <w:lang w:eastAsia="ja-JP"/>
        </w:rPr>
      </w:pPr>
      <w:r w:rsidRPr="00B64DE3">
        <w:rPr>
          <w:rFonts w:ascii="Times New Roman" w:hAnsi="Times New Roman" w:cs="Times New Roman"/>
          <w:sz w:val="24"/>
          <w:szCs w:val="24"/>
          <w:lang w:eastAsia="ja-JP"/>
        </w:rPr>
        <w:t>Quadro Demonstrativo da Despesa por Unidade Orçamentária e sua Participação Relativa (Princípio da Transparência, art. 48 da LRF);</w:t>
      </w:r>
    </w:p>
    <w:p w14:paraId="5230D93B" w14:textId="77777777" w:rsidR="007E4C61" w:rsidRPr="00B64DE3" w:rsidRDefault="007E4C61" w:rsidP="007E4C61">
      <w:pPr>
        <w:numPr>
          <w:ilvl w:val="0"/>
          <w:numId w:val="2"/>
        </w:numPr>
        <w:spacing w:after="0" w:line="240" w:lineRule="auto"/>
        <w:jc w:val="both"/>
        <w:rPr>
          <w:rFonts w:ascii="Times New Roman" w:hAnsi="Times New Roman" w:cs="Times New Roman"/>
          <w:sz w:val="24"/>
          <w:szCs w:val="24"/>
          <w:lang w:eastAsia="ja-JP"/>
        </w:rPr>
      </w:pPr>
      <w:r w:rsidRPr="00B64DE3">
        <w:rPr>
          <w:rFonts w:ascii="Times New Roman" w:hAnsi="Times New Roman" w:cs="Times New Roman"/>
          <w:sz w:val="24"/>
          <w:szCs w:val="24"/>
          <w:lang w:eastAsia="ja-JP"/>
        </w:rPr>
        <w:t>Quadro Demonstrativo da Evolução das Receitas Correntes Líquidas, Despesas com Pessoal e seu comprometimento, de 2018 a 2021. (art. 20, 17 e 48 da LRF);</w:t>
      </w:r>
    </w:p>
    <w:p w14:paraId="370A7FFB" w14:textId="77777777" w:rsidR="007E4C61" w:rsidRPr="00B64DE3" w:rsidRDefault="007E4C61" w:rsidP="007E4C61">
      <w:pPr>
        <w:numPr>
          <w:ilvl w:val="0"/>
          <w:numId w:val="2"/>
        </w:numPr>
        <w:spacing w:after="0" w:line="240" w:lineRule="auto"/>
        <w:jc w:val="both"/>
        <w:rPr>
          <w:rFonts w:ascii="Times New Roman" w:hAnsi="Times New Roman" w:cs="Times New Roman"/>
          <w:sz w:val="24"/>
          <w:szCs w:val="24"/>
          <w:lang w:eastAsia="ja-JP"/>
        </w:rPr>
      </w:pPr>
      <w:r w:rsidRPr="00B64DE3">
        <w:rPr>
          <w:rFonts w:ascii="Times New Roman" w:hAnsi="Times New Roman" w:cs="Times New Roman"/>
          <w:sz w:val="24"/>
          <w:szCs w:val="24"/>
          <w:lang w:eastAsia="ja-JP"/>
        </w:rPr>
        <w:t>Quadro Demonstrativo das Despesas com Serviços de Terceiros e seu Percentual de Comprometimento das Receitas Correntes Líquidas de 2019 a 2022 (art. 71 da LRF);</w:t>
      </w:r>
    </w:p>
    <w:p w14:paraId="28DC87F7" w14:textId="77777777" w:rsidR="007E4C61" w:rsidRPr="00B64DE3" w:rsidRDefault="007E4C61" w:rsidP="007E4C61">
      <w:pPr>
        <w:numPr>
          <w:ilvl w:val="0"/>
          <w:numId w:val="2"/>
        </w:numPr>
        <w:spacing w:after="0" w:line="240" w:lineRule="auto"/>
        <w:jc w:val="both"/>
        <w:rPr>
          <w:rFonts w:ascii="Times New Roman" w:hAnsi="Times New Roman" w:cs="Times New Roman"/>
          <w:sz w:val="24"/>
          <w:szCs w:val="24"/>
          <w:lang w:eastAsia="ja-JP"/>
        </w:rPr>
      </w:pPr>
      <w:r w:rsidRPr="00B64DE3">
        <w:rPr>
          <w:rFonts w:ascii="Times New Roman" w:hAnsi="Times New Roman" w:cs="Times New Roman"/>
          <w:sz w:val="24"/>
          <w:szCs w:val="24"/>
          <w:lang w:eastAsia="ja-JP"/>
        </w:rPr>
        <w:t>Demonstrativo da Origem e Aplicação dos recursos Vinculados a Manutenção e Desenvolvimento do Ensino (art. 212 da Constituição Federal e 60 dos ADCT);</w:t>
      </w:r>
    </w:p>
    <w:p w14:paraId="2F58E905" w14:textId="77777777" w:rsidR="007E4C61" w:rsidRPr="00B64DE3" w:rsidRDefault="007E4C61" w:rsidP="007E4C61">
      <w:pPr>
        <w:numPr>
          <w:ilvl w:val="0"/>
          <w:numId w:val="2"/>
        </w:numPr>
        <w:spacing w:after="0" w:line="240" w:lineRule="auto"/>
        <w:jc w:val="both"/>
        <w:rPr>
          <w:rFonts w:ascii="Times New Roman" w:hAnsi="Times New Roman" w:cs="Times New Roman"/>
          <w:sz w:val="24"/>
          <w:szCs w:val="24"/>
          <w:lang w:eastAsia="ja-JP"/>
        </w:rPr>
      </w:pPr>
      <w:r w:rsidRPr="00B64DE3">
        <w:rPr>
          <w:rFonts w:ascii="Times New Roman" w:hAnsi="Times New Roman" w:cs="Times New Roman"/>
          <w:sz w:val="24"/>
          <w:szCs w:val="24"/>
          <w:lang w:eastAsia="ja-JP"/>
        </w:rPr>
        <w:t>Demonstrativo dos Recursos Vinculados e Ações Públicas de Saúde (art. 77 dos ADCT);</w:t>
      </w:r>
    </w:p>
    <w:p w14:paraId="00F039F0" w14:textId="77777777" w:rsidR="007E4C61" w:rsidRPr="00B64DE3" w:rsidRDefault="007E4C61" w:rsidP="007E4C61">
      <w:pPr>
        <w:numPr>
          <w:ilvl w:val="0"/>
          <w:numId w:val="2"/>
        </w:numPr>
        <w:spacing w:after="0" w:line="240" w:lineRule="auto"/>
        <w:jc w:val="both"/>
        <w:rPr>
          <w:rFonts w:ascii="Times New Roman" w:hAnsi="Times New Roman" w:cs="Times New Roman"/>
          <w:sz w:val="24"/>
          <w:szCs w:val="24"/>
          <w:lang w:eastAsia="ja-JP"/>
        </w:rPr>
      </w:pPr>
      <w:r w:rsidRPr="00B64DE3">
        <w:rPr>
          <w:rFonts w:ascii="Times New Roman" w:hAnsi="Times New Roman" w:cs="Times New Roman"/>
          <w:sz w:val="24"/>
          <w:szCs w:val="24"/>
          <w:lang w:eastAsia="ja-JP"/>
        </w:rPr>
        <w:t>Demonstrativo da Composição do Ativo e Passivo Financeiro, posição semestre anterior ao encaminhamento da Proposta ao Legislativo – (Princípio da Transparência, art. 48 LRF);</w:t>
      </w:r>
    </w:p>
    <w:p w14:paraId="1AEB6CDA" w14:textId="77777777" w:rsidR="007E4C61" w:rsidRPr="00B64DE3" w:rsidRDefault="007E4C61" w:rsidP="007E4C61">
      <w:pPr>
        <w:numPr>
          <w:ilvl w:val="0"/>
          <w:numId w:val="2"/>
        </w:numPr>
        <w:spacing w:after="0" w:line="240" w:lineRule="auto"/>
        <w:jc w:val="both"/>
        <w:rPr>
          <w:rFonts w:ascii="Times New Roman" w:hAnsi="Times New Roman" w:cs="Times New Roman"/>
          <w:sz w:val="24"/>
          <w:szCs w:val="24"/>
          <w:lang w:eastAsia="ja-JP"/>
        </w:rPr>
      </w:pPr>
      <w:r w:rsidRPr="00B64DE3">
        <w:rPr>
          <w:rFonts w:ascii="Times New Roman" w:hAnsi="Times New Roman" w:cs="Times New Roman"/>
          <w:sz w:val="24"/>
          <w:szCs w:val="24"/>
          <w:lang w:eastAsia="ja-JP"/>
        </w:rPr>
        <w:t>Quadro Demonstrativo do Saldo da Dívida Fundada, com identificação dos Credores no encerramento do último semestre (Princípio da Transparência, art. 48 da LRF).</w:t>
      </w:r>
    </w:p>
    <w:p w14:paraId="54BBB7AB" w14:textId="77777777" w:rsidR="007E4C61" w:rsidRPr="00B64DE3" w:rsidRDefault="007E4C61" w:rsidP="007E4C61">
      <w:pPr>
        <w:ind w:firstLine="3240"/>
        <w:jc w:val="both"/>
        <w:rPr>
          <w:rFonts w:ascii="Times New Roman" w:hAnsi="Times New Roman" w:cs="Times New Roman"/>
          <w:sz w:val="24"/>
          <w:szCs w:val="24"/>
          <w:lang w:eastAsia="ja-JP"/>
        </w:rPr>
      </w:pPr>
    </w:p>
    <w:p w14:paraId="4082039C" w14:textId="77777777" w:rsidR="007E4C61" w:rsidRPr="00B64DE3" w:rsidRDefault="007E4C61" w:rsidP="007E4C61">
      <w:pPr>
        <w:ind w:firstLine="3240"/>
        <w:jc w:val="both"/>
        <w:rPr>
          <w:rFonts w:ascii="Times New Roman" w:hAnsi="Times New Roman" w:cs="Times New Roman"/>
          <w:b/>
          <w:sz w:val="24"/>
          <w:szCs w:val="24"/>
          <w:lang w:eastAsia="ja-JP"/>
        </w:rPr>
      </w:pPr>
      <w:r w:rsidRPr="00B64DE3">
        <w:rPr>
          <w:rFonts w:ascii="Times New Roman" w:hAnsi="Times New Roman" w:cs="Times New Roman"/>
          <w:b/>
          <w:sz w:val="24"/>
          <w:szCs w:val="24"/>
          <w:lang w:eastAsia="ja-JP"/>
        </w:rPr>
        <w:t>IV – DAS DIRETRIZES PARA A ELABORAÇÃO E EXECUÇÃO DO ORÇAMENTO DO MUNICÍPIO</w:t>
      </w:r>
    </w:p>
    <w:p w14:paraId="56D149CB" w14:textId="77777777" w:rsidR="007E4C61" w:rsidRPr="00B64DE3" w:rsidRDefault="007E4C61" w:rsidP="007E4C61">
      <w:pPr>
        <w:ind w:firstLine="3240"/>
        <w:jc w:val="both"/>
        <w:rPr>
          <w:rFonts w:ascii="Times New Roman" w:hAnsi="Times New Roman" w:cs="Times New Roman"/>
          <w:b/>
          <w:sz w:val="24"/>
          <w:szCs w:val="24"/>
          <w:lang w:eastAsia="ja-JP"/>
        </w:rPr>
      </w:pPr>
    </w:p>
    <w:p w14:paraId="3608CD95" w14:textId="77777777" w:rsidR="007E4C61" w:rsidRPr="00B64DE3" w:rsidRDefault="007E4C61" w:rsidP="007E4C61">
      <w:pPr>
        <w:ind w:firstLine="3240"/>
        <w:jc w:val="both"/>
        <w:rPr>
          <w:rFonts w:ascii="Times New Roman" w:hAnsi="Times New Roman" w:cs="Times New Roman"/>
          <w:sz w:val="24"/>
          <w:szCs w:val="24"/>
          <w:lang w:eastAsia="ja-JP"/>
        </w:rPr>
      </w:pPr>
      <w:r w:rsidRPr="00B64DE3">
        <w:rPr>
          <w:rFonts w:ascii="Times New Roman" w:hAnsi="Times New Roman" w:cs="Times New Roman"/>
          <w:b/>
          <w:sz w:val="24"/>
          <w:szCs w:val="24"/>
          <w:lang w:eastAsia="ja-JP"/>
        </w:rPr>
        <w:t xml:space="preserve">Art. 21º - </w:t>
      </w:r>
      <w:r w:rsidRPr="00B64DE3">
        <w:rPr>
          <w:rFonts w:ascii="Times New Roman" w:hAnsi="Times New Roman" w:cs="Times New Roman"/>
          <w:sz w:val="24"/>
          <w:szCs w:val="24"/>
          <w:lang w:eastAsia="ja-JP"/>
        </w:rPr>
        <w:t>O Orçamento para exercício de 2024 obedecerá entre outros, ao princípio da transparência e do equilíbrio entre receitas e despesas, abrangendo os Poderes Legislativo e Executivo, Fundações, Fundos, Empresas Públicas e Outras (</w:t>
      </w:r>
      <w:proofErr w:type="spellStart"/>
      <w:r w:rsidRPr="00B64DE3">
        <w:rPr>
          <w:rFonts w:ascii="Times New Roman" w:hAnsi="Times New Roman" w:cs="Times New Roman"/>
          <w:sz w:val="24"/>
          <w:szCs w:val="24"/>
          <w:lang w:eastAsia="ja-JP"/>
        </w:rPr>
        <w:t>arts</w:t>
      </w:r>
      <w:proofErr w:type="spellEnd"/>
      <w:r w:rsidRPr="00B64DE3">
        <w:rPr>
          <w:rFonts w:ascii="Times New Roman" w:hAnsi="Times New Roman" w:cs="Times New Roman"/>
          <w:sz w:val="24"/>
          <w:szCs w:val="24"/>
          <w:lang w:eastAsia="ja-JP"/>
        </w:rPr>
        <w:t>. 1º § 1º 4º I, “a” e 48 LRF).</w:t>
      </w:r>
    </w:p>
    <w:p w14:paraId="0AC3A8FF" w14:textId="77777777" w:rsidR="007E4C61" w:rsidRPr="00B64DE3" w:rsidRDefault="007E4C61" w:rsidP="007E4C61">
      <w:pPr>
        <w:ind w:firstLine="3240"/>
        <w:jc w:val="both"/>
        <w:rPr>
          <w:rFonts w:ascii="Times New Roman" w:hAnsi="Times New Roman" w:cs="Times New Roman"/>
          <w:sz w:val="24"/>
          <w:szCs w:val="24"/>
          <w:lang w:eastAsia="ja-JP"/>
        </w:rPr>
      </w:pPr>
    </w:p>
    <w:p w14:paraId="0F36E647" w14:textId="77777777" w:rsidR="007E4C61" w:rsidRPr="00B64DE3" w:rsidRDefault="007E4C61" w:rsidP="007E4C61">
      <w:pPr>
        <w:ind w:firstLine="3240"/>
        <w:jc w:val="both"/>
        <w:rPr>
          <w:rFonts w:ascii="Times New Roman" w:hAnsi="Times New Roman" w:cs="Times New Roman"/>
          <w:sz w:val="24"/>
          <w:szCs w:val="24"/>
          <w:lang w:eastAsia="ja-JP"/>
        </w:rPr>
      </w:pPr>
      <w:r w:rsidRPr="00B64DE3">
        <w:rPr>
          <w:rFonts w:ascii="Times New Roman" w:hAnsi="Times New Roman" w:cs="Times New Roman"/>
          <w:b/>
          <w:sz w:val="24"/>
          <w:szCs w:val="24"/>
          <w:lang w:eastAsia="ja-JP"/>
        </w:rPr>
        <w:t xml:space="preserve">Art. 22º - </w:t>
      </w:r>
      <w:r w:rsidRPr="00B64DE3">
        <w:rPr>
          <w:rFonts w:ascii="Times New Roman" w:hAnsi="Times New Roman" w:cs="Times New Roman"/>
          <w:sz w:val="24"/>
          <w:szCs w:val="24"/>
          <w:lang w:eastAsia="ja-JP"/>
        </w:rPr>
        <w:t>Os estudos para definição dos Orçamentos da Receita para 2024 deverão observar os efeitos da alteração da legislação tributária, incentivos fiscais autorizados, a inflação do período, o crescimento econômico, a ampliação da base de cálculo dos tributos e a sua evolução nos últimos três exercícios e a projeção para os dois seguintes (art. 12 da LRF).</w:t>
      </w:r>
    </w:p>
    <w:p w14:paraId="482CE8A4" w14:textId="77777777" w:rsidR="007E4C61" w:rsidRPr="00B64DE3" w:rsidRDefault="007E4C61" w:rsidP="007E4C61">
      <w:pPr>
        <w:ind w:firstLine="3240"/>
        <w:jc w:val="both"/>
        <w:rPr>
          <w:rFonts w:ascii="Times New Roman" w:hAnsi="Times New Roman" w:cs="Times New Roman"/>
          <w:sz w:val="24"/>
          <w:szCs w:val="24"/>
          <w:lang w:eastAsia="ja-JP"/>
        </w:rPr>
      </w:pPr>
    </w:p>
    <w:p w14:paraId="7DE5B3EA" w14:textId="77777777" w:rsidR="007E4C61" w:rsidRPr="00B64DE3" w:rsidRDefault="007E4C61" w:rsidP="007E4C61">
      <w:pPr>
        <w:ind w:firstLine="3240"/>
        <w:jc w:val="both"/>
        <w:rPr>
          <w:rFonts w:ascii="Times New Roman" w:hAnsi="Times New Roman" w:cs="Times New Roman"/>
          <w:sz w:val="24"/>
          <w:szCs w:val="24"/>
          <w:lang w:eastAsia="ja-JP"/>
        </w:rPr>
      </w:pPr>
    </w:p>
    <w:p w14:paraId="70341E20" w14:textId="77777777" w:rsidR="007E4C61" w:rsidRPr="00B64DE3" w:rsidRDefault="007E4C61" w:rsidP="007E4C61">
      <w:pPr>
        <w:ind w:firstLine="3240"/>
        <w:jc w:val="both"/>
        <w:rPr>
          <w:rFonts w:ascii="Times New Roman" w:hAnsi="Times New Roman" w:cs="Times New Roman"/>
          <w:sz w:val="24"/>
          <w:szCs w:val="24"/>
          <w:lang w:eastAsia="ja-JP"/>
        </w:rPr>
      </w:pPr>
      <w:r w:rsidRPr="00B64DE3">
        <w:rPr>
          <w:rFonts w:ascii="Times New Roman" w:hAnsi="Times New Roman" w:cs="Times New Roman"/>
          <w:b/>
          <w:sz w:val="24"/>
          <w:szCs w:val="24"/>
          <w:lang w:eastAsia="ja-JP"/>
        </w:rPr>
        <w:lastRenderedPageBreak/>
        <w:t xml:space="preserve">Art. 23º - </w:t>
      </w:r>
      <w:r w:rsidRPr="00B64DE3">
        <w:rPr>
          <w:rFonts w:ascii="Times New Roman" w:hAnsi="Times New Roman" w:cs="Times New Roman"/>
          <w:sz w:val="24"/>
          <w:szCs w:val="24"/>
          <w:lang w:eastAsia="ja-JP"/>
        </w:rPr>
        <w:t>Na execução do orçamento, verificado que o comportamento da receita poderá afetar o cumprimento das metas de resultado primário e nominal, os Poderes Legislativo e Executivo, de forma proporcional as suas dotações e observadas a fonte de recursos, adotarão o mecanismo de limitação de empenhos e movimentação financeira nos montantes necessários, para as dotações abaixo (art. 9º da LRF):</w:t>
      </w:r>
    </w:p>
    <w:p w14:paraId="1A74B73A" w14:textId="77777777" w:rsidR="007E4C61" w:rsidRPr="00B64DE3" w:rsidRDefault="007E4C61" w:rsidP="007E4C61">
      <w:pPr>
        <w:tabs>
          <w:tab w:val="left" w:pos="540"/>
        </w:tabs>
        <w:jc w:val="both"/>
        <w:rPr>
          <w:rFonts w:ascii="Times New Roman" w:hAnsi="Times New Roman" w:cs="Times New Roman"/>
          <w:sz w:val="24"/>
          <w:szCs w:val="24"/>
          <w:lang w:eastAsia="ja-JP"/>
        </w:rPr>
      </w:pPr>
    </w:p>
    <w:p w14:paraId="0AA5DA74" w14:textId="77777777" w:rsidR="007E4C61" w:rsidRPr="00B64DE3" w:rsidRDefault="007E4C61" w:rsidP="007E4C61">
      <w:pPr>
        <w:numPr>
          <w:ilvl w:val="0"/>
          <w:numId w:val="3"/>
        </w:numPr>
        <w:tabs>
          <w:tab w:val="clear" w:pos="720"/>
          <w:tab w:val="left" w:pos="540"/>
        </w:tabs>
        <w:spacing w:after="0" w:line="240" w:lineRule="auto"/>
        <w:jc w:val="both"/>
        <w:rPr>
          <w:rFonts w:ascii="Times New Roman" w:hAnsi="Times New Roman" w:cs="Times New Roman"/>
          <w:sz w:val="24"/>
          <w:szCs w:val="24"/>
          <w:lang w:eastAsia="ja-JP"/>
        </w:rPr>
      </w:pPr>
      <w:r w:rsidRPr="00B64DE3">
        <w:rPr>
          <w:rFonts w:ascii="Times New Roman" w:hAnsi="Times New Roman" w:cs="Times New Roman"/>
          <w:sz w:val="24"/>
          <w:szCs w:val="24"/>
          <w:lang w:eastAsia="ja-JP"/>
        </w:rPr>
        <w:t xml:space="preserve">   Projetos ou atividades vinculadas a recursos oriundos de transferências voluntárias;</w:t>
      </w:r>
    </w:p>
    <w:p w14:paraId="17BA5854" w14:textId="77777777" w:rsidR="007E4C61" w:rsidRPr="00B64DE3" w:rsidRDefault="007E4C61" w:rsidP="007E4C61">
      <w:pPr>
        <w:numPr>
          <w:ilvl w:val="0"/>
          <w:numId w:val="3"/>
        </w:numPr>
        <w:tabs>
          <w:tab w:val="clear" w:pos="720"/>
          <w:tab w:val="left" w:pos="540"/>
        </w:tabs>
        <w:spacing w:after="0" w:line="240" w:lineRule="auto"/>
        <w:jc w:val="both"/>
        <w:rPr>
          <w:rFonts w:ascii="Times New Roman" w:hAnsi="Times New Roman" w:cs="Times New Roman"/>
          <w:sz w:val="24"/>
          <w:szCs w:val="24"/>
          <w:lang w:eastAsia="ja-JP"/>
        </w:rPr>
      </w:pPr>
      <w:r w:rsidRPr="00B64DE3">
        <w:rPr>
          <w:rFonts w:ascii="Times New Roman" w:hAnsi="Times New Roman" w:cs="Times New Roman"/>
          <w:sz w:val="24"/>
          <w:szCs w:val="24"/>
          <w:lang w:eastAsia="ja-JP"/>
        </w:rPr>
        <w:t xml:space="preserve">   Obras em geral, desde que ainda não iniciadas;</w:t>
      </w:r>
    </w:p>
    <w:p w14:paraId="62DB4D3B" w14:textId="77777777" w:rsidR="007E4C61" w:rsidRPr="00B64DE3" w:rsidRDefault="007E4C61" w:rsidP="007E4C61">
      <w:pPr>
        <w:numPr>
          <w:ilvl w:val="0"/>
          <w:numId w:val="3"/>
        </w:numPr>
        <w:tabs>
          <w:tab w:val="clear" w:pos="720"/>
          <w:tab w:val="left" w:pos="540"/>
        </w:tabs>
        <w:spacing w:after="0" w:line="240" w:lineRule="auto"/>
        <w:jc w:val="both"/>
        <w:rPr>
          <w:rFonts w:ascii="Times New Roman" w:hAnsi="Times New Roman" w:cs="Times New Roman"/>
          <w:sz w:val="24"/>
          <w:szCs w:val="24"/>
          <w:lang w:eastAsia="ja-JP"/>
        </w:rPr>
      </w:pPr>
      <w:r w:rsidRPr="00B64DE3">
        <w:rPr>
          <w:rFonts w:ascii="Times New Roman" w:hAnsi="Times New Roman" w:cs="Times New Roman"/>
          <w:sz w:val="24"/>
          <w:szCs w:val="24"/>
          <w:lang w:eastAsia="ja-JP"/>
        </w:rPr>
        <w:t xml:space="preserve">   Dotação para combustíveis, obras, serviços públicos e agricultura;</w:t>
      </w:r>
    </w:p>
    <w:p w14:paraId="122EAB8D" w14:textId="77777777" w:rsidR="007E4C61" w:rsidRPr="00B64DE3" w:rsidRDefault="007E4C61" w:rsidP="007E4C61">
      <w:pPr>
        <w:numPr>
          <w:ilvl w:val="0"/>
          <w:numId w:val="3"/>
        </w:numPr>
        <w:tabs>
          <w:tab w:val="clear" w:pos="720"/>
          <w:tab w:val="left" w:pos="540"/>
        </w:tabs>
        <w:spacing w:after="0" w:line="240" w:lineRule="auto"/>
        <w:jc w:val="both"/>
        <w:rPr>
          <w:rFonts w:ascii="Times New Roman" w:hAnsi="Times New Roman" w:cs="Times New Roman"/>
          <w:sz w:val="24"/>
          <w:szCs w:val="24"/>
          <w:lang w:eastAsia="ja-JP"/>
        </w:rPr>
      </w:pPr>
      <w:r w:rsidRPr="00B64DE3">
        <w:rPr>
          <w:rFonts w:ascii="Times New Roman" w:hAnsi="Times New Roman" w:cs="Times New Roman"/>
          <w:sz w:val="24"/>
          <w:szCs w:val="24"/>
          <w:lang w:eastAsia="ja-JP"/>
        </w:rPr>
        <w:t xml:space="preserve">   Dotação para material de consumo e outros serviços de terceiros das diversas atividades.</w:t>
      </w:r>
    </w:p>
    <w:p w14:paraId="2377EEE8" w14:textId="77777777" w:rsidR="007E4C61" w:rsidRPr="00B64DE3" w:rsidRDefault="007E4C61" w:rsidP="007E4C61">
      <w:pPr>
        <w:tabs>
          <w:tab w:val="left" w:pos="540"/>
        </w:tabs>
        <w:ind w:left="540" w:firstLine="2700"/>
        <w:jc w:val="both"/>
        <w:rPr>
          <w:rFonts w:ascii="Times New Roman" w:hAnsi="Times New Roman" w:cs="Times New Roman"/>
          <w:sz w:val="24"/>
          <w:szCs w:val="24"/>
          <w:lang w:eastAsia="ja-JP"/>
        </w:rPr>
      </w:pPr>
    </w:p>
    <w:p w14:paraId="4B14F3FA" w14:textId="77777777" w:rsidR="007E4C61" w:rsidRPr="00B64DE3" w:rsidRDefault="007E4C61" w:rsidP="007E4C61">
      <w:pPr>
        <w:tabs>
          <w:tab w:val="left" w:pos="0"/>
        </w:tabs>
        <w:ind w:firstLine="3240"/>
        <w:jc w:val="both"/>
        <w:rPr>
          <w:rFonts w:ascii="Times New Roman" w:hAnsi="Times New Roman" w:cs="Times New Roman"/>
          <w:sz w:val="24"/>
          <w:szCs w:val="24"/>
          <w:lang w:eastAsia="ja-JP"/>
        </w:rPr>
      </w:pPr>
      <w:r w:rsidRPr="00B64DE3">
        <w:rPr>
          <w:rFonts w:ascii="Times New Roman" w:hAnsi="Times New Roman" w:cs="Times New Roman"/>
          <w:b/>
          <w:sz w:val="24"/>
          <w:szCs w:val="24"/>
          <w:lang w:eastAsia="ja-JP"/>
        </w:rPr>
        <w:t xml:space="preserve">Art. 24º - </w:t>
      </w:r>
      <w:r w:rsidRPr="00B64DE3">
        <w:rPr>
          <w:rFonts w:ascii="Times New Roman" w:hAnsi="Times New Roman" w:cs="Times New Roman"/>
          <w:sz w:val="24"/>
          <w:szCs w:val="24"/>
          <w:lang w:eastAsia="ja-JP"/>
        </w:rPr>
        <w:t>As Despesas Obrigatórias de Caráter Continuado em relação à Receita Corrente Líquida, programadas para 2024, poderão ser expandidas em até 5%, tomando-se por base as Despesas Obrigatórias de Caráter Continuado fixadas na Lei Orçamentária Anual para 2023 (art. 4º § 2º da LRF), conforme demonstrado em Anexo desta Lei.</w:t>
      </w:r>
    </w:p>
    <w:p w14:paraId="7DE09269" w14:textId="77777777" w:rsidR="007E4C61" w:rsidRPr="00B64DE3" w:rsidRDefault="007E4C61" w:rsidP="007E4C61">
      <w:pPr>
        <w:tabs>
          <w:tab w:val="left" w:pos="0"/>
        </w:tabs>
        <w:ind w:firstLine="3240"/>
        <w:jc w:val="both"/>
        <w:rPr>
          <w:rFonts w:ascii="Times New Roman" w:hAnsi="Times New Roman" w:cs="Times New Roman"/>
          <w:sz w:val="24"/>
          <w:szCs w:val="24"/>
          <w:lang w:eastAsia="ja-JP"/>
        </w:rPr>
      </w:pPr>
    </w:p>
    <w:p w14:paraId="2B5DC91F" w14:textId="77777777" w:rsidR="007E4C61" w:rsidRPr="00B64DE3" w:rsidRDefault="007E4C61" w:rsidP="007E4C61">
      <w:pPr>
        <w:tabs>
          <w:tab w:val="left" w:pos="0"/>
        </w:tabs>
        <w:ind w:firstLine="3240"/>
        <w:jc w:val="both"/>
        <w:rPr>
          <w:rFonts w:ascii="Times New Roman" w:hAnsi="Times New Roman" w:cs="Times New Roman"/>
          <w:sz w:val="24"/>
          <w:szCs w:val="24"/>
          <w:lang w:eastAsia="ja-JP"/>
        </w:rPr>
      </w:pPr>
      <w:r w:rsidRPr="00B64DE3">
        <w:rPr>
          <w:rFonts w:ascii="Times New Roman" w:hAnsi="Times New Roman" w:cs="Times New Roman"/>
          <w:b/>
          <w:sz w:val="24"/>
          <w:szCs w:val="24"/>
          <w:lang w:eastAsia="ja-JP"/>
        </w:rPr>
        <w:t xml:space="preserve">Art. 25º - </w:t>
      </w:r>
      <w:r w:rsidRPr="00B64DE3">
        <w:rPr>
          <w:rFonts w:ascii="Times New Roman" w:hAnsi="Times New Roman" w:cs="Times New Roman"/>
          <w:sz w:val="24"/>
          <w:szCs w:val="24"/>
          <w:lang w:eastAsia="ja-JP"/>
        </w:rPr>
        <w:t>Constituem Riscos Fiscais capazes de afetar o equilíbrio das contas públicas do Município, aqueles constantes do Anexo Próprio desta Lei (art. 4º, § 3º da LRF).</w:t>
      </w:r>
    </w:p>
    <w:p w14:paraId="47F97138" w14:textId="77777777" w:rsidR="007E4C61" w:rsidRPr="00B64DE3" w:rsidRDefault="007E4C61" w:rsidP="007E4C61">
      <w:pPr>
        <w:tabs>
          <w:tab w:val="left" w:pos="0"/>
        </w:tabs>
        <w:ind w:firstLine="3240"/>
        <w:jc w:val="both"/>
        <w:rPr>
          <w:rFonts w:ascii="Times New Roman" w:hAnsi="Times New Roman" w:cs="Times New Roman"/>
          <w:sz w:val="24"/>
          <w:szCs w:val="24"/>
          <w:lang w:eastAsia="ja-JP"/>
        </w:rPr>
      </w:pPr>
    </w:p>
    <w:p w14:paraId="47794BB5" w14:textId="77777777" w:rsidR="007E4C61" w:rsidRPr="00B64DE3" w:rsidRDefault="007E4C61" w:rsidP="007E4C61">
      <w:pPr>
        <w:ind w:firstLine="3240"/>
        <w:jc w:val="both"/>
        <w:rPr>
          <w:rFonts w:ascii="Times New Roman" w:hAnsi="Times New Roman" w:cs="Times New Roman"/>
          <w:sz w:val="24"/>
          <w:szCs w:val="24"/>
          <w:lang w:eastAsia="ja-JP"/>
        </w:rPr>
      </w:pPr>
      <w:r w:rsidRPr="00B64DE3">
        <w:rPr>
          <w:rFonts w:ascii="Times New Roman" w:hAnsi="Times New Roman" w:cs="Times New Roman"/>
          <w:b/>
          <w:sz w:val="24"/>
          <w:szCs w:val="24"/>
          <w:lang w:eastAsia="ja-JP"/>
        </w:rPr>
        <w:t xml:space="preserve">§ 1º - </w:t>
      </w:r>
      <w:r w:rsidRPr="00B64DE3">
        <w:rPr>
          <w:rFonts w:ascii="Times New Roman" w:hAnsi="Times New Roman" w:cs="Times New Roman"/>
          <w:sz w:val="24"/>
          <w:szCs w:val="24"/>
          <w:lang w:eastAsia="ja-JP"/>
        </w:rPr>
        <w:t>Os riscos fiscais, caso se concretize, serão atendidos com recursos da Reserva de Contingência e também, se houver, do Excesso de Arrecadação e do Superávit Financeiro do exercício de 2023.</w:t>
      </w:r>
    </w:p>
    <w:p w14:paraId="135A3AD8" w14:textId="77777777" w:rsidR="007E4C61" w:rsidRPr="00B64DE3" w:rsidRDefault="007E4C61" w:rsidP="007E4C61">
      <w:pPr>
        <w:ind w:firstLine="3240"/>
        <w:jc w:val="both"/>
        <w:rPr>
          <w:rFonts w:ascii="Times New Roman" w:hAnsi="Times New Roman" w:cs="Times New Roman"/>
          <w:sz w:val="24"/>
          <w:szCs w:val="24"/>
          <w:lang w:eastAsia="ja-JP"/>
        </w:rPr>
      </w:pPr>
    </w:p>
    <w:p w14:paraId="07902D04" w14:textId="77777777" w:rsidR="007E4C61" w:rsidRPr="00B64DE3" w:rsidRDefault="007E4C61" w:rsidP="007E4C61">
      <w:pPr>
        <w:ind w:firstLine="3240"/>
        <w:jc w:val="both"/>
        <w:rPr>
          <w:rFonts w:ascii="Times New Roman" w:hAnsi="Times New Roman" w:cs="Times New Roman"/>
          <w:sz w:val="24"/>
          <w:szCs w:val="24"/>
          <w:lang w:eastAsia="ja-JP"/>
        </w:rPr>
      </w:pPr>
      <w:r w:rsidRPr="00B64DE3">
        <w:rPr>
          <w:rFonts w:ascii="Times New Roman" w:hAnsi="Times New Roman" w:cs="Times New Roman"/>
          <w:b/>
          <w:sz w:val="24"/>
          <w:szCs w:val="24"/>
          <w:lang w:eastAsia="ja-JP"/>
        </w:rPr>
        <w:t xml:space="preserve">§ 2º - </w:t>
      </w:r>
      <w:r w:rsidRPr="00B64DE3">
        <w:rPr>
          <w:rFonts w:ascii="Times New Roman" w:hAnsi="Times New Roman" w:cs="Times New Roman"/>
          <w:sz w:val="24"/>
          <w:szCs w:val="24"/>
          <w:lang w:eastAsia="ja-JP"/>
        </w:rPr>
        <w:t>Sendo estes recursos insuficientes, o Executivo Municipal encaminhará Projeto de Lei à Câmara Municipal, propondo anulação de recursos ordinários alocados para outras dotações não comprometidas.</w:t>
      </w:r>
    </w:p>
    <w:p w14:paraId="411B9CF0" w14:textId="77777777" w:rsidR="007E4C61" w:rsidRPr="00B64DE3" w:rsidRDefault="007E4C61" w:rsidP="007E4C61">
      <w:pPr>
        <w:ind w:firstLine="3240"/>
        <w:jc w:val="both"/>
        <w:rPr>
          <w:rFonts w:ascii="Times New Roman" w:hAnsi="Times New Roman" w:cs="Times New Roman"/>
          <w:sz w:val="24"/>
          <w:szCs w:val="24"/>
          <w:lang w:eastAsia="ja-JP"/>
        </w:rPr>
      </w:pPr>
    </w:p>
    <w:p w14:paraId="5B607CA7" w14:textId="77777777" w:rsidR="007E4C61" w:rsidRPr="00B64DE3" w:rsidRDefault="007E4C61" w:rsidP="007E4C61">
      <w:pPr>
        <w:ind w:firstLine="3240"/>
        <w:jc w:val="both"/>
        <w:rPr>
          <w:rFonts w:ascii="Times New Roman" w:hAnsi="Times New Roman" w:cs="Times New Roman"/>
          <w:sz w:val="24"/>
          <w:szCs w:val="24"/>
          <w:lang w:eastAsia="ja-JP"/>
        </w:rPr>
      </w:pPr>
      <w:r w:rsidRPr="00B64DE3">
        <w:rPr>
          <w:rFonts w:ascii="Times New Roman" w:hAnsi="Times New Roman" w:cs="Times New Roman"/>
          <w:b/>
          <w:sz w:val="24"/>
          <w:szCs w:val="24"/>
          <w:lang w:eastAsia="ja-JP"/>
        </w:rPr>
        <w:t xml:space="preserve">Art. 26º - </w:t>
      </w:r>
      <w:r w:rsidRPr="00B64DE3">
        <w:rPr>
          <w:rFonts w:ascii="Times New Roman" w:hAnsi="Times New Roman" w:cs="Times New Roman"/>
          <w:sz w:val="24"/>
          <w:szCs w:val="24"/>
          <w:lang w:eastAsia="ja-JP"/>
        </w:rPr>
        <w:t>O Orçamento para o exercício de 2024 destinará recursos para a Reserva de Contingência, não inferiores a 3% das Receitas Correntes Líquidas previstas e 35% do total do orçamento de cada entidade para a abertura de Créditos Adicionais Suplementares (art. 5º, III da LRF).</w:t>
      </w:r>
    </w:p>
    <w:p w14:paraId="1F9AE7DD" w14:textId="77777777" w:rsidR="007E4C61" w:rsidRPr="00B64DE3" w:rsidRDefault="007E4C61" w:rsidP="007E4C61">
      <w:pPr>
        <w:ind w:firstLine="3240"/>
        <w:jc w:val="both"/>
        <w:rPr>
          <w:rFonts w:ascii="Times New Roman" w:hAnsi="Times New Roman" w:cs="Times New Roman"/>
          <w:sz w:val="24"/>
          <w:szCs w:val="24"/>
          <w:lang w:eastAsia="ja-JP"/>
        </w:rPr>
      </w:pPr>
    </w:p>
    <w:p w14:paraId="14BDD0EB" w14:textId="77777777" w:rsidR="007E4C61" w:rsidRPr="00B64DE3" w:rsidRDefault="007E4C61" w:rsidP="007E4C61">
      <w:pPr>
        <w:ind w:firstLine="3240"/>
        <w:jc w:val="both"/>
        <w:rPr>
          <w:rFonts w:ascii="Times New Roman" w:hAnsi="Times New Roman" w:cs="Times New Roman"/>
          <w:sz w:val="24"/>
          <w:szCs w:val="24"/>
          <w:lang w:eastAsia="ja-JP"/>
        </w:rPr>
      </w:pPr>
      <w:r w:rsidRPr="00B64DE3">
        <w:rPr>
          <w:rFonts w:ascii="Times New Roman" w:hAnsi="Times New Roman" w:cs="Times New Roman"/>
          <w:b/>
          <w:sz w:val="24"/>
          <w:szCs w:val="24"/>
          <w:lang w:eastAsia="ja-JP"/>
        </w:rPr>
        <w:t xml:space="preserve">§ 1º - </w:t>
      </w:r>
      <w:r w:rsidRPr="00B64DE3">
        <w:rPr>
          <w:rFonts w:ascii="Times New Roman" w:hAnsi="Times New Roman" w:cs="Times New Roman"/>
          <w:sz w:val="24"/>
          <w:szCs w:val="24"/>
          <w:lang w:eastAsia="ja-JP"/>
        </w:rPr>
        <w:t>Os Recursos da Reservas de Contingência serão destinados ao atendimento de passivos contingentes e outros riscos e eventos fiscais imprevistos, obtenção de resultado primário positivo se for o caso, e também para abertura de créditos adicionais suplementares conforme disposto na Portaria MPO nº 42/1999, art. 5º e Portaria STN nº 163/2001, art. 8º (art. 5º III, “b” da LRF).</w:t>
      </w:r>
    </w:p>
    <w:p w14:paraId="510493B9" w14:textId="77777777" w:rsidR="007E4C61" w:rsidRPr="00B64DE3" w:rsidRDefault="007E4C61" w:rsidP="007E4C61">
      <w:pPr>
        <w:ind w:firstLine="3240"/>
        <w:jc w:val="both"/>
        <w:rPr>
          <w:rFonts w:ascii="Times New Roman" w:hAnsi="Times New Roman" w:cs="Times New Roman"/>
          <w:sz w:val="24"/>
          <w:szCs w:val="24"/>
          <w:lang w:eastAsia="ja-JP"/>
        </w:rPr>
      </w:pPr>
    </w:p>
    <w:p w14:paraId="37A3FD92" w14:textId="77777777" w:rsidR="007E4C61" w:rsidRPr="00B64DE3" w:rsidRDefault="007E4C61" w:rsidP="007E4C61">
      <w:pPr>
        <w:ind w:firstLine="3240"/>
        <w:jc w:val="both"/>
        <w:rPr>
          <w:rFonts w:ascii="Times New Roman" w:hAnsi="Times New Roman" w:cs="Times New Roman"/>
          <w:sz w:val="24"/>
          <w:szCs w:val="24"/>
          <w:lang w:eastAsia="ja-JP"/>
        </w:rPr>
      </w:pPr>
      <w:r w:rsidRPr="00B64DE3">
        <w:rPr>
          <w:rFonts w:ascii="Times New Roman" w:hAnsi="Times New Roman" w:cs="Times New Roman"/>
          <w:b/>
          <w:sz w:val="24"/>
          <w:szCs w:val="24"/>
          <w:lang w:eastAsia="ja-JP"/>
        </w:rPr>
        <w:lastRenderedPageBreak/>
        <w:t xml:space="preserve">§ 2º - </w:t>
      </w:r>
      <w:r w:rsidRPr="00B64DE3">
        <w:rPr>
          <w:rFonts w:ascii="Times New Roman" w:hAnsi="Times New Roman" w:cs="Times New Roman"/>
          <w:sz w:val="24"/>
          <w:szCs w:val="24"/>
          <w:lang w:eastAsia="ja-JP"/>
        </w:rPr>
        <w:t>Os Recursos da Reserva de Contingência destinados a riscos fiscais, caso estes não se concretizem até o dia 01 de dezembro de 2024, poderão ser utilizados por ato do Chefe do Poder Executivo Municipal para abertura de créditos adicionais suplementares de dotações que se tornaram insuficientes.</w:t>
      </w:r>
    </w:p>
    <w:p w14:paraId="294389F4" w14:textId="77777777" w:rsidR="007E4C61" w:rsidRPr="00B64DE3" w:rsidRDefault="007E4C61" w:rsidP="007E4C61">
      <w:pPr>
        <w:ind w:firstLine="3240"/>
        <w:jc w:val="both"/>
        <w:rPr>
          <w:rFonts w:ascii="Times New Roman" w:hAnsi="Times New Roman" w:cs="Times New Roman"/>
          <w:sz w:val="24"/>
          <w:szCs w:val="24"/>
          <w:lang w:eastAsia="ja-JP"/>
        </w:rPr>
      </w:pPr>
    </w:p>
    <w:p w14:paraId="1F102D29" w14:textId="77777777" w:rsidR="007E4C61" w:rsidRPr="00B64DE3" w:rsidRDefault="007E4C61" w:rsidP="007E4C61">
      <w:pPr>
        <w:ind w:firstLine="3240"/>
        <w:jc w:val="both"/>
        <w:rPr>
          <w:rFonts w:ascii="Times New Roman" w:hAnsi="Times New Roman" w:cs="Times New Roman"/>
          <w:sz w:val="24"/>
          <w:szCs w:val="24"/>
          <w:lang w:eastAsia="ja-JP"/>
        </w:rPr>
      </w:pPr>
      <w:r w:rsidRPr="00B64DE3">
        <w:rPr>
          <w:rFonts w:ascii="Times New Roman" w:hAnsi="Times New Roman" w:cs="Times New Roman"/>
          <w:b/>
          <w:sz w:val="24"/>
          <w:szCs w:val="24"/>
          <w:lang w:eastAsia="ja-JP"/>
        </w:rPr>
        <w:t xml:space="preserve">Art. 27º - </w:t>
      </w:r>
      <w:r w:rsidRPr="00B64DE3">
        <w:rPr>
          <w:rFonts w:ascii="Times New Roman" w:hAnsi="Times New Roman" w:cs="Times New Roman"/>
          <w:sz w:val="24"/>
          <w:szCs w:val="24"/>
          <w:lang w:eastAsia="ja-JP"/>
        </w:rPr>
        <w:t>Os investimentos com duração superior a 12 meses só constarão da Lei Orçamentária Anual se contemplados no Plano Plurianual (art. 5º, § 5º da LRF).</w:t>
      </w:r>
    </w:p>
    <w:p w14:paraId="4AA1375D" w14:textId="77777777" w:rsidR="007E4C61" w:rsidRPr="00B64DE3" w:rsidRDefault="007E4C61" w:rsidP="007E4C61">
      <w:pPr>
        <w:ind w:firstLine="3240"/>
        <w:jc w:val="both"/>
        <w:rPr>
          <w:rFonts w:ascii="Times New Roman" w:hAnsi="Times New Roman" w:cs="Times New Roman"/>
          <w:sz w:val="24"/>
          <w:szCs w:val="24"/>
          <w:lang w:eastAsia="ja-JP"/>
        </w:rPr>
      </w:pPr>
    </w:p>
    <w:p w14:paraId="25D5D0D7" w14:textId="77777777" w:rsidR="007E4C61" w:rsidRPr="00B64DE3" w:rsidRDefault="007E4C61" w:rsidP="007E4C61">
      <w:pPr>
        <w:ind w:firstLine="3240"/>
        <w:jc w:val="both"/>
        <w:rPr>
          <w:rFonts w:ascii="Times New Roman" w:hAnsi="Times New Roman" w:cs="Times New Roman"/>
          <w:sz w:val="24"/>
          <w:szCs w:val="24"/>
          <w:lang w:eastAsia="ja-JP"/>
        </w:rPr>
      </w:pPr>
      <w:r w:rsidRPr="00B64DE3">
        <w:rPr>
          <w:rFonts w:ascii="Times New Roman" w:hAnsi="Times New Roman" w:cs="Times New Roman"/>
          <w:b/>
          <w:sz w:val="24"/>
          <w:szCs w:val="24"/>
          <w:lang w:eastAsia="ja-JP"/>
        </w:rPr>
        <w:t xml:space="preserve">Art. 28º - </w:t>
      </w:r>
      <w:r w:rsidRPr="00B64DE3">
        <w:rPr>
          <w:rFonts w:ascii="Times New Roman" w:hAnsi="Times New Roman" w:cs="Times New Roman"/>
          <w:sz w:val="24"/>
          <w:szCs w:val="24"/>
          <w:lang w:eastAsia="ja-JP"/>
        </w:rPr>
        <w:t>O Chefe do Poder Executivo Municipal estabelecerá até 30 dias após a publicação da Lei Orçamentária Anual, a programação financeira das receitas e despesas e o cronograma de execução mensal para as Unidades Gestoras, se for o caso (art. 8º da LRF).</w:t>
      </w:r>
    </w:p>
    <w:p w14:paraId="16B98AB8" w14:textId="77777777" w:rsidR="007E4C61" w:rsidRPr="00B64DE3" w:rsidRDefault="007E4C61" w:rsidP="007E4C61">
      <w:pPr>
        <w:ind w:firstLine="3240"/>
        <w:jc w:val="both"/>
        <w:rPr>
          <w:rFonts w:ascii="Times New Roman" w:hAnsi="Times New Roman" w:cs="Times New Roman"/>
          <w:sz w:val="24"/>
          <w:szCs w:val="24"/>
          <w:lang w:eastAsia="ja-JP"/>
        </w:rPr>
      </w:pPr>
    </w:p>
    <w:p w14:paraId="670B7AAD" w14:textId="77777777" w:rsidR="007E4C61" w:rsidRPr="00B64DE3" w:rsidRDefault="007E4C61" w:rsidP="007E4C61">
      <w:pPr>
        <w:ind w:firstLine="3240"/>
        <w:jc w:val="both"/>
        <w:rPr>
          <w:rFonts w:ascii="Times New Roman" w:hAnsi="Times New Roman" w:cs="Times New Roman"/>
          <w:sz w:val="24"/>
          <w:szCs w:val="24"/>
          <w:lang w:eastAsia="ja-JP"/>
        </w:rPr>
      </w:pPr>
      <w:r w:rsidRPr="00B64DE3">
        <w:rPr>
          <w:rFonts w:ascii="Times New Roman" w:hAnsi="Times New Roman" w:cs="Times New Roman"/>
          <w:b/>
          <w:sz w:val="24"/>
          <w:szCs w:val="24"/>
          <w:lang w:eastAsia="ja-JP"/>
        </w:rPr>
        <w:t xml:space="preserve">Art. 29º - </w:t>
      </w:r>
      <w:r w:rsidRPr="00B64DE3">
        <w:rPr>
          <w:rFonts w:ascii="Times New Roman" w:hAnsi="Times New Roman" w:cs="Times New Roman"/>
          <w:sz w:val="24"/>
          <w:szCs w:val="24"/>
          <w:lang w:eastAsia="ja-JP"/>
        </w:rPr>
        <w:t>Os Projetos e Atividades priorizados na Lei Orçamentária para 2024 com dotações vinculares e fontes de recursos oriundas de transferências voluntárias, operações de crédito, alienação de bens e outras extraordinárias, só serão executados e utilizados a qualquer título, se o ocorrer ou estiver garantindo o seu ingresso no fluxo de caixa, respeitado ainda o montante ingressado ou garantindo (art. 8º, § parágrafo único e 50, I da LRF).</w:t>
      </w:r>
    </w:p>
    <w:p w14:paraId="3E6E23C7" w14:textId="77777777" w:rsidR="007E4C61" w:rsidRPr="00B64DE3" w:rsidRDefault="007E4C61" w:rsidP="007E4C61">
      <w:pPr>
        <w:ind w:firstLine="3240"/>
        <w:jc w:val="both"/>
        <w:rPr>
          <w:rFonts w:ascii="Times New Roman" w:hAnsi="Times New Roman" w:cs="Times New Roman"/>
          <w:sz w:val="24"/>
          <w:szCs w:val="24"/>
          <w:lang w:eastAsia="ja-JP"/>
        </w:rPr>
      </w:pPr>
    </w:p>
    <w:p w14:paraId="225F5679" w14:textId="77777777" w:rsidR="007E4C61" w:rsidRPr="00B64DE3" w:rsidRDefault="007E4C61" w:rsidP="007E4C61">
      <w:pPr>
        <w:ind w:firstLine="3240"/>
        <w:jc w:val="both"/>
        <w:rPr>
          <w:rFonts w:ascii="Times New Roman" w:hAnsi="Times New Roman" w:cs="Times New Roman"/>
          <w:sz w:val="24"/>
          <w:szCs w:val="24"/>
          <w:lang w:eastAsia="ja-JP"/>
        </w:rPr>
      </w:pPr>
      <w:r w:rsidRPr="00B64DE3">
        <w:rPr>
          <w:rFonts w:ascii="Times New Roman" w:hAnsi="Times New Roman" w:cs="Times New Roman"/>
          <w:b/>
          <w:sz w:val="24"/>
          <w:szCs w:val="24"/>
          <w:lang w:eastAsia="ja-JP"/>
        </w:rPr>
        <w:t xml:space="preserve">Art. 30º - </w:t>
      </w:r>
      <w:r w:rsidRPr="00B64DE3">
        <w:rPr>
          <w:rFonts w:ascii="Times New Roman" w:hAnsi="Times New Roman" w:cs="Times New Roman"/>
          <w:sz w:val="24"/>
          <w:szCs w:val="24"/>
          <w:lang w:eastAsia="ja-JP"/>
        </w:rPr>
        <w:t>A renúncia de receita estimada para o exercício de 2024, constante do Anexo Próprio desta Lei, não será considerada para efeito de cálculo de orçamento da receita (art. 4º, § 2º, V e art. 14, I da LRF).</w:t>
      </w:r>
    </w:p>
    <w:p w14:paraId="3E8516E1" w14:textId="77777777" w:rsidR="007E4C61" w:rsidRPr="00B64DE3" w:rsidRDefault="007E4C61" w:rsidP="007E4C61">
      <w:pPr>
        <w:ind w:firstLine="3240"/>
        <w:jc w:val="both"/>
        <w:rPr>
          <w:rFonts w:ascii="Times New Roman" w:hAnsi="Times New Roman" w:cs="Times New Roman"/>
          <w:sz w:val="24"/>
          <w:szCs w:val="24"/>
          <w:lang w:eastAsia="ja-JP"/>
        </w:rPr>
      </w:pPr>
    </w:p>
    <w:p w14:paraId="12CB950D" w14:textId="77777777" w:rsidR="007E4C61" w:rsidRPr="00B64DE3" w:rsidRDefault="007E4C61" w:rsidP="007E4C61">
      <w:pPr>
        <w:ind w:firstLine="3240"/>
        <w:jc w:val="both"/>
        <w:rPr>
          <w:rFonts w:ascii="Times New Roman" w:hAnsi="Times New Roman" w:cs="Times New Roman"/>
          <w:sz w:val="24"/>
          <w:szCs w:val="24"/>
          <w:lang w:eastAsia="ja-JP"/>
        </w:rPr>
      </w:pPr>
      <w:r w:rsidRPr="00B64DE3">
        <w:rPr>
          <w:rFonts w:ascii="Times New Roman" w:hAnsi="Times New Roman" w:cs="Times New Roman"/>
          <w:b/>
          <w:sz w:val="24"/>
          <w:szCs w:val="24"/>
          <w:lang w:eastAsia="ja-JP"/>
        </w:rPr>
        <w:t xml:space="preserve">Art. 31º - </w:t>
      </w:r>
      <w:r w:rsidRPr="00B64DE3">
        <w:rPr>
          <w:rFonts w:ascii="Times New Roman" w:hAnsi="Times New Roman" w:cs="Times New Roman"/>
          <w:sz w:val="24"/>
          <w:szCs w:val="24"/>
          <w:lang w:eastAsia="ja-JP"/>
        </w:rPr>
        <w:t>A transferência de recursos do Tesouro Municipal a entidades privadas, beneficiará somente aqueles de caráter educativo, assistencial, recreativo, cultural, esportivo, de cooperação técnica e voltadas para o fortalecimento do associativismo municipal e dependerá de autorização em lei específica (art. 4º, I, “f” e 26 da LRF).</w:t>
      </w:r>
    </w:p>
    <w:p w14:paraId="2721C900" w14:textId="77777777" w:rsidR="007E4C61" w:rsidRPr="00B64DE3" w:rsidRDefault="007E4C61" w:rsidP="007E4C61">
      <w:pPr>
        <w:ind w:firstLine="3240"/>
        <w:jc w:val="both"/>
        <w:rPr>
          <w:rFonts w:ascii="Times New Roman" w:hAnsi="Times New Roman" w:cs="Times New Roman"/>
          <w:sz w:val="24"/>
          <w:szCs w:val="24"/>
          <w:lang w:eastAsia="ja-JP"/>
        </w:rPr>
      </w:pPr>
    </w:p>
    <w:p w14:paraId="5628BE18" w14:textId="77777777" w:rsidR="007E4C61" w:rsidRPr="00B64DE3" w:rsidRDefault="007E4C61" w:rsidP="007E4C61">
      <w:pPr>
        <w:ind w:firstLine="3240"/>
        <w:jc w:val="both"/>
        <w:rPr>
          <w:rFonts w:ascii="Times New Roman" w:hAnsi="Times New Roman" w:cs="Times New Roman"/>
          <w:sz w:val="24"/>
          <w:szCs w:val="24"/>
          <w:lang w:eastAsia="ja-JP"/>
        </w:rPr>
      </w:pPr>
      <w:r w:rsidRPr="00B64DE3">
        <w:rPr>
          <w:rFonts w:ascii="Times New Roman" w:hAnsi="Times New Roman" w:cs="Times New Roman"/>
          <w:b/>
          <w:sz w:val="24"/>
          <w:szCs w:val="24"/>
          <w:lang w:eastAsia="ja-JP"/>
        </w:rPr>
        <w:t xml:space="preserve">Parágrafo Único – </w:t>
      </w:r>
      <w:r w:rsidRPr="00B64DE3">
        <w:rPr>
          <w:rFonts w:ascii="Times New Roman" w:hAnsi="Times New Roman" w:cs="Times New Roman"/>
          <w:sz w:val="24"/>
          <w:szCs w:val="24"/>
          <w:lang w:eastAsia="ja-JP"/>
        </w:rPr>
        <w:t>As entidades beneficiadas com recursos do Tesouro Municipal deverão prestar contas no prazo de 30 dias, contados do recebimento do recurso, na forma estabelecida pelo serviço de contabilidade municipal (art. 70, parágrafo único da Constituição Federal).</w:t>
      </w:r>
    </w:p>
    <w:p w14:paraId="7411884A" w14:textId="77777777" w:rsidR="007E4C61" w:rsidRPr="00B64DE3" w:rsidRDefault="007E4C61" w:rsidP="007E4C61">
      <w:pPr>
        <w:ind w:firstLine="3240"/>
        <w:jc w:val="both"/>
        <w:rPr>
          <w:rFonts w:ascii="Times New Roman" w:hAnsi="Times New Roman" w:cs="Times New Roman"/>
          <w:sz w:val="24"/>
          <w:szCs w:val="24"/>
          <w:lang w:eastAsia="ja-JP"/>
        </w:rPr>
      </w:pPr>
    </w:p>
    <w:p w14:paraId="5FA67C76" w14:textId="77777777" w:rsidR="007E4C61" w:rsidRPr="00B64DE3" w:rsidRDefault="007E4C61" w:rsidP="007E4C61">
      <w:pPr>
        <w:ind w:firstLine="3240"/>
        <w:jc w:val="both"/>
        <w:rPr>
          <w:rFonts w:ascii="Times New Roman" w:hAnsi="Times New Roman" w:cs="Times New Roman"/>
          <w:sz w:val="24"/>
          <w:szCs w:val="24"/>
          <w:lang w:eastAsia="ja-JP"/>
        </w:rPr>
      </w:pPr>
      <w:r w:rsidRPr="00B64DE3">
        <w:rPr>
          <w:rFonts w:ascii="Times New Roman" w:hAnsi="Times New Roman" w:cs="Times New Roman"/>
          <w:b/>
          <w:sz w:val="24"/>
          <w:szCs w:val="24"/>
          <w:lang w:eastAsia="ja-JP"/>
        </w:rPr>
        <w:t xml:space="preserve">Art. 32º - </w:t>
      </w:r>
      <w:r w:rsidRPr="00B64DE3">
        <w:rPr>
          <w:rFonts w:ascii="Times New Roman" w:hAnsi="Times New Roman" w:cs="Times New Roman"/>
          <w:sz w:val="24"/>
          <w:szCs w:val="24"/>
          <w:lang w:eastAsia="ja-JP"/>
        </w:rPr>
        <w:t>Os procedimentos administrativos de estimativa do impacto orçamentário-financeiro e declaração do ordenador da despesa de que trata o art. 16, itens I e II da LRF deverão ser inseridos no processo que abriga os autos da licitação ou sua dispensa / inexigibilidade.</w:t>
      </w:r>
    </w:p>
    <w:p w14:paraId="1101A532" w14:textId="77777777" w:rsidR="007E4C61" w:rsidRPr="00B64DE3" w:rsidRDefault="007E4C61" w:rsidP="007E4C61">
      <w:pPr>
        <w:ind w:firstLine="3240"/>
        <w:jc w:val="both"/>
        <w:rPr>
          <w:rFonts w:ascii="Times New Roman" w:hAnsi="Times New Roman" w:cs="Times New Roman"/>
          <w:sz w:val="24"/>
          <w:szCs w:val="24"/>
          <w:lang w:eastAsia="ja-JP"/>
        </w:rPr>
      </w:pPr>
    </w:p>
    <w:p w14:paraId="072B18FA" w14:textId="77777777" w:rsidR="007E4C61" w:rsidRPr="00B64DE3" w:rsidRDefault="007E4C61" w:rsidP="007E4C61">
      <w:pPr>
        <w:ind w:firstLine="3240"/>
        <w:jc w:val="both"/>
        <w:rPr>
          <w:rFonts w:ascii="Times New Roman" w:hAnsi="Times New Roman" w:cs="Times New Roman"/>
          <w:sz w:val="24"/>
          <w:szCs w:val="24"/>
          <w:lang w:eastAsia="ja-JP"/>
        </w:rPr>
      </w:pPr>
      <w:r w:rsidRPr="00B64DE3">
        <w:rPr>
          <w:rFonts w:ascii="Times New Roman" w:hAnsi="Times New Roman" w:cs="Times New Roman"/>
          <w:b/>
          <w:sz w:val="24"/>
          <w:szCs w:val="24"/>
          <w:lang w:eastAsia="ja-JP"/>
        </w:rPr>
        <w:lastRenderedPageBreak/>
        <w:t xml:space="preserve">Parágrafo Único – </w:t>
      </w:r>
      <w:r w:rsidRPr="00B64DE3">
        <w:rPr>
          <w:rFonts w:ascii="Times New Roman" w:hAnsi="Times New Roman" w:cs="Times New Roman"/>
          <w:sz w:val="24"/>
          <w:szCs w:val="24"/>
          <w:lang w:eastAsia="ja-JP"/>
        </w:rPr>
        <w:t>Para efeito do disposto no art. 16, § 3º da LRF, são consideradas despesas irrelevantes, aqueles decorrentes da criação, expansão ou aperfeiçoamento da ação governamental que acarrete aumento da despesa, cujo montante no exercício financeiro de 2024, em cada evento, não exceda ao valor limite para dispensa de licitação, fixado no item I do art. 24 da Lei nº 8.666/1993, devidamente atualizado (art. 16, § 3º da LRF).</w:t>
      </w:r>
    </w:p>
    <w:p w14:paraId="1B69EFF0" w14:textId="77777777" w:rsidR="007E4C61" w:rsidRPr="00B64DE3" w:rsidRDefault="007E4C61" w:rsidP="007E4C61">
      <w:pPr>
        <w:ind w:firstLine="3240"/>
        <w:jc w:val="both"/>
        <w:rPr>
          <w:rFonts w:ascii="Times New Roman" w:hAnsi="Times New Roman" w:cs="Times New Roman"/>
          <w:sz w:val="24"/>
          <w:szCs w:val="24"/>
          <w:lang w:eastAsia="ja-JP"/>
        </w:rPr>
      </w:pPr>
    </w:p>
    <w:p w14:paraId="4A2677BE" w14:textId="77777777" w:rsidR="007E4C61" w:rsidRPr="00B64DE3" w:rsidRDefault="007E4C61" w:rsidP="007E4C61">
      <w:pPr>
        <w:ind w:firstLine="3240"/>
        <w:jc w:val="both"/>
        <w:rPr>
          <w:rFonts w:ascii="Times New Roman" w:hAnsi="Times New Roman" w:cs="Times New Roman"/>
          <w:sz w:val="24"/>
          <w:szCs w:val="24"/>
          <w:lang w:eastAsia="ja-JP"/>
        </w:rPr>
      </w:pPr>
      <w:r w:rsidRPr="00B64DE3">
        <w:rPr>
          <w:rFonts w:ascii="Times New Roman" w:hAnsi="Times New Roman" w:cs="Times New Roman"/>
          <w:b/>
          <w:sz w:val="24"/>
          <w:szCs w:val="24"/>
          <w:lang w:eastAsia="ja-JP"/>
        </w:rPr>
        <w:t xml:space="preserve">Art. 33º - </w:t>
      </w:r>
      <w:r w:rsidRPr="00B64DE3">
        <w:rPr>
          <w:rFonts w:ascii="Times New Roman" w:hAnsi="Times New Roman" w:cs="Times New Roman"/>
          <w:sz w:val="24"/>
          <w:szCs w:val="24"/>
          <w:lang w:eastAsia="ja-JP"/>
        </w:rPr>
        <w:t>As obras em andamento e a conservação do patrimônio público terão prioridade sobre projetos novos na alocação de recursos orçamentários, salvo projetos programados com recursos de transferência voluntária e operação de crédito (art. 45 da LRF).</w:t>
      </w:r>
    </w:p>
    <w:p w14:paraId="40CC9EA6" w14:textId="77777777" w:rsidR="007E4C61" w:rsidRPr="00B64DE3" w:rsidRDefault="007E4C61" w:rsidP="007E4C61">
      <w:pPr>
        <w:ind w:firstLine="3240"/>
        <w:jc w:val="both"/>
        <w:rPr>
          <w:rFonts w:ascii="Times New Roman" w:hAnsi="Times New Roman" w:cs="Times New Roman"/>
          <w:sz w:val="24"/>
          <w:szCs w:val="24"/>
          <w:lang w:eastAsia="ja-JP"/>
        </w:rPr>
      </w:pPr>
    </w:p>
    <w:p w14:paraId="04EF0BFE" w14:textId="77777777" w:rsidR="007E4C61" w:rsidRPr="00B64DE3" w:rsidRDefault="007E4C61" w:rsidP="007E4C61">
      <w:pPr>
        <w:ind w:firstLine="3240"/>
        <w:jc w:val="both"/>
        <w:rPr>
          <w:rFonts w:ascii="Times New Roman" w:hAnsi="Times New Roman" w:cs="Times New Roman"/>
          <w:sz w:val="24"/>
          <w:szCs w:val="24"/>
          <w:lang w:eastAsia="ja-JP"/>
        </w:rPr>
      </w:pPr>
      <w:r w:rsidRPr="00B64DE3">
        <w:rPr>
          <w:rFonts w:ascii="Times New Roman" w:hAnsi="Times New Roman" w:cs="Times New Roman"/>
          <w:b/>
          <w:sz w:val="24"/>
          <w:szCs w:val="24"/>
          <w:lang w:eastAsia="ja-JP"/>
        </w:rPr>
        <w:t xml:space="preserve">Art. 34º - </w:t>
      </w:r>
      <w:r w:rsidRPr="00B64DE3">
        <w:rPr>
          <w:rFonts w:ascii="Times New Roman" w:hAnsi="Times New Roman" w:cs="Times New Roman"/>
          <w:sz w:val="24"/>
          <w:szCs w:val="24"/>
          <w:lang w:eastAsia="ja-JP"/>
        </w:rPr>
        <w:t>Despesas de competência de outros entes da federação só serão assumidas pela Administração Municipal quando firmados convênios, acordos ou ajustes e previstos recursos na lei orçamentária (art. 62 da LRF).</w:t>
      </w:r>
    </w:p>
    <w:p w14:paraId="61ABBFE6" w14:textId="77777777" w:rsidR="007E4C61" w:rsidRPr="00B64DE3" w:rsidRDefault="007E4C61" w:rsidP="007E4C61">
      <w:pPr>
        <w:ind w:firstLine="3240"/>
        <w:jc w:val="both"/>
        <w:rPr>
          <w:rFonts w:ascii="Times New Roman" w:hAnsi="Times New Roman" w:cs="Times New Roman"/>
          <w:sz w:val="24"/>
          <w:szCs w:val="24"/>
          <w:lang w:eastAsia="ja-JP"/>
        </w:rPr>
      </w:pPr>
    </w:p>
    <w:p w14:paraId="14EDD657" w14:textId="77777777" w:rsidR="007E4C61" w:rsidRPr="00B64DE3" w:rsidRDefault="007E4C61" w:rsidP="007E4C61">
      <w:pPr>
        <w:ind w:firstLine="3240"/>
        <w:jc w:val="both"/>
        <w:rPr>
          <w:rFonts w:ascii="Times New Roman" w:hAnsi="Times New Roman" w:cs="Times New Roman"/>
          <w:sz w:val="24"/>
          <w:szCs w:val="24"/>
          <w:lang w:eastAsia="ja-JP"/>
        </w:rPr>
      </w:pPr>
      <w:r w:rsidRPr="00B64DE3">
        <w:rPr>
          <w:rFonts w:ascii="Times New Roman" w:hAnsi="Times New Roman" w:cs="Times New Roman"/>
          <w:b/>
          <w:sz w:val="24"/>
          <w:szCs w:val="24"/>
          <w:lang w:eastAsia="ja-JP"/>
        </w:rPr>
        <w:t xml:space="preserve">Art. 35º - </w:t>
      </w:r>
      <w:r w:rsidRPr="00B64DE3">
        <w:rPr>
          <w:rFonts w:ascii="Times New Roman" w:hAnsi="Times New Roman" w:cs="Times New Roman"/>
          <w:sz w:val="24"/>
          <w:szCs w:val="24"/>
          <w:lang w:eastAsia="ja-JP"/>
        </w:rPr>
        <w:t>A previsão das receitas e a fixação das despesas serão orçadas para 2024 a preços correntes.</w:t>
      </w:r>
    </w:p>
    <w:p w14:paraId="03447DC8" w14:textId="77777777" w:rsidR="007E4C61" w:rsidRPr="00B64DE3" w:rsidRDefault="007E4C61" w:rsidP="007E4C61">
      <w:pPr>
        <w:ind w:firstLine="3240"/>
        <w:jc w:val="both"/>
        <w:rPr>
          <w:rFonts w:ascii="Times New Roman" w:hAnsi="Times New Roman" w:cs="Times New Roman"/>
          <w:sz w:val="24"/>
          <w:szCs w:val="24"/>
          <w:lang w:eastAsia="ja-JP"/>
        </w:rPr>
      </w:pPr>
    </w:p>
    <w:p w14:paraId="759A21A4" w14:textId="77777777" w:rsidR="007E4C61" w:rsidRPr="00B64DE3" w:rsidRDefault="007E4C61" w:rsidP="007E4C61">
      <w:pPr>
        <w:ind w:firstLine="3240"/>
        <w:jc w:val="both"/>
        <w:rPr>
          <w:rFonts w:ascii="Times New Roman" w:hAnsi="Times New Roman" w:cs="Times New Roman"/>
          <w:sz w:val="24"/>
          <w:szCs w:val="24"/>
          <w:lang w:eastAsia="ja-JP"/>
        </w:rPr>
      </w:pPr>
      <w:r w:rsidRPr="00B64DE3">
        <w:rPr>
          <w:rFonts w:ascii="Times New Roman" w:hAnsi="Times New Roman" w:cs="Times New Roman"/>
          <w:b/>
          <w:sz w:val="24"/>
          <w:szCs w:val="24"/>
          <w:lang w:eastAsia="ja-JP"/>
        </w:rPr>
        <w:t xml:space="preserve">Art. 36º - </w:t>
      </w:r>
      <w:r w:rsidRPr="00B64DE3">
        <w:rPr>
          <w:rFonts w:ascii="Times New Roman" w:hAnsi="Times New Roman" w:cs="Times New Roman"/>
          <w:sz w:val="24"/>
          <w:szCs w:val="24"/>
          <w:lang w:eastAsia="ja-JP"/>
        </w:rPr>
        <w:t>A execução do orçamento da Despesa obedecerá, dentro de cada Projeto, Atividade ou Operações Especiais, a dotação fixada para cada grupo de natureza de despesa /modalidade de aplicação, com apropriação dos gastos nos respectivos elementos de que trata a Portaria STN nº 163/2001.</w:t>
      </w:r>
    </w:p>
    <w:p w14:paraId="3509956E" w14:textId="77777777" w:rsidR="007E4C61" w:rsidRPr="00B64DE3" w:rsidRDefault="007E4C61" w:rsidP="007E4C61">
      <w:pPr>
        <w:ind w:firstLine="3240"/>
        <w:jc w:val="both"/>
        <w:rPr>
          <w:rFonts w:ascii="Times New Roman" w:hAnsi="Times New Roman" w:cs="Times New Roman"/>
          <w:sz w:val="24"/>
          <w:szCs w:val="24"/>
          <w:lang w:eastAsia="ja-JP"/>
        </w:rPr>
      </w:pPr>
    </w:p>
    <w:p w14:paraId="4BB66950" w14:textId="77777777" w:rsidR="007E4C61" w:rsidRPr="00B64DE3" w:rsidRDefault="007E4C61" w:rsidP="007E4C61">
      <w:pPr>
        <w:ind w:firstLine="3240"/>
        <w:jc w:val="both"/>
        <w:rPr>
          <w:rFonts w:ascii="Times New Roman" w:hAnsi="Times New Roman" w:cs="Times New Roman"/>
          <w:sz w:val="24"/>
          <w:szCs w:val="24"/>
          <w:lang w:eastAsia="ja-JP"/>
        </w:rPr>
      </w:pPr>
      <w:r w:rsidRPr="00B64DE3">
        <w:rPr>
          <w:rFonts w:ascii="Times New Roman" w:hAnsi="Times New Roman" w:cs="Times New Roman"/>
          <w:b/>
          <w:sz w:val="24"/>
          <w:szCs w:val="24"/>
          <w:lang w:eastAsia="ja-JP"/>
        </w:rPr>
        <w:t xml:space="preserve">Parágrafo Único – </w:t>
      </w:r>
      <w:r w:rsidRPr="00B64DE3">
        <w:rPr>
          <w:rFonts w:ascii="Times New Roman" w:hAnsi="Times New Roman" w:cs="Times New Roman"/>
          <w:sz w:val="24"/>
          <w:szCs w:val="24"/>
          <w:lang w:eastAsia="ja-JP"/>
        </w:rPr>
        <w:t>A transposição, o remanejamento ou a transferência de recursos de um Grupo de Natureza de Despesa / Modalidade de Aplicação para outro, dentro de cada Projeto, Atividade ou Operações Especiais, somente poderá ser feita com prévia autorização legislativa, conforme dispõe o artigo 167, inciso VI da Constituição Federal.</w:t>
      </w:r>
    </w:p>
    <w:p w14:paraId="2FF2FF6D" w14:textId="77777777" w:rsidR="007E4C61" w:rsidRPr="00B64DE3" w:rsidRDefault="007E4C61" w:rsidP="007E4C61">
      <w:pPr>
        <w:ind w:firstLine="3240"/>
        <w:jc w:val="both"/>
        <w:rPr>
          <w:rFonts w:ascii="Times New Roman" w:hAnsi="Times New Roman" w:cs="Times New Roman"/>
          <w:sz w:val="24"/>
          <w:szCs w:val="24"/>
          <w:lang w:eastAsia="ja-JP"/>
        </w:rPr>
      </w:pPr>
    </w:p>
    <w:p w14:paraId="183DB884" w14:textId="77777777" w:rsidR="007E4C61" w:rsidRPr="00B64DE3" w:rsidRDefault="007E4C61" w:rsidP="007E4C61">
      <w:pPr>
        <w:ind w:firstLine="3240"/>
        <w:jc w:val="both"/>
        <w:rPr>
          <w:rFonts w:ascii="Times New Roman" w:hAnsi="Times New Roman" w:cs="Times New Roman"/>
          <w:sz w:val="24"/>
          <w:szCs w:val="24"/>
          <w:lang w:eastAsia="ja-JP"/>
        </w:rPr>
      </w:pPr>
      <w:r w:rsidRPr="00B64DE3">
        <w:rPr>
          <w:rFonts w:ascii="Times New Roman" w:hAnsi="Times New Roman" w:cs="Times New Roman"/>
          <w:b/>
          <w:sz w:val="24"/>
          <w:szCs w:val="24"/>
          <w:lang w:eastAsia="ja-JP"/>
        </w:rPr>
        <w:t xml:space="preserve">Art. 37º - </w:t>
      </w:r>
      <w:r w:rsidRPr="00B64DE3">
        <w:rPr>
          <w:rFonts w:ascii="Times New Roman" w:hAnsi="Times New Roman" w:cs="Times New Roman"/>
          <w:sz w:val="24"/>
          <w:szCs w:val="24"/>
          <w:lang w:eastAsia="ja-JP"/>
        </w:rPr>
        <w:t>Durante a execução orçamentária de 2024, o Poder Executivo Municipal, autorizado por lei, poderá incluir novos projetos, atividades ou operações especiais no orçamento das Unidades Gestoras na forma de crédito especial, desde que se enquadre nas prioridades para o exercício de 2024 (art. 167, I da Constituição Federal).</w:t>
      </w:r>
    </w:p>
    <w:p w14:paraId="12DC511C" w14:textId="77777777" w:rsidR="007E4C61" w:rsidRPr="00B64DE3" w:rsidRDefault="007E4C61" w:rsidP="007E4C61">
      <w:pPr>
        <w:ind w:firstLine="3240"/>
        <w:jc w:val="both"/>
        <w:rPr>
          <w:rFonts w:ascii="Times New Roman" w:hAnsi="Times New Roman" w:cs="Times New Roman"/>
          <w:sz w:val="24"/>
          <w:szCs w:val="24"/>
          <w:lang w:eastAsia="ja-JP"/>
        </w:rPr>
      </w:pPr>
    </w:p>
    <w:p w14:paraId="292058A5" w14:textId="77777777" w:rsidR="007E4C61" w:rsidRPr="00B64DE3" w:rsidRDefault="007E4C61" w:rsidP="007E4C61">
      <w:pPr>
        <w:ind w:firstLine="3240"/>
        <w:jc w:val="both"/>
        <w:rPr>
          <w:rFonts w:ascii="Times New Roman" w:hAnsi="Times New Roman" w:cs="Times New Roman"/>
          <w:sz w:val="24"/>
          <w:szCs w:val="24"/>
          <w:lang w:eastAsia="ja-JP"/>
        </w:rPr>
      </w:pPr>
      <w:r w:rsidRPr="00B64DE3">
        <w:rPr>
          <w:rFonts w:ascii="Times New Roman" w:hAnsi="Times New Roman" w:cs="Times New Roman"/>
          <w:b/>
          <w:sz w:val="24"/>
          <w:szCs w:val="24"/>
          <w:lang w:eastAsia="ja-JP"/>
        </w:rPr>
        <w:t xml:space="preserve">Art. 38º - </w:t>
      </w:r>
      <w:r w:rsidRPr="00B64DE3">
        <w:rPr>
          <w:rFonts w:ascii="Times New Roman" w:hAnsi="Times New Roman" w:cs="Times New Roman"/>
          <w:sz w:val="24"/>
          <w:szCs w:val="24"/>
          <w:lang w:eastAsia="ja-JP"/>
        </w:rPr>
        <w:t>O controle de custos das ações desenvolvidas pelo Poder Público Municipal, obedecerá ao estabelecimento no art. 50, § 3º da LRF.</w:t>
      </w:r>
    </w:p>
    <w:p w14:paraId="58F571A1" w14:textId="77777777" w:rsidR="007E4C61" w:rsidRPr="00B64DE3" w:rsidRDefault="007E4C61" w:rsidP="007E4C61">
      <w:pPr>
        <w:ind w:firstLine="3240"/>
        <w:jc w:val="both"/>
        <w:rPr>
          <w:rFonts w:ascii="Times New Roman" w:hAnsi="Times New Roman" w:cs="Times New Roman"/>
          <w:sz w:val="24"/>
          <w:szCs w:val="24"/>
          <w:lang w:eastAsia="ja-JP"/>
        </w:rPr>
      </w:pPr>
    </w:p>
    <w:p w14:paraId="5B151676" w14:textId="77777777" w:rsidR="007E4C61" w:rsidRPr="00B64DE3" w:rsidRDefault="007E4C61" w:rsidP="007E4C61">
      <w:pPr>
        <w:ind w:firstLine="3240"/>
        <w:jc w:val="both"/>
        <w:rPr>
          <w:rFonts w:ascii="Times New Roman" w:hAnsi="Times New Roman" w:cs="Times New Roman"/>
          <w:sz w:val="24"/>
          <w:szCs w:val="24"/>
          <w:lang w:eastAsia="ja-JP"/>
        </w:rPr>
      </w:pPr>
      <w:r w:rsidRPr="00B64DE3">
        <w:rPr>
          <w:rFonts w:ascii="Times New Roman" w:hAnsi="Times New Roman" w:cs="Times New Roman"/>
          <w:b/>
          <w:sz w:val="24"/>
          <w:szCs w:val="24"/>
          <w:lang w:eastAsia="ja-JP"/>
        </w:rPr>
        <w:lastRenderedPageBreak/>
        <w:t xml:space="preserve">Parágrafo Único – </w:t>
      </w:r>
      <w:r w:rsidRPr="00B64DE3">
        <w:rPr>
          <w:rFonts w:ascii="Times New Roman" w:hAnsi="Times New Roman" w:cs="Times New Roman"/>
          <w:sz w:val="24"/>
          <w:szCs w:val="24"/>
          <w:lang w:eastAsia="ja-JP"/>
        </w:rPr>
        <w:t>Os custos serão apurados através de operações orçamentárias, tomando-se por base as metas fiscais previstas nas planilhas das despesas e nas metas fiscais realizadas e apuradas ao final do exercício (art. 4º, “e” da LRF).</w:t>
      </w:r>
    </w:p>
    <w:p w14:paraId="530B9910" w14:textId="77777777" w:rsidR="007E4C61" w:rsidRPr="00B64DE3" w:rsidRDefault="007E4C61" w:rsidP="007E4C61">
      <w:pPr>
        <w:ind w:firstLine="3240"/>
        <w:jc w:val="both"/>
        <w:rPr>
          <w:rFonts w:ascii="Times New Roman" w:hAnsi="Times New Roman" w:cs="Times New Roman"/>
          <w:sz w:val="24"/>
          <w:szCs w:val="24"/>
          <w:lang w:eastAsia="ja-JP"/>
        </w:rPr>
      </w:pPr>
    </w:p>
    <w:p w14:paraId="7EFBDFBD" w14:textId="77777777" w:rsidR="007E4C61" w:rsidRPr="00B64DE3" w:rsidRDefault="007E4C61" w:rsidP="007E4C61">
      <w:pPr>
        <w:ind w:firstLine="3240"/>
        <w:jc w:val="both"/>
        <w:rPr>
          <w:rFonts w:ascii="Times New Roman" w:hAnsi="Times New Roman" w:cs="Times New Roman"/>
          <w:sz w:val="24"/>
          <w:szCs w:val="24"/>
          <w:lang w:eastAsia="ja-JP"/>
        </w:rPr>
      </w:pPr>
      <w:r w:rsidRPr="00B64DE3">
        <w:rPr>
          <w:rFonts w:ascii="Times New Roman" w:hAnsi="Times New Roman" w:cs="Times New Roman"/>
          <w:b/>
          <w:sz w:val="24"/>
          <w:szCs w:val="24"/>
          <w:lang w:eastAsia="ja-JP"/>
        </w:rPr>
        <w:t xml:space="preserve">Art. 39º - </w:t>
      </w:r>
      <w:r w:rsidRPr="00B64DE3">
        <w:rPr>
          <w:rFonts w:ascii="Times New Roman" w:hAnsi="Times New Roman" w:cs="Times New Roman"/>
          <w:sz w:val="24"/>
          <w:szCs w:val="24"/>
          <w:lang w:eastAsia="ja-JP"/>
        </w:rPr>
        <w:t>Os programas priorizados por esta Lei e contemplados no Plano Plurianual, que integrarem a Lei Orçamentária de 2024 serão objetos de avaliação permanente pelos responsáveis, de modo a acompanhar o cumprimento dos seus objetos, corrigir desvios e avaliar seus custos e cumprimento das metas fiscais estabelecidas (art. 4º, I, “e” da LRF).</w:t>
      </w:r>
    </w:p>
    <w:p w14:paraId="1FC34934" w14:textId="77777777" w:rsidR="007E4C61" w:rsidRPr="00B64DE3" w:rsidRDefault="007E4C61" w:rsidP="007E4C61">
      <w:pPr>
        <w:ind w:firstLine="3240"/>
        <w:jc w:val="both"/>
        <w:rPr>
          <w:rFonts w:ascii="Times New Roman" w:hAnsi="Times New Roman" w:cs="Times New Roman"/>
          <w:sz w:val="24"/>
          <w:szCs w:val="24"/>
          <w:lang w:eastAsia="ja-JP"/>
        </w:rPr>
      </w:pPr>
    </w:p>
    <w:p w14:paraId="21DC06F7" w14:textId="77777777" w:rsidR="007E4C61" w:rsidRPr="00B64DE3" w:rsidRDefault="007E4C61" w:rsidP="007E4C61">
      <w:pPr>
        <w:ind w:firstLine="3240"/>
        <w:jc w:val="both"/>
        <w:rPr>
          <w:rFonts w:ascii="Times New Roman" w:hAnsi="Times New Roman" w:cs="Times New Roman"/>
          <w:b/>
          <w:sz w:val="24"/>
          <w:szCs w:val="24"/>
          <w:lang w:eastAsia="ja-JP"/>
        </w:rPr>
      </w:pPr>
      <w:r w:rsidRPr="00B64DE3">
        <w:rPr>
          <w:rFonts w:ascii="Times New Roman" w:hAnsi="Times New Roman" w:cs="Times New Roman"/>
          <w:b/>
          <w:sz w:val="24"/>
          <w:szCs w:val="24"/>
          <w:lang w:eastAsia="ja-JP"/>
        </w:rPr>
        <w:t>V – DAS DISPOSIÇÕES SOBRE A DÍVIDA PÚBLICA MUNICIPAL</w:t>
      </w:r>
    </w:p>
    <w:p w14:paraId="1103F89E" w14:textId="77777777" w:rsidR="007E4C61" w:rsidRPr="00B64DE3" w:rsidRDefault="007E4C61" w:rsidP="007E4C61">
      <w:pPr>
        <w:ind w:firstLine="3240"/>
        <w:jc w:val="both"/>
        <w:rPr>
          <w:rFonts w:ascii="Times New Roman" w:hAnsi="Times New Roman" w:cs="Times New Roman"/>
          <w:b/>
          <w:sz w:val="24"/>
          <w:szCs w:val="24"/>
          <w:lang w:eastAsia="ja-JP"/>
        </w:rPr>
      </w:pPr>
    </w:p>
    <w:p w14:paraId="6065726E" w14:textId="77777777" w:rsidR="007E4C61" w:rsidRPr="00B64DE3" w:rsidRDefault="007E4C61" w:rsidP="007E4C61">
      <w:pPr>
        <w:ind w:firstLine="3240"/>
        <w:jc w:val="both"/>
        <w:rPr>
          <w:rFonts w:ascii="Times New Roman" w:hAnsi="Times New Roman" w:cs="Times New Roman"/>
          <w:sz w:val="24"/>
          <w:szCs w:val="24"/>
          <w:lang w:eastAsia="ja-JP"/>
        </w:rPr>
      </w:pPr>
      <w:r w:rsidRPr="00B64DE3">
        <w:rPr>
          <w:rFonts w:ascii="Times New Roman" w:hAnsi="Times New Roman" w:cs="Times New Roman"/>
          <w:b/>
          <w:sz w:val="24"/>
          <w:szCs w:val="24"/>
          <w:lang w:eastAsia="ja-JP"/>
        </w:rPr>
        <w:t xml:space="preserve">Art. 40º - </w:t>
      </w:r>
      <w:r w:rsidRPr="00B64DE3">
        <w:rPr>
          <w:rFonts w:ascii="Times New Roman" w:hAnsi="Times New Roman" w:cs="Times New Roman"/>
          <w:sz w:val="24"/>
          <w:szCs w:val="24"/>
          <w:lang w:eastAsia="ja-JP"/>
        </w:rPr>
        <w:t>A Lei Orçamentária de 2024 poderá conter autorização para contratação de Operações de Crédito para atendimento à Despesas de Capital, observado o limite de endividamento, de até 5% (cinco por cento) das Receitas Correntes Líquidas apuradas até o final do semestre anterior a assinatura do contrato, observada as exigências dispostas nos artigos 30, 31 e 32 da Lei Complementar 101/2000 LRF.</w:t>
      </w:r>
    </w:p>
    <w:p w14:paraId="2EE3C62C" w14:textId="77777777" w:rsidR="007E4C61" w:rsidRPr="00B64DE3" w:rsidRDefault="007E4C61" w:rsidP="007E4C61">
      <w:pPr>
        <w:ind w:firstLine="3240"/>
        <w:jc w:val="both"/>
        <w:rPr>
          <w:rFonts w:ascii="Times New Roman" w:hAnsi="Times New Roman" w:cs="Times New Roman"/>
          <w:sz w:val="24"/>
          <w:szCs w:val="24"/>
          <w:lang w:eastAsia="ja-JP"/>
        </w:rPr>
      </w:pPr>
    </w:p>
    <w:p w14:paraId="73364226" w14:textId="77777777" w:rsidR="007E4C61" w:rsidRPr="00B64DE3" w:rsidRDefault="007E4C61" w:rsidP="007E4C61">
      <w:pPr>
        <w:ind w:firstLine="3240"/>
        <w:jc w:val="both"/>
        <w:rPr>
          <w:rFonts w:ascii="Times New Roman" w:hAnsi="Times New Roman" w:cs="Times New Roman"/>
          <w:sz w:val="24"/>
          <w:szCs w:val="24"/>
          <w:lang w:eastAsia="ja-JP"/>
        </w:rPr>
      </w:pPr>
      <w:r w:rsidRPr="00B64DE3">
        <w:rPr>
          <w:rFonts w:ascii="Times New Roman" w:hAnsi="Times New Roman" w:cs="Times New Roman"/>
          <w:b/>
          <w:sz w:val="24"/>
          <w:szCs w:val="24"/>
          <w:lang w:eastAsia="ja-JP"/>
        </w:rPr>
        <w:t xml:space="preserve">Art. 41º - </w:t>
      </w:r>
      <w:r w:rsidRPr="00B64DE3">
        <w:rPr>
          <w:rFonts w:ascii="Times New Roman" w:hAnsi="Times New Roman" w:cs="Times New Roman"/>
          <w:sz w:val="24"/>
          <w:szCs w:val="24"/>
          <w:lang w:eastAsia="ja-JP"/>
        </w:rPr>
        <w:t>A contratação de operações de crédito dependerá de autorização em lei específica (art. 32, parágrafo único da LRF).</w:t>
      </w:r>
    </w:p>
    <w:p w14:paraId="0394A68B" w14:textId="77777777" w:rsidR="007E4C61" w:rsidRPr="00B64DE3" w:rsidRDefault="007E4C61" w:rsidP="007E4C61">
      <w:pPr>
        <w:ind w:firstLine="3240"/>
        <w:jc w:val="both"/>
        <w:rPr>
          <w:rFonts w:ascii="Times New Roman" w:hAnsi="Times New Roman" w:cs="Times New Roman"/>
          <w:sz w:val="24"/>
          <w:szCs w:val="24"/>
          <w:lang w:eastAsia="ja-JP"/>
        </w:rPr>
      </w:pPr>
    </w:p>
    <w:p w14:paraId="78C5C3FC" w14:textId="77777777" w:rsidR="007E4C61" w:rsidRPr="00B64DE3" w:rsidRDefault="007E4C61" w:rsidP="007E4C61">
      <w:pPr>
        <w:ind w:firstLine="3240"/>
        <w:jc w:val="both"/>
        <w:rPr>
          <w:rFonts w:ascii="Times New Roman" w:hAnsi="Times New Roman" w:cs="Times New Roman"/>
          <w:sz w:val="24"/>
          <w:szCs w:val="24"/>
          <w:lang w:eastAsia="ja-JP"/>
        </w:rPr>
      </w:pPr>
      <w:r w:rsidRPr="00B64DE3">
        <w:rPr>
          <w:rFonts w:ascii="Times New Roman" w:hAnsi="Times New Roman" w:cs="Times New Roman"/>
          <w:b/>
          <w:sz w:val="24"/>
          <w:szCs w:val="24"/>
          <w:lang w:eastAsia="ja-JP"/>
        </w:rPr>
        <w:t xml:space="preserve">Art. 42º - </w:t>
      </w:r>
      <w:r w:rsidRPr="00B64DE3">
        <w:rPr>
          <w:rFonts w:ascii="Times New Roman" w:hAnsi="Times New Roman" w:cs="Times New Roman"/>
          <w:sz w:val="24"/>
          <w:szCs w:val="24"/>
          <w:lang w:eastAsia="ja-JP"/>
        </w:rPr>
        <w:t>Ultrapassado o limite de endividamento definido na legislação pertinente e enquanto perdurar o excesso, o Poder Executivo obterá resultado primário necessário através da limitação de empenho e movimentação financeira (art. 31, § 1º, II da LRF).</w:t>
      </w:r>
    </w:p>
    <w:p w14:paraId="55FCA22B" w14:textId="77777777" w:rsidR="007E4C61" w:rsidRPr="00B64DE3" w:rsidRDefault="007E4C61" w:rsidP="007E4C61">
      <w:pPr>
        <w:ind w:firstLine="3240"/>
        <w:jc w:val="both"/>
        <w:rPr>
          <w:rFonts w:ascii="Times New Roman" w:hAnsi="Times New Roman" w:cs="Times New Roman"/>
          <w:sz w:val="24"/>
          <w:szCs w:val="24"/>
          <w:lang w:eastAsia="ja-JP"/>
        </w:rPr>
      </w:pPr>
    </w:p>
    <w:p w14:paraId="57E61CC4" w14:textId="77777777" w:rsidR="007E4C61" w:rsidRPr="00B64DE3" w:rsidRDefault="007E4C61" w:rsidP="007E4C61">
      <w:pPr>
        <w:ind w:firstLine="3240"/>
        <w:jc w:val="both"/>
        <w:rPr>
          <w:rFonts w:ascii="Times New Roman" w:hAnsi="Times New Roman" w:cs="Times New Roman"/>
          <w:b/>
          <w:sz w:val="24"/>
          <w:szCs w:val="24"/>
          <w:lang w:eastAsia="ja-JP"/>
        </w:rPr>
      </w:pPr>
      <w:r w:rsidRPr="00B64DE3">
        <w:rPr>
          <w:rFonts w:ascii="Times New Roman" w:hAnsi="Times New Roman" w:cs="Times New Roman"/>
          <w:b/>
          <w:sz w:val="24"/>
          <w:szCs w:val="24"/>
          <w:lang w:eastAsia="ja-JP"/>
        </w:rPr>
        <w:t>VI – DAS DISPOSIÇÕES SOBRE DESPESAS COM PESSOAL</w:t>
      </w:r>
    </w:p>
    <w:p w14:paraId="31EA808B" w14:textId="77777777" w:rsidR="007E4C61" w:rsidRPr="00B64DE3" w:rsidRDefault="007E4C61" w:rsidP="007E4C61">
      <w:pPr>
        <w:ind w:firstLine="3240"/>
        <w:jc w:val="both"/>
        <w:rPr>
          <w:rFonts w:ascii="Times New Roman" w:hAnsi="Times New Roman" w:cs="Times New Roman"/>
          <w:b/>
          <w:sz w:val="24"/>
          <w:szCs w:val="24"/>
          <w:lang w:eastAsia="ja-JP"/>
        </w:rPr>
      </w:pPr>
    </w:p>
    <w:p w14:paraId="0C521935" w14:textId="77777777" w:rsidR="007E4C61" w:rsidRPr="00B64DE3" w:rsidRDefault="007E4C61" w:rsidP="007E4C61">
      <w:pPr>
        <w:ind w:firstLine="3240"/>
        <w:jc w:val="both"/>
        <w:rPr>
          <w:rFonts w:ascii="Times New Roman" w:hAnsi="Times New Roman" w:cs="Times New Roman"/>
          <w:sz w:val="24"/>
          <w:szCs w:val="24"/>
          <w:lang w:eastAsia="ja-JP"/>
        </w:rPr>
      </w:pPr>
      <w:r w:rsidRPr="00B64DE3">
        <w:rPr>
          <w:rFonts w:ascii="Times New Roman" w:hAnsi="Times New Roman" w:cs="Times New Roman"/>
          <w:b/>
          <w:sz w:val="24"/>
          <w:szCs w:val="24"/>
          <w:lang w:eastAsia="ja-JP"/>
        </w:rPr>
        <w:t xml:space="preserve">Art. 43º - </w:t>
      </w:r>
      <w:r w:rsidRPr="00B64DE3">
        <w:rPr>
          <w:rFonts w:ascii="Times New Roman" w:hAnsi="Times New Roman" w:cs="Times New Roman"/>
          <w:sz w:val="24"/>
          <w:szCs w:val="24"/>
          <w:lang w:eastAsia="ja-JP"/>
        </w:rPr>
        <w:t>O Executivo e o Legislativo Municipal, mediante lei autorizativa, poderão em 2024, criar cargos e funções, alterar a estrutura de carreira, corrigir ou aumentar a remuneração de servidores, conceder vantagens, admitir pessoal aprovado em concurso público ou caráter temporário na forma de lei, observados os limites e as regras da LRF (art. 169, § 1º, II da Constituição Federal).</w:t>
      </w:r>
    </w:p>
    <w:p w14:paraId="449DCF62" w14:textId="77777777" w:rsidR="007E4C61" w:rsidRPr="00B64DE3" w:rsidRDefault="007E4C61" w:rsidP="007E4C61">
      <w:pPr>
        <w:ind w:firstLine="3240"/>
        <w:jc w:val="both"/>
        <w:rPr>
          <w:rFonts w:ascii="Times New Roman" w:hAnsi="Times New Roman" w:cs="Times New Roman"/>
          <w:sz w:val="24"/>
          <w:szCs w:val="24"/>
          <w:lang w:eastAsia="ja-JP"/>
        </w:rPr>
      </w:pPr>
    </w:p>
    <w:p w14:paraId="7529C73A" w14:textId="77777777" w:rsidR="007E4C61" w:rsidRPr="00B64DE3" w:rsidRDefault="007E4C61" w:rsidP="007E4C61">
      <w:pPr>
        <w:ind w:firstLine="3240"/>
        <w:jc w:val="both"/>
        <w:rPr>
          <w:rFonts w:ascii="Times New Roman" w:hAnsi="Times New Roman" w:cs="Times New Roman"/>
          <w:sz w:val="24"/>
          <w:szCs w:val="24"/>
          <w:lang w:eastAsia="ja-JP"/>
        </w:rPr>
      </w:pPr>
      <w:r w:rsidRPr="00B64DE3">
        <w:rPr>
          <w:rFonts w:ascii="Times New Roman" w:hAnsi="Times New Roman" w:cs="Times New Roman"/>
          <w:b/>
          <w:sz w:val="24"/>
          <w:szCs w:val="24"/>
          <w:lang w:eastAsia="ja-JP"/>
        </w:rPr>
        <w:t xml:space="preserve">Parágrafo Único – </w:t>
      </w:r>
      <w:r w:rsidRPr="00B64DE3">
        <w:rPr>
          <w:rFonts w:ascii="Times New Roman" w:hAnsi="Times New Roman" w:cs="Times New Roman"/>
          <w:sz w:val="24"/>
          <w:szCs w:val="24"/>
          <w:lang w:eastAsia="ja-JP"/>
        </w:rPr>
        <w:t>Os recursos para as despesas decorrentes destes atos deverão estar previstos na lei de orçamento para 2024.</w:t>
      </w:r>
    </w:p>
    <w:p w14:paraId="5ECCFA19" w14:textId="77777777" w:rsidR="007E4C61" w:rsidRPr="00B64DE3" w:rsidRDefault="007E4C61" w:rsidP="007E4C61">
      <w:pPr>
        <w:ind w:firstLine="3240"/>
        <w:jc w:val="both"/>
        <w:rPr>
          <w:rFonts w:ascii="Times New Roman" w:hAnsi="Times New Roman" w:cs="Times New Roman"/>
          <w:sz w:val="24"/>
          <w:szCs w:val="24"/>
          <w:lang w:eastAsia="ja-JP"/>
        </w:rPr>
      </w:pPr>
    </w:p>
    <w:p w14:paraId="78A37F00" w14:textId="77777777" w:rsidR="007E4C61" w:rsidRPr="00B64DE3" w:rsidRDefault="007E4C61" w:rsidP="007E4C61">
      <w:pPr>
        <w:ind w:firstLine="3240"/>
        <w:jc w:val="both"/>
        <w:rPr>
          <w:rFonts w:ascii="Times New Roman" w:hAnsi="Times New Roman" w:cs="Times New Roman"/>
          <w:sz w:val="24"/>
          <w:szCs w:val="24"/>
          <w:lang w:eastAsia="ja-JP"/>
        </w:rPr>
      </w:pPr>
      <w:r w:rsidRPr="00B64DE3">
        <w:rPr>
          <w:rFonts w:ascii="Times New Roman" w:hAnsi="Times New Roman" w:cs="Times New Roman"/>
          <w:b/>
          <w:sz w:val="24"/>
          <w:szCs w:val="24"/>
          <w:lang w:eastAsia="ja-JP"/>
        </w:rPr>
        <w:lastRenderedPageBreak/>
        <w:t xml:space="preserve">Art. 44º - </w:t>
      </w:r>
      <w:r w:rsidRPr="00B64DE3">
        <w:rPr>
          <w:rFonts w:ascii="Times New Roman" w:hAnsi="Times New Roman" w:cs="Times New Roman"/>
          <w:sz w:val="24"/>
          <w:szCs w:val="24"/>
          <w:lang w:eastAsia="ja-JP"/>
        </w:rPr>
        <w:t xml:space="preserve">Ressalvada a hipótese do inciso X do artigo 37 da Constituição Federal, a despesa total com pessoal de cada um dos Poderes em 2024, </w:t>
      </w:r>
      <w:proofErr w:type="gramStart"/>
      <w:r w:rsidRPr="00B64DE3">
        <w:rPr>
          <w:rFonts w:ascii="Times New Roman" w:hAnsi="Times New Roman" w:cs="Times New Roman"/>
          <w:sz w:val="24"/>
          <w:szCs w:val="24"/>
          <w:lang w:eastAsia="ja-JP"/>
        </w:rPr>
        <w:t>Executivo e Legislativo</w:t>
      </w:r>
      <w:proofErr w:type="gramEnd"/>
      <w:r w:rsidRPr="00B64DE3">
        <w:rPr>
          <w:rFonts w:ascii="Times New Roman" w:hAnsi="Times New Roman" w:cs="Times New Roman"/>
          <w:sz w:val="24"/>
          <w:szCs w:val="24"/>
          <w:lang w:eastAsia="ja-JP"/>
        </w:rPr>
        <w:t>, não excederá em Percentual da Receita Corrente Líquida, a despesa verificada no exercício de 2023, acrescida de 10%, obedecido ao limite prudencial de 51,30% e 5,70% da Receita Corrente Líquida, respectivamente (art. 71 da LRF).</w:t>
      </w:r>
    </w:p>
    <w:p w14:paraId="334C0EBF" w14:textId="77777777" w:rsidR="007E4C61" w:rsidRPr="00B64DE3" w:rsidRDefault="007E4C61" w:rsidP="007E4C61">
      <w:pPr>
        <w:ind w:firstLine="3240"/>
        <w:jc w:val="both"/>
        <w:rPr>
          <w:rFonts w:ascii="Times New Roman" w:hAnsi="Times New Roman" w:cs="Times New Roman"/>
          <w:sz w:val="24"/>
          <w:szCs w:val="24"/>
          <w:lang w:eastAsia="ja-JP"/>
        </w:rPr>
      </w:pPr>
    </w:p>
    <w:p w14:paraId="07DE9706" w14:textId="77777777" w:rsidR="007E4C61" w:rsidRPr="00B64DE3" w:rsidRDefault="007E4C61" w:rsidP="007E4C61">
      <w:pPr>
        <w:ind w:firstLine="3240"/>
        <w:jc w:val="both"/>
        <w:rPr>
          <w:rFonts w:ascii="Times New Roman" w:hAnsi="Times New Roman" w:cs="Times New Roman"/>
          <w:sz w:val="24"/>
          <w:szCs w:val="24"/>
          <w:lang w:eastAsia="ja-JP"/>
        </w:rPr>
      </w:pPr>
      <w:r w:rsidRPr="00B64DE3">
        <w:rPr>
          <w:rFonts w:ascii="Times New Roman" w:hAnsi="Times New Roman" w:cs="Times New Roman"/>
          <w:b/>
          <w:sz w:val="24"/>
          <w:szCs w:val="24"/>
          <w:lang w:eastAsia="ja-JP"/>
        </w:rPr>
        <w:t xml:space="preserve">Art. 45º - </w:t>
      </w:r>
      <w:r w:rsidRPr="00B64DE3">
        <w:rPr>
          <w:rFonts w:ascii="Times New Roman" w:hAnsi="Times New Roman" w:cs="Times New Roman"/>
          <w:sz w:val="24"/>
          <w:szCs w:val="24"/>
          <w:lang w:eastAsia="ja-JP"/>
        </w:rPr>
        <w:t>Nos casos de necessidade temporária, de excepcional interesse público, devidamente justificado pela autoridade competente, a Administração Municipal poderá autorizar a realização de horas extras pelos servidores, quando as despesas com pessoal não excedem a 95% do limite estabelecido no art. 20, III da LRF (art. 22, parágrafo único, V da LRF).</w:t>
      </w:r>
    </w:p>
    <w:p w14:paraId="0154684C" w14:textId="77777777" w:rsidR="007E4C61" w:rsidRPr="00B64DE3" w:rsidRDefault="007E4C61" w:rsidP="007E4C61">
      <w:pPr>
        <w:ind w:firstLine="3240"/>
        <w:jc w:val="both"/>
        <w:rPr>
          <w:rFonts w:ascii="Times New Roman" w:hAnsi="Times New Roman" w:cs="Times New Roman"/>
          <w:sz w:val="24"/>
          <w:szCs w:val="24"/>
          <w:lang w:eastAsia="ja-JP"/>
        </w:rPr>
      </w:pPr>
    </w:p>
    <w:p w14:paraId="1E31D80B" w14:textId="77777777" w:rsidR="007E4C61" w:rsidRPr="00B64DE3" w:rsidRDefault="007E4C61" w:rsidP="007E4C61">
      <w:pPr>
        <w:ind w:firstLine="3240"/>
        <w:jc w:val="both"/>
        <w:rPr>
          <w:rFonts w:ascii="Times New Roman" w:hAnsi="Times New Roman" w:cs="Times New Roman"/>
          <w:sz w:val="24"/>
          <w:szCs w:val="24"/>
          <w:lang w:eastAsia="ja-JP"/>
        </w:rPr>
      </w:pPr>
      <w:r w:rsidRPr="00B64DE3">
        <w:rPr>
          <w:rFonts w:ascii="Times New Roman" w:hAnsi="Times New Roman" w:cs="Times New Roman"/>
          <w:b/>
          <w:sz w:val="24"/>
          <w:szCs w:val="24"/>
          <w:lang w:eastAsia="ja-JP"/>
        </w:rPr>
        <w:t xml:space="preserve">Art. 46º - </w:t>
      </w:r>
      <w:r w:rsidRPr="00B64DE3">
        <w:rPr>
          <w:rFonts w:ascii="Times New Roman" w:hAnsi="Times New Roman" w:cs="Times New Roman"/>
          <w:sz w:val="24"/>
          <w:szCs w:val="24"/>
          <w:lang w:eastAsia="ja-JP"/>
        </w:rPr>
        <w:t>O Executivo Municipal adotará as seguintes medidas para reduzir as despesas com pessoal caso elas ultrapassem os limites estabelecidos na LRF (art. 19 e 20 da LRF).</w:t>
      </w:r>
    </w:p>
    <w:p w14:paraId="7939ECD2" w14:textId="77777777" w:rsidR="007E4C61" w:rsidRPr="00B64DE3" w:rsidRDefault="007E4C61" w:rsidP="007E4C61">
      <w:pPr>
        <w:numPr>
          <w:ilvl w:val="0"/>
          <w:numId w:val="4"/>
        </w:numPr>
        <w:spacing w:after="0" w:line="240" w:lineRule="auto"/>
        <w:jc w:val="both"/>
        <w:rPr>
          <w:rFonts w:ascii="Times New Roman" w:hAnsi="Times New Roman" w:cs="Times New Roman"/>
          <w:sz w:val="24"/>
          <w:szCs w:val="24"/>
          <w:lang w:eastAsia="ja-JP"/>
        </w:rPr>
      </w:pPr>
      <w:r w:rsidRPr="00B64DE3">
        <w:rPr>
          <w:rFonts w:ascii="Times New Roman" w:hAnsi="Times New Roman" w:cs="Times New Roman"/>
          <w:sz w:val="24"/>
          <w:szCs w:val="24"/>
          <w:lang w:eastAsia="ja-JP"/>
        </w:rPr>
        <w:t>Eliminação de vantagens concedidas a servidores;</w:t>
      </w:r>
    </w:p>
    <w:p w14:paraId="3E3F1CED" w14:textId="77777777" w:rsidR="007E4C61" w:rsidRPr="00B64DE3" w:rsidRDefault="007E4C61" w:rsidP="007E4C61">
      <w:pPr>
        <w:numPr>
          <w:ilvl w:val="0"/>
          <w:numId w:val="4"/>
        </w:numPr>
        <w:spacing w:after="0" w:line="240" w:lineRule="auto"/>
        <w:jc w:val="both"/>
        <w:rPr>
          <w:rFonts w:ascii="Times New Roman" w:hAnsi="Times New Roman" w:cs="Times New Roman"/>
          <w:sz w:val="24"/>
          <w:szCs w:val="24"/>
          <w:lang w:eastAsia="ja-JP"/>
        </w:rPr>
      </w:pPr>
      <w:r w:rsidRPr="00B64DE3">
        <w:rPr>
          <w:rFonts w:ascii="Times New Roman" w:hAnsi="Times New Roman" w:cs="Times New Roman"/>
          <w:sz w:val="24"/>
          <w:szCs w:val="24"/>
          <w:lang w:eastAsia="ja-JP"/>
        </w:rPr>
        <w:t>Eliminação das despesas com horas-extras;</w:t>
      </w:r>
    </w:p>
    <w:p w14:paraId="1645903C" w14:textId="77777777" w:rsidR="007E4C61" w:rsidRPr="00B64DE3" w:rsidRDefault="007E4C61" w:rsidP="007E4C61">
      <w:pPr>
        <w:numPr>
          <w:ilvl w:val="0"/>
          <w:numId w:val="4"/>
        </w:numPr>
        <w:spacing w:after="0" w:line="240" w:lineRule="auto"/>
        <w:jc w:val="both"/>
        <w:rPr>
          <w:rFonts w:ascii="Times New Roman" w:hAnsi="Times New Roman" w:cs="Times New Roman"/>
          <w:sz w:val="24"/>
          <w:szCs w:val="24"/>
          <w:lang w:eastAsia="ja-JP"/>
        </w:rPr>
      </w:pPr>
      <w:r w:rsidRPr="00B64DE3">
        <w:rPr>
          <w:rFonts w:ascii="Times New Roman" w:hAnsi="Times New Roman" w:cs="Times New Roman"/>
          <w:sz w:val="24"/>
          <w:szCs w:val="24"/>
          <w:lang w:eastAsia="ja-JP"/>
        </w:rPr>
        <w:t>Exoneração de servidores ocupantes de cargo de comissão;</w:t>
      </w:r>
    </w:p>
    <w:p w14:paraId="05BB0300" w14:textId="77777777" w:rsidR="007E4C61" w:rsidRPr="00B64DE3" w:rsidRDefault="007E4C61" w:rsidP="007E4C61">
      <w:pPr>
        <w:numPr>
          <w:ilvl w:val="0"/>
          <w:numId w:val="4"/>
        </w:numPr>
        <w:spacing w:after="0" w:line="240" w:lineRule="auto"/>
        <w:jc w:val="both"/>
        <w:rPr>
          <w:rFonts w:ascii="Times New Roman" w:hAnsi="Times New Roman" w:cs="Times New Roman"/>
          <w:sz w:val="24"/>
          <w:szCs w:val="24"/>
          <w:lang w:eastAsia="ja-JP"/>
        </w:rPr>
      </w:pPr>
      <w:r w:rsidRPr="00B64DE3">
        <w:rPr>
          <w:rFonts w:ascii="Times New Roman" w:hAnsi="Times New Roman" w:cs="Times New Roman"/>
          <w:sz w:val="24"/>
          <w:szCs w:val="24"/>
          <w:lang w:eastAsia="ja-JP"/>
        </w:rPr>
        <w:t>Demissão de servidores admitidos em caráter temporário.</w:t>
      </w:r>
    </w:p>
    <w:p w14:paraId="726EC920" w14:textId="77777777" w:rsidR="007E4C61" w:rsidRPr="00B64DE3" w:rsidRDefault="007E4C61" w:rsidP="007E4C61">
      <w:pPr>
        <w:ind w:firstLine="3240"/>
        <w:jc w:val="both"/>
        <w:rPr>
          <w:rFonts w:ascii="Times New Roman" w:hAnsi="Times New Roman" w:cs="Times New Roman"/>
          <w:sz w:val="24"/>
          <w:szCs w:val="24"/>
          <w:lang w:eastAsia="ja-JP"/>
        </w:rPr>
      </w:pPr>
    </w:p>
    <w:p w14:paraId="1F26BE53" w14:textId="77777777" w:rsidR="007E4C61" w:rsidRPr="00B64DE3" w:rsidRDefault="007E4C61" w:rsidP="007E4C61">
      <w:pPr>
        <w:ind w:firstLine="3240"/>
        <w:jc w:val="both"/>
        <w:rPr>
          <w:rFonts w:ascii="Times New Roman" w:hAnsi="Times New Roman" w:cs="Times New Roman"/>
          <w:sz w:val="24"/>
          <w:szCs w:val="24"/>
          <w:lang w:eastAsia="ja-JP"/>
        </w:rPr>
      </w:pPr>
      <w:r w:rsidRPr="00B64DE3">
        <w:rPr>
          <w:rFonts w:ascii="Times New Roman" w:hAnsi="Times New Roman" w:cs="Times New Roman"/>
          <w:b/>
          <w:sz w:val="24"/>
          <w:szCs w:val="24"/>
          <w:lang w:eastAsia="ja-JP"/>
        </w:rPr>
        <w:t xml:space="preserve">Art. 47º - </w:t>
      </w:r>
      <w:r w:rsidRPr="00B64DE3">
        <w:rPr>
          <w:rFonts w:ascii="Times New Roman" w:hAnsi="Times New Roman" w:cs="Times New Roman"/>
          <w:sz w:val="24"/>
          <w:szCs w:val="24"/>
          <w:lang w:eastAsia="ja-JP"/>
        </w:rPr>
        <w:t>Para efeito desta lei e registro contábeis, entende-se como terceirização de mão-de-obra referente substituição de servidores de que trata o art. 18, § 1º da LRF, a contratação de mão-de-obra cujas atividades ou funções guardem relação com atividades ou funções previstas no Plano de Cargos da Administração Municipal, ou ainda, atividades próprias da Administração Pública Municipal, desde que, em ambos os casos, não haja utilização de materiais ou equipamentos de propriedade do contratado ou de terceiros.</w:t>
      </w:r>
    </w:p>
    <w:p w14:paraId="2C6026A2" w14:textId="77777777" w:rsidR="007E4C61" w:rsidRPr="00B64DE3" w:rsidRDefault="007E4C61" w:rsidP="007E4C61">
      <w:pPr>
        <w:ind w:firstLine="3240"/>
        <w:jc w:val="both"/>
        <w:rPr>
          <w:rFonts w:ascii="Times New Roman" w:hAnsi="Times New Roman" w:cs="Times New Roman"/>
          <w:sz w:val="24"/>
          <w:szCs w:val="24"/>
          <w:lang w:eastAsia="ja-JP"/>
        </w:rPr>
      </w:pPr>
    </w:p>
    <w:p w14:paraId="7FB6DC54" w14:textId="77777777" w:rsidR="007E4C61" w:rsidRPr="00B64DE3" w:rsidRDefault="007E4C61" w:rsidP="007E4C61">
      <w:pPr>
        <w:ind w:firstLine="3240"/>
        <w:jc w:val="both"/>
        <w:rPr>
          <w:rFonts w:ascii="Times New Roman" w:hAnsi="Times New Roman" w:cs="Times New Roman"/>
          <w:sz w:val="24"/>
          <w:szCs w:val="24"/>
          <w:lang w:eastAsia="ja-JP"/>
        </w:rPr>
      </w:pPr>
      <w:r w:rsidRPr="00B64DE3">
        <w:rPr>
          <w:rFonts w:ascii="Times New Roman" w:hAnsi="Times New Roman" w:cs="Times New Roman"/>
          <w:b/>
          <w:sz w:val="24"/>
          <w:szCs w:val="24"/>
          <w:lang w:eastAsia="ja-JP"/>
        </w:rPr>
        <w:t xml:space="preserve">Parágrafo Único – </w:t>
      </w:r>
      <w:r w:rsidRPr="00B64DE3">
        <w:rPr>
          <w:rFonts w:ascii="Times New Roman" w:hAnsi="Times New Roman" w:cs="Times New Roman"/>
          <w:sz w:val="24"/>
          <w:szCs w:val="24"/>
          <w:lang w:eastAsia="ja-JP"/>
        </w:rPr>
        <w:t>Quando a contratação de mão-de-obra envolver também fornecimento de materiais ou utilização de equipamentos de prioridade do contratado ou de terceiros, por não caracterizar substituição de servidores, a despesa será classificada em outros elementos de despesa que não o “34 – Outras Despesas de Pessoal decorrentes de Contratos de Terceirização”.</w:t>
      </w:r>
    </w:p>
    <w:p w14:paraId="252F8DA9" w14:textId="77777777" w:rsidR="007E4C61" w:rsidRPr="00B64DE3" w:rsidRDefault="007E4C61" w:rsidP="007E4C61">
      <w:pPr>
        <w:ind w:firstLine="3240"/>
        <w:jc w:val="both"/>
        <w:rPr>
          <w:rFonts w:ascii="Times New Roman" w:hAnsi="Times New Roman" w:cs="Times New Roman"/>
          <w:sz w:val="24"/>
          <w:szCs w:val="24"/>
          <w:lang w:eastAsia="ja-JP"/>
        </w:rPr>
      </w:pPr>
    </w:p>
    <w:p w14:paraId="2C5A4BB6" w14:textId="77777777" w:rsidR="007E4C61" w:rsidRPr="00B64DE3" w:rsidRDefault="007E4C61" w:rsidP="007E4C61">
      <w:pPr>
        <w:ind w:firstLine="3240"/>
        <w:jc w:val="both"/>
        <w:rPr>
          <w:rFonts w:ascii="Times New Roman" w:hAnsi="Times New Roman" w:cs="Times New Roman"/>
          <w:b/>
          <w:sz w:val="24"/>
          <w:szCs w:val="24"/>
          <w:lang w:eastAsia="ja-JP"/>
        </w:rPr>
      </w:pPr>
      <w:r w:rsidRPr="00B64DE3">
        <w:rPr>
          <w:rFonts w:ascii="Times New Roman" w:hAnsi="Times New Roman" w:cs="Times New Roman"/>
          <w:sz w:val="24"/>
          <w:szCs w:val="24"/>
          <w:lang w:eastAsia="ja-JP"/>
        </w:rPr>
        <w:t xml:space="preserve"> </w:t>
      </w:r>
      <w:r w:rsidRPr="00B64DE3">
        <w:rPr>
          <w:rFonts w:ascii="Times New Roman" w:hAnsi="Times New Roman" w:cs="Times New Roman"/>
          <w:b/>
          <w:sz w:val="24"/>
          <w:szCs w:val="24"/>
          <w:lang w:eastAsia="ja-JP"/>
        </w:rPr>
        <w:t>VII – DAS DISPOSIÇÕES SOBRE ALTERAÇÃO NA LEGISLAÇÃO TRIBUTARIA</w:t>
      </w:r>
    </w:p>
    <w:p w14:paraId="1F174B41" w14:textId="77777777" w:rsidR="007E4C61" w:rsidRPr="00B64DE3" w:rsidRDefault="007E4C61" w:rsidP="007E4C61">
      <w:pPr>
        <w:ind w:firstLine="3240"/>
        <w:jc w:val="both"/>
        <w:rPr>
          <w:rFonts w:ascii="Times New Roman" w:hAnsi="Times New Roman" w:cs="Times New Roman"/>
          <w:b/>
          <w:sz w:val="24"/>
          <w:szCs w:val="24"/>
          <w:lang w:eastAsia="ja-JP"/>
        </w:rPr>
      </w:pPr>
    </w:p>
    <w:p w14:paraId="5BAEB0B0" w14:textId="77777777" w:rsidR="007E4C61" w:rsidRPr="00B64DE3" w:rsidRDefault="007E4C61" w:rsidP="007E4C61">
      <w:pPr>
        <w:ind w:firstLine="3240"/>
        <w:jc w:val="both"/>
        <w:rPr>
          <w:rFonts w:ascii="Times New Roman" w:hAnsi="Times New Roman" w:cs="Times New Roman"/>
          <w:sz w:val="24"/>
          <w:szCs w:val="24"/>
          <w:lang w:eastAsia="ja-JP"/>
        </w:rPr>
      </w:pPr>
      <w:r w:rsidRPr="00B64DE3">
        <w:rPr>
          <w:rFonts w:ascii="Times New Roman" w:hAnsi="Times New Roman" w:cs="Times New Roman"/>
          <w:b/>
          <w:sz w:val="24"/>
          <w:szCs w:val="24"/>
          <w:lang w:eastAsia="ja-JP"/>
        </w:rPr>
        <w:t xml:space="preserve">Art. 48º - </w:t>
      </w:r>
      <w:r w:rsidRPr="00B64DE3">
        <w:rPr>
          <w:rFonts w:ascii="Times New Roman" w:hAnsi="Times New Roman" w:cs="Times New Roman"/>
          <w:sz w:val="24"/>
          <w:szCs w:val="24"/>
          <w:lang w:eastAsia="ja-JP"/>
        </w:rPr>
        <w:t xml:space="preserve">O Executivo Municipal, quando autorizado em lei, poderá conceder ou ampliar benefício fiscal de natureza tributária com vistas a estimular o crescimento econômico, a geração de empregos e rendas, ou beneficiar contribuintes integrantes de classes menos favorecidas, devendo esses benefícios serem considerados no cálculo do </w:t>
      </w:r>
      <w:r w:rsidRPr="00B64DE3">
        <w:rPr>
          <w:rFonts w:ascii="Times New Roman" w:hAnsi="Times New Roman" w:cs="Times New Roman"/>
          <w:sz w:val="24"/>
          <w:szCs w:val="24"/>
          <w:lang w:eastAsia="ja-JP"/>
        </w:rPr>
        <w:lastRenderedPageBreak/>
        <w:t>orçamento da receita e serem objeto de estudo do seu impacto orçamentário r financeiro no exercício em que se inicia sua vigência e nos dois subsequentes (art. 14 da LRF).</w:t>
      </w:r>
    </w:p>
    <w:p w14:paraId="57BD32FE" w14:textId="77777777" w:rsidR="007E4C61" w:rsidRPr="00B64DE3" w:rsidRDefault="007E4C61" w:rsidP="007E4C61">
      <w:pPr>
        <w:ind w:firstLine="3240"/>
        <w:jc w:val="both"/>
        <w:rPr>
          <w:rFonts w:ascii="Times New Roman" w:hAnsi="Times New Roman" w:cs="Times New Roman"/>
          <w:sz w:val="24"/>
          <w:szCs w:val="24"/>
          <w:lang w:eastAsia="ja-JP"/>
        </w:rPr>
      </w:pPr>
    </w:p>
    <w:p w14:paraId="105A1910" w14:textId="77777777" w:rsidR="007E4C61" w:rsidRPr="00B64DE3" w:rsidRDefault="007E4C61" w:rsidP="007E4C61">
      <w:pPr>
        <w:ind w:firstLine="3240"/>
        <w:jc w:val="both"/>
        <w:rPr>
          <w:rFonts w:ascii="Times New Roman" w:hAnsi="Times New Roman" w:cs="Times New Roman"/>
          <w:sz w:val="24"/>
          <w:szCs w:val="24"/>
          <w:lang w:eastAsia="ja-JP"/>
        </w:rPr>
      </w:pPr>
      <w:r w:rsidRPr="00B64DE3">
        <w:rPr>
          <w:rFonts w:ascii="Times New Roman" w:hAnsi="Times New Roman" w:cs="Times New Roman"/>
          <w:b/>
          <w:sz w:val="24"/>
          <w:szCs w:val="24"/>
          <w:lang w:eastAsia="ja-JP"/>
        </w:rPr>
        <w:t xml:space="preserve">Art. 49º - </w:t>
      </w:r>
      <w:r w:rsidRPr="00B64DE3">
        <w:rPr>
          <w:rFonts w:ascii="Times New Roman" w:hAnsi="Times New Roman" w:cs="Times New Roman"/>
          <w:sz w:val="24"/>
          <w:szCs w:val="24"/>
          <w:lang w:eastAsia="ja-JP"/>
        </w:rPr>
        <w:t>Os tributos lançados e não arrecadados, inscritos em dívida ativa, cujos custos para cobrança sejam superiores ao crédito tributário, poderão ser cancelados, mediante autorização em lei, não se constituindo como renúncia de receita (art. 14, § 3º da LRF).</w:t>
      </w:r>
    </w:p>
    <w:p w14:paraId="6B8025AB" w14:textId="77777777" w:rsidR="007E4C61" w:rsidRPr="00B64DE3" w:rsidRDefault="007E4C61" w:rsidP="007E4C61">
      <w:pPr>
        <w:ind w:firstLine="3240"/>
        <w:jc w:val="both"/>
        <w:rPr>
          <w:rFonts w:ascii="Times New Roman" w:hAnsi="Times New Roman" w:cs="Times New Roman"/>
          <w:sz w:val="24"/>
          <w:szCs w:val="24"/>
          <w:lang w:eastAsia="ja-JP"/>
        </w:rPr>
      </w:pPr>
    </w:p>
    <w:p w14:paraId="2E320D6E" w14:textId="77777777" w:rsidR="007E4C61" w:rsidRPr="00B64DE3" w:rsidRDefault="007E4C61" w:rsidP="007E4C61">
      <w:pPr>
        <w:ind w:firstLine="3240"/>
        <w:jc w:val="both"/>
        <w:rPr>
          <w:rFonts w:ascii="Times New Roman" w:hAnsi="Times New Roman" w:cs="Times New Roman"/>
          <w:sz w:val="24"/>
          <w:szCs w:val="24"/>
          <w:lang w:eastAsia="ja-JP"/>
        </w:rPr>
      </w:pPr>
      <w:r w:rsidRPr="00B64DE3">
        <w:rPr>
          <w:rFonts w:ascii="Times New Roman" w:hAnsi="Times New Roman" w:cs="Times New Roman"/>
          <w:b/>
          <w:sz w:val="24"/>
          <w:szCs w:val="24"/>
          <w:lang w:eastAsia="ja-JP"/>
        </w:rPr>
        <w:t xml:space="preserve">Art. 50º - </w:t>
      </w:r>
      <w:r w:rsidRPr="00B64DE3">
        <w:rPr>
          <w:rFonts w:ascii="Times New Roman" w:hAnsi="Times New Roman" w:cs="Times New Roman"/>
          <w:sz w:val="24"/>
          <w:szCs w:val="24"/>
          <w:lang w:eastAsia="ja-JP"/>
        </w:rPr>
        <w:t>O ato que conceder ou ampliar incentivo, isenção ou benefício de natureza tributária ou financeira constante do Orçamento da Receita, somente entrará em vigor após adoção de medidas de compensação (art. 14, § 2º da LRF).</w:t>
      </w:r>
    </w:p>
    <w:p w14:paraId="5139F5A0" w14:textId="77777777" w:rsidR="007E4C61" w:rsidRPr="00B64DE3" w:rsidRDefault="007E4C61" w:rsidP="007E4C61">
      <w:pPr>
        <w:ind w:firstLine="3240"/>
        <w:jc w:val="both"/>
        <w:rPr>
          <w:rFonts w:ascii="Times New Roman" w:hAnsi="Times New Roman" w:cs="Times New Roman"/>
          <w:sz w:val="24"/>
          <w:szCs w:val="24"/>
          <w:lang w:eastAsia="ja-JP"/>
        </w:rPr>
      </w:pPr>
    </w:p>
    <w:p w14:paraId="3790CB99" w14:textId="77777777" w:rsidR="007E4C61" w:rsidRPr="00B64DE3" w:rsidRDefault="007E4C61" w:rsidP="007E4C61">
      <w:pPr>
        <w:ind w:firstLine="3240"/>
        <w:jc w:val="both"/>
        <w:rPr>
          <w:rFonts w:ascii="Times New Roman" w:hAnsi="Times New Roman" w:cs="Times New Roman"/>
          <w:b/>
          <w:sz w:val="24"/>
          <w:szCs w:val="24"/>
          <w:lang w:eastAsia="ja-JP"/>
        </w:rPr>
      </w:pPr>
      <w:r w:rsidRPr="00B64DE3">
        <w:rPr>
          <w:rFonts w:ascii="Times New Roman" w:hAnsi="Times New Roman" w:cs="Times New Roman"/>
          <w:b/>
          <w:sz w:val="24"/>
          <w:szCs w:val="24"/>
          <w:lang w:eastAsia="ja-JP"/>
        </w:rPr>
        <w:t>VIII – DAS DISPOSIÇÕES GERAIS</w:t>
      </w:r>
    </w:p>
    <w:p w14:paraId="48DF8991" w14:textId="77777777" w:rsidR="007E4C61" w:rsidRPr="00B64DE3" w:rsidRDefault="007E4C61" w:rsidP="007E4C61">
      <w:pPr>
        <w:ind w:firstLine="3240"/>
        <w:jc w:val="both"/>
        <w:rPr>
          <w:rFonts w:ascii="Times New Roman" w:hAnsi="Times New Roman" w:cs="Times New Roman"/>
          <w:b/>
          <w:sz w:val="24"/>
          <w:szCs w:val="24"/>
          <w:lang w:eastAsia="ja-JP"/>
        </w:rPr>
      </w:pPr>
    </w:p>
    <w:p w14:paraId="42AD697A" w14:textId="77777777" w:rsidR="007E4C61" w:rsidRPr="00B64DE3" w:rsidRDefault="007E4C61" w:rsidP="007E4C61">
      <w:pPr>
        <w:ind w:firstLine="3240"/>
        <w:jc w:val="both"/>
        <w:rPr>
          <w:rFonts w:ascii="Times New Roman" w:hAnsi="Times New Roman" w:cs="Times New Roman"/>
          <w:sz w:val="24"/>
          <w:szCs w:val="24"/>
          <w:lang w:eastAsia="ja-JP"/>
        </w:rPr>
      </w:pPr>
      <w:r w:rsidRPr="00B64DE3">
        <w:rPr>
          <w:rFonts w:ascii="Times New Roman" w:hAnsi="Times New Roman" w:cs="Times New Roman"/>
          <w:b/>
          <w:sz w:val="24"/>
          <w:szCs w:val="24"/>
          <w:lang w:eastAsia="ja-JP"/>
        </w:rPr>
        <w:t xml:space="preserve">Art. 51º - </w:t>
      </w:r>
      <w:r w:rsidRPr="00B64DE3">
        <w:rPr>
          <w:rFonts w:ascii="Times New Roman" w:hAnsi="Times New Roman" w:cs="Times New Roman"/>
          <w:sz w:val="24"/>
          <w:szCs w:val="24"/>
          <w:lang w:eastAsia="ja-JP"/>
        </w:rPr>
        <w:t>O Executivo Municipal enviará a proposta orçamentária à Câmara Municipal no prazo estabelecido na Lei Orgânica do Município, que a apreciará e a devolverá para sansão até o encerramento do período legislativo anual.</w:t>
      </w:r>
    </w:p>
    <w:p w14:paraId="11B43315" w14:textId="77777777" w:rsidR="007E4C61" w:rsidRPr="00B64DE3" w:rsidRDefault="007E4C61" w:rsidP="007E4C61">
      <w:pPr>
        <w:ind w:firstLine="3240"/>
        <w:jc w:val="both"/>
        <w:rPr>
          <w:rFonts w:ascii="Times New Roman" w:hAnsi="Times New Roman" w:cs="Times New Roman"/>
          <w:sz w:val="24"/>
          <w:szCs w:val="24"/>
          <w:lang w:eastAsia="ja-JP"/>
        </w:rPr>
      </w:pPr>
    </w:p>
    <w:p w14:paraId="4918643A" w14:textId="77777777" w:rsidR="007E4C61" w:rsidRPr="00B64DE3" w:rsidRDefault="007E4C61" w:rsidP="007E4C61">
      <w:pPr>
        <w:ind w:firstLine="3240"/>
        <w:jc w:val="both"/>
        <w:rPr>
          <w:rFonts w:ascii="Times New Roman" w:hAnsi="Times New Roman" w:cs="Times New Roman"/>
          <w:sz w:val="24"/>
          <w:szCs w:val="24"/>
          <w:lang w:eastAsia="ja-JP"/>
        </w:rPr>
      </w:pPr>
      <w:r w:rsidRPr="00B64DE3">
        <w:rPr>
          <w:rFonts w:ascii="Times New Roman" w:hAnsi="Times New Roman" w:cs="Times New Roman"/>
          <w:b/>
          <w:sz w:val="24"/>
          <w:szCs w:val="24"/>
          <w:lang w:eastAsia="ja-JP"/>
        </w:rPr>
        <w:t xml:space="preserve">§ 1º - </w:t>
      </w:r>
      <w:r w:rsidRPr="00B64DE3">
        <w:rPr>
          <w:rFonts w:ascii="Times New Roman" w:hAnsi="Times New Roman" w:cs="Times New Roman"/>
          <w:sz w:val="24"/>
          <w:szCs w:val="24"/>
          <w:lang w:eastAsia="ja-JP"/>
        </w:rPr>
        <w:t>A Câmara Municipal não entrará em recesso enquanto não cumprir o disposto no “caput” deste artigo.</w:t>
      </w:r>
    </w:p>
    <w:p w14:paraId="47C9D65E" w14:textId="77777777" w:rsidR="007E4C61" w:rsidRPr="00B64DE3" w:rsidRDefault="007E4C61" w:rsidP="007E4C61">
      <w:pPr>
        <w:ind w:firstLine="3240"/>
        <w:jc w:val="both"/>
        <w:rPr>
          <w:rFonts w:ascii="Times New Roman" w:hAnsi="Times New Roman" w:cs="Times New Roman"/>
          <w:b/>
          <w:sz w:val="24"/>
          <w:szCs w:val="24"/>
          <w:lang w:eastAsia="ja-JP"/>
        </w:rPr>
      </w:pPr>
    </w:p>
    <w:p w14:paraId="2531B110" w14:textId="77777777" w:rsidR="007E4C61" w:rsidRPr="00B64DE3" w:rsidRDefault="007E4C61" w:rsidP="007E4C61">
      <w:pPr>
        <w:ind w:firstLine="3240"/>
        <w:jc w:val="both"/>
        <w:rPr>
          <w:rFonts w:ascii="Times New Roman" w:hAnsi="Times New Roman" w:cs="Times New Roman"/>
          <w:sz w:val="24"/>
          <w:szCs w:val="24"/>
          <w:lang w:eastAsia="ja-JP"/>
        </w:rPr>
      </w:pPr>
      <w:r w:rsidRPr="00B64DE3">
        <w:rPr>
          <w:rFonts w:ascii="Times New Roman" w:hAnsi="Times New Roman" w:cs="Times New Roman"/>
          <w:b/>
          <w:sz w:val="24"/>
          <w:szCs w:val="24"/>
          <w:lang w:eastAsia="ja-JP"/>
        </w:rPr>
        <w:t xml:space="preserve">§ 2º - </w:t>
      </w:r>
      <w:r w:rsidRPr="00B64DE3">
        <w:rPr>
          <w:rFonts w:ascii="Times New Roman" w:hAnsi="Times New Roman" w:cs="Times New Roman"/>
          <w:sz w:val="24"/>
          <w:szCs w:val="24"/>
          <w:lang w:eastAsia="ja-JP"/>
        </w:rPr>
        <w:t>Se o projeto de lei orçamentária anual não for encaminhado à sanção até o início do exercício financeiro de 2024, fica o Executivo Municipal autorizado a executar a proposta orçamentária na forma original, até a sanção da respectiva lei orçamentária anual.</w:t>
      </w:r>
    </w:p>
    <w:p w14:paraId="7E626F47" w14:textId="77777777" w:rsidR="007E4C61" w:rsidRPr="00B64DE3" w:rsidRDefault="007E4C61" w:rsidP="007E4C61">
      <w:pPr>
        <w:ind w:firstLine="3240"/>
        <w:jc w:val="both"/>
        <w:rPr>
          <w:rFonts w:ascii="Times New Roman" w:hAnsi="Times New Roman" w:cs="Times New Roman"/>
          <w:sz w:val="24"/>
          <w:szCs w:val="24"/>
          <w:lang w:eastAsia="ja-JP"/>
        </w:rPr>
      </w:pPr>
    </w:p>
    <w:p w14:paraId="2153E70A" w14:textId="77777777" w:rsidR="007E4C61" w:rsidRPr="00B64DE3" w:rsidRDefault="007E4C61" w:rsidP="007E4C61">
      <w:pPr>
        <w:ind w:firstLine="3240"/>
        <w:jc w:val="both"/>
        <w:rPr>
          <w:rFonts w:ascii="Times New Roman" w:hAnsi="Times New Roman" w:cs="Times New Roman"/>
          <w:sz w:val="24"/>
          <w:szCs w:val="24"/>
          <w:lang w:eastAsia="ja-JP"/>
        </w:rPr>
      </w:pPr>
      <w:r w:rsidRPr="00B64DE3">
        <w:rPr>
          <w:rFonts w:ascii="Times New Roman" w:hAnsi="Times New Roman" w:cs="Times New Roman"/>
          <w:b/>
          <w:sz w:val="24"/>
          <w:szCs w:val="24"/>
          <w:lang w:eastAsia="ja-JP"/>
        </w:rPr>
        <w:t xml:space="preserve">Art. 52º - </w:t>
      </w:r>
      <w:r w:rsidRPr="00B64DE3">
        <w:rPr>
          <w:rFonts w:ascii="Times New Roman" w:hAnsi="Times New Roman" w:cs="Times New Roman"/>
          <w:sz w:val="24"/>
          <w:szCs w:val="24"/>
          <w:lang w:eastAsia="ja-JP"/>
        </w:rPr>
        <w:t>Serão consideradas legais as despesas com multas e juros pelo eventual atraso no pagamento de compromissos, motivados por insuficiência de tesouraria.</w:t>
      </w:r>
    </w:p>
    <w:p w14:paraId="2AD32202" w14:textId="77777777" w:rsidR="007E4C61" w:rsidRPr="00B64DE3" w:rsidRDefault="007E4C61" w:rsidP="007E4C61">
      <w:pPr>
        <w:ind w:firstLine="3240"/>
        <w:jc w:val="both"/>
        <w:rPr>
          <w:rFonts w:ascii="Times New Roman" w:hAnsi="Times New Roman" w:cs="Times New Roman"/>
          <w:sz w:val="24"/>
          <w:szCs w:val="24"/>
          <w:lang w:eastAsia="ja-JP"/>
        </w:rPr>
      </w:pPr>
    </w:p>
    <w:p w14:paraId="00CC631F" w14:textId="77777777" w:rsidR="007E4C61" w:rsidRPr="00B64DE3" w:rsidRDefault="007E4C61" w:rsidP="007E4C61">
      <w:pPr>
        <w:ind w:firstLine="3240"/>
        <w:jc w:val="both"/>
        <w:rPr>
          <w:rFonts w:ascii="Times New Roman" w:hAnsi="Times New Roman" w:cs="Times New Roman"/>
          <w:sz w:val="24"/>
          <w:szCs w:val="24"/>
          <w:lang w:eastAsia="ja-JP"/>
        </w:rPr>
      </w:pPr>
      <w:r w:rsidRPr="00B64DE3">
        <w:rPr>
          <w:rFonts w:ascii="Times New Roman" w:hAnsi="Times New Roman" w:cs="Times New Roman"/>
          <w:b/>
          <w:sz w:val="24"/>
          <w:szCs w:val="24"/>
          <w:lang w:eastAsia="ja-JP"/>
        </w:rPr>
        <w:t xml:space="preserve">Art. 53º - </w:t>
      </w:r>
      <w:r w:rsidRPr="00B64DE3">
        <w:rPr>
          <w:rFonts w:ascii="Times New Roman" w:hAnsi="Times New Roman" w:cs="Times New Roman"/>
          <w:sz w:val="24"/>
          <w:szCs w:val="24"/>
          <w:lang w:eastAsia="ja-JP"/>
        </w:rPr>
        <w:t>Os créditos especiais e extraordinários, abertos nos últimos quatro meses do exercício, somente poderão ser reabertos no exercício subsequente, através de prévia autorização legislativa conforme disposto no artigo 167, inciso V da Constituição Federal.</w:t>
      </w:r>
    </w:p>
    <w:p w14:paraId="3C035F2C" w14:textId="77777777" w:rsidR="007E4C61" w:rsidRPr="00B64DE3" w:rsidRDefault="007E4C61" w:rsidP="007E4C61">
      <w:pPr>
        <w:ind w:firstLine="3240"/>
        <w:jc w:val="both"/>
        <w:rPr>
          <w:rFonts w:ascii="Times New Roman" w:hAnsi="Times New Roman" w:cs="Times New Roman"/>
          <w:b/>
          <w:sz w:val="24"/>
          <w:szCs w:val="24"/>
          <w:lang w:eastAsia="ja-JP"/>
        </w:rPr>
      </w:pPr>
    </w:p>
    <w:p w14:paraId="6866FCB1" w14:textId="77777777" w:rsidR="007E4C61" w:rsidRPr="00B64DE3" w:rsidRDefault="007E4C61" w:rsidP="007E4C61">
      <w:pPr>
        <w:ind w:firstLine="3240"/>
        <w:jc w:val="both"/>
        <w:rPr>
          <w:rFonts w:ascii="Times New Roman" w:hAnsi="Times New Roman" w:cs="Times New Roman"/>
          <w:sz w:val="24"/>
          <w:szCs w:val="24"/>
          <w:lang w:eastAsia="ja-JP"/>
        </w:rPr>
      </w:pPr>
      <w:r w:rsidRPr="00B64DE3">
        <w:rPr>
          <w:rFonts w:ascii="Times New Roman" w:hAnsi="Times New Roman" w:cs="Times New Roman"/>
          <w:b/>
          <w:sz w:val="24"/>
          <w:szCs w:val="24"/>
          <w:lang w:eastAsia="ja-JP"/>
        </w:rPr>
        <w:lastRenderedPageBreak/>
        <w:t xml:space="preserve">Art. 54º - </w:t>
      </w:r>
      <w:r w:rsidRPr="00B64DE3">
        <w:rPr>
          <w:rFonts w:ascii="Times New Roman" w:hAnsi="Times New Roman" w:cs="Times New Roman"/>
          <w:sz w:val="24"/>
          <w:szCs w:val="24"/>
          <w:lang w:eastAsia="ja-JP"/>
        </w:rPr>
        <w:t>O Executivo Municipal está autorizado a assinar convênios com o Governo Federal e Estadual através se seus órgãos da administração direta ou indireta, para realização de obras ou serviços de competência ou não do Município.</w:t>
      </w:r>
    </w:p>
    <w:p w14:paraId="51F8F235" w14:textId="77777777" w:rsidR="007E4C61" w:rsidRPr="00B64DE3" w:rsidRDefault="007E4C61" w:rsidP="007E4C61">
      <w:pPr>
        <w:ind w:firstLine="3240"/>
        <w:jc w:val="both"/>
        <w:rPr>
          <w:rFonts w:ascii="Times New Roman" w:hAnsi="Times New Roman" w:cs="Times New Roman"/>
          <w:sz w:val="24"/>
          <w:szCs w:val="24"/>
          <w:lang w:eastAsia="ja-JP"/>
        </w:rPr>
      </w:pPr>
    </w:p>
    <w:p w14:paraId="5670C846" w14:textId="77777777" w:rsidR="007E4C61" w:rsidRPr="00B64DE3" w:rsidRDefault="007E4C61" w:rsidP="007E4C61">
      <w:pPr>
        <w:ind w:firstLine="3240"/>
        <w:jc w:val="both"/>
        <w:rPr>
          <w:rFonts w:ascii="Times New Roman" w:hAnsi="Times New Roman" w:cs="Times New Roman"/>
          <w:sz w:val="24"/>
          <w:szCs w:val="24"/>
          <w:lang w:eastAsia="ja-JP"/>
        </w:rPr>
      </w:pPr>
      <w:r w:rsidRPr="00B64DE3">
        <w:rPr>
          <w:rFonts w:ascii="Times New Roman" w:hAnsi="Times New Roman" w:cs="Times New Roman"/>
          <w:b/>
          <w:sz w:val="24"/>
          <w:szCs w:val="24"/>
          <w:lang w:eastAsia="ja-JP"/>
        </w:rPr>
        <w:t xml:space="preserve">Art. 55º - </w:t>
      </w:r>
      <w:r w:rsidRPr="00B64DE3">
        <w:rPr>
          <w:rFonts w:ascii="Times New Roman" w:hAnsi="Times New Roman" w:cs="Times New Roman"/>
          <w:sz w:val="24"/>
          <w:szCs w:val="24"/>
          <w:lang w:eastAsia="ja-JP"/>
        </w:rPr>
        <w:t>Esta Lei entrará em vigor na data de sua publicação.</w:t>
      </w:r>
    </w:p>
    <w:p w14:paraId="3FC00A49" w14:textId="77777777" w:rsidR="007E4C61" w:rsidRPr="00B64DE3" w:rsidRDefault="007E4C61" w:rsidP="007E4C61">
      <w:pPr>
        <w:ind w:firstLine="3240"/>
        <w:jc w:val="both"/>
        <w:rPr>
          <w:rFonts w:ascii="Times New Roman" w:hAnsi="Times New Roman" w:cs="Times New Roman"/>
          <w:sz w:val="24"/>
          <w:szCs w:val="24"/>
          <w:lang w:eastAsia="ja-JP"/>
        </w:rPr>
      </w:pPr>
    </w:p>
    <w:p w14:paraId="455758BA" w14:textId="77777777" w:rsidR="007E4C61" w:rsidRPr="00B64DE3" w:rsidRDefault="007E4C61" w:rsidP="007E4C61">
      <w:pPr>
        <w:ind w:firstLine="3240"/>
        <w:jc w:val="both"/>
        <w:rPr>
          <w:rFonts w:ascii="Times New Roman" w:hAnsi="Times New Roman" w:cs="Times New Roman"/>
          <w:sz w:val="24"/>
          <w:szCs w:val="24"/>
          <w:lang w:eastAsia="ja-JP"/>
        </w:rPr>
      </w:pPr>
    </w:p>
    <w:p w14:paraId="42F3B8FA" w14:textId="77777777" w:rsidR="007E4C61" w:rsidRPr="00B64DE3" w:rsidRDefault="007E4C61" w:rsidP="007E4C61">
      <w:pPr>
        <w:jc w:val="both"/>
        <w:rPr>
          <w:rFonts w:ascii="Times New Roman" w:hAnsi="Times New Roman" w:cs="Times New Roman"/>
          <w:sz w:val="24"/>
          <w:szCs w:val="24"/>
          <w:lang w:eastAsia="ja-JP"/>
        </w:rPr>
      </w:pPr>
      <w:r w:rsidRPr="00B64DE3">
        <w:rPr>
          <w:rFonts w:ascii="Times New Roman" w:hAnsi="Times New Roman" w:cs="Times New Roman"/>
          <w:sz w:val="24"/>
          <w:szCs w:val="24"/>
          <w:lang w:eastAsia="ja-JP"/>
        </w:rPr>
        <w:t>PREFEITURA MUNICIPAL DE CRUZETA, ESTADO DO RIO GRANDE DO NORTE.</w:t>
      </w:r>
    </w:p>
    <w:p w14:paraId="1B0C2DC2" w14:textId="77777777" w:rsidR="007E4C61" w:rsidRPr="00B64DE3" w:rsidRDefault="007E4C61" w:rsidP="007E4C61">
      <w:pPr>
        <w:ind w:firstLine="3240"/>
        <w:jc w:val="both"/>
        <w:rPr>
          <w:rFonts w:ascii="Times New Roman" w:hAnsi="Times New Roman" w:cs="Times New Roman"/>
          <w:sz w:val="24"/>
          <w:szCs w:val="24"/>
          <w:lang w:eastAsia="ja-JP"/>
        </w:rPr>
      </w:pPr>
    </w:p>
    <w:p w14:paraId="3D442446" w14:textId="77777777" w:rsidR="007E4C61" w:rsidRPr="00B64DE3" w:rsidRDefault="007E4C61" w:rsidP="007E4C61">
      <w:pPr>
        <w:ind w:firstLine="3240"/>
        <w:jc w:val="both"/>
        <w:rPr>
          <w:rFonts w:ascii="Times New Roman" w:hAnsi="Times New Roman" w:cs="Times New Roman"/>
          <w:sz w:val="24"/>
          <w:szCs w:val="24"/>
          <w:lang w:eastAsia="ja-JP"/>
        </w:rPr>
      </w:pPr>
    </w:p>
    <w:p w14:paraId="7A305F21" w14:textId="77777777" w:rsidR="007E4C61" w:rsidRPr="00B64DE3" w:rsidRDefault="007E4C61" w:rsidP="007E4C61">
      <w:pPr>
        <w:ind w:firstLine="3240"/>
        <w:jc w:val="both"/>
        <w:rPr>
          <w:rFonts w:ascii="Times New Roman" w:hAnsi="Times New Roman" w:cs="Times New Roman"/>
          <w:sz w:val="24"/>
          <w:szCs w:val="24"/>
          <w:lang w:eastAsia="ja-JP"/>
        </w:rPr>
      </w:pPr>
      <w:r w:rsidRPr="00B64DE3">
        <w:rPr>
          <w:rFonts w:ascii="Times New Roman" w:hAnsi="Times New Roman" w:cs="Times New Roman"/>
          <w:sz w:val="24"/>
          <w:szCs w:val="24"/>
          <w:lang w:eastAsia="ja-JP"/>
        </w:rPr>
        <w:t>AOS, 29 de junho de 2023.</w:t>
      </w:r>
    </w:p>
    <w:p w14:paraId="2CBE5CB1" w14:textId="77777777" w:rsidR="007E4C61" w:rsidRPr="00B64DE3" w:rsidRDefault="007E4C61" w:rsidP="007E4C61">
      <w:pPr>
        <w:ind w:firstLine="3240"/>
        <w:jc w:val="both"/>
        <w:rPr>
          <w:rFonts w:ascii="Times New Roman" w:hAnsi="Times New Roman" w:cs="Times New Roman"/>
          <w:sz w:val="24"/>
          <w:szCs w:val="24"/>
          <w:lang w:eastAsia="ja-JP"/>
        </w:rPr>
      </w:pPr>
    </w:p>
    <w:p w14:paraId="1DF6B4C4" w14:textId="77777777" w:rsidR="007E4C61" w:rsidRPr="00B64DE3" w:rsidRDefault="007E4C61" w:rsidP="007E4C61">
      <w:pPr>
        <w:jc w:val="center"/>
        <w:rPr>
          <w:rFonts w:ascii="Times New Roman" w:hAnsi="Times New Roman" w:cs="Times New Roman"/>
          <w:sz w:val="24"/>
          <w:szCs w:val="24"/>
          <w:lang w:eastAsia="ja-JP"/>
        </w:rPr>
      </w:pPr>
      <w:r w:rsidRPr="00B64DE3">
        <w:rPr>
          <w:rFonts w:ascii="Times New Roman" w:hAnsi="Times New Roman" w:cs="Times New Roman"/>
          <w:sz w:val="24"/>
          <w:szCs w:val="24"/>
          <w:lang w:eastAsia="ja-JP"/>
        </w:rPr>
        <w:t>_________________________</w:t>
      </w:r>
    </w:p>
    <w:p w14:paraId="1C817B1A" w14:textId="77777777" w:rsidR="007E4C61" w:rsidRPr="00B64DE3" w:rsidRDefault="007E4C61" w:rsidP="007E4C61">
      <w:pPr>
        <w:jc w:val="center"/>
        <w:rPr>
          <w:rFonts w:ascii="Times New Roman" w:hAnsi="Times New Roman" w:cs="Times New Roman"/>
          <w:b/>
          <w:bCs/>
          <w:sz w:val="24"/>
          <w:szCs w:val="24"/>
          <w:lang w:eastAsia="ja-JP"/>
        </w:rPr>
      </w:pPr>
      <w:r w:rsidRPr="00B64DE3">
        <w:rPr>
          <w:rFonts w:ascii="Times New Roman" w:hAnsi="Times New Roman" w:cs="Times New Roman"/>
          <w:b/>
          <w:bCs/>
          <w:sz w:val="24"/>
          <w:szCs w:val="24"/>
          <w:lang w:eastAsia="ja-JP"/>
        </w:rPr>
        <w:t>Joaquim José de Medeiros</w:t>
      </w:r>
    </w:p>
    <w:p w14:paraId="2E5C5B41" w14:textId="77777777" w:rsidR="007E4C61" w:rsidRPr="00B64DE3" w:rsidRDefault="007E4C61" w:rsidP="007E4C61">
      <w:pPr>
        <w:jc w:val="center"/>
        <w:rPr>
          <w:rFonts w:ascii="Times New Roman" w:hAnsi="Times New Roman" w:cs="Times New Roman"/>
          <w:b/>
          <w:bCs/>
          <w:sz w:val="24"/>
          <w:szCs w:val="24"/>
        </w:rPr>
      </w:pPr>
      <w:r w:rsidRPr="00B64DE3">
        <w:rPr>
          <w:rFonts w:ascii="Times New Roman" w:hAnsi="Times New Roman" w:cs="Times New Roman"/>
          <w:b/>
          <w:bCs/>
          <w:sz w:val="24"/>
          <w:szCs w:val="24"/>
          <w:lang w:eastAsia="ja-JP"/>
        </w:rPr>
        <w:t>Prefeito Municipal</w:t>
      </w:r>
    </w:p>
    <w:p w14:paraId="2825990B" w14:textId="77777777" w:rsidR="007E4C61" w:rsidRPr="00B64DE3" w:rsidRDefault="007E4C61" w:rsidP="007E4C61">
      <w:pPr>
        <w:jc w:val="center"/>
        <w:rPr>
          <w:rFonts w:ascii="Times New Roman" w:hAnsi="Times New Roman" w:cs="Times New Roman"/>
          <w:sz w:val="24"/>
          <w:szCs w:val="24"/>
          <w:lang w:eastAsia="ja-JP"/>
        </w:rPr>
      </w:pPr>
    </w:p>
    <w:p w14:paraId="456CF8F6" w14:textId="77777777" w:rsidR="007E4C61" w:rsidRDefault="007E4C61" w:rsidP="007E4C61">
      <w:pPr>
        <w:rPr>
          <w:lang w:eastAsia="ja-JP"/>
        </w:rPr>
      </w:pPr>
      <w:bookmarkStart w:id="4" w:name="_Hlk141689727"/>
    </w:p>
    <w:bookmarkEnd w:id="4"/>
    <w:p w14:paraId="0097D787" w14:textId="77777777" w:rsidR="007E4C61" w:rsidRDefault="007E4C61" w:rsidP="007E4C61">
      <w:pPr>
        <w:rPr>
          <w:lang w:eastAsia="ja-JP"/>
        </w:rPr>
      </w:pPr>
    </w:p>
    <w:tbl>
      <w:tblPr>
        <w:tblW w:w="9339" w:type="dxa"/>
        <w:tblInd w:w="184" w:type="dxa"/>
        <w:tblLayout w:type="fixed"/>
        <w:tblLook w:val="04A0" w:firstRow="1" w:lastRow="0" w:firstColumn="1" w:lastColumn="0" w:noHBand="0" w:noVBand="1"/>
      </w:tblPr>
      <w:tblGrid>
        <w:gridCol w:w="1929"/>
        <w:gridCol w:w="7410"/>
      </w:tblGrid>
      <w:tr w:rsidR="007E4C61" w14:paraId="4C259497" w14:textId="77777777" w:rsidTr="00A952A4">
        <w:trPr>
          <w:trHeight w:val="1276"/>
        </w:trPr>
        <w:tc>
          <w:tcPr>
            <w:tcW w:w="1929" w:type="dxa"/>
            <w:shd w:val="clear" w:color="auto" w:fill="auto"/>
          </w:tcPr>
          <w:p w14:paraId="5C340792" w14:textId="77777777" w:rsidR="007E4C61" w:rsidRPr="00025712" w:rsidRDefault="007E4C61" w:rsidP="00A952A4">
            <w:pPr>
              <w:jc w:val="center"/>
              <w:rPr>
                <w:rFonts w:ascii="Calibri" w:eastAsia="Calibri" w:hAnsi="Calibri"/>
              </w:rPr>
            </w:pPr>
            <w:r>
              <w:rPr>
                <w:noProof/>
                <w:lang w:eastAsia="pt-BR"/>
              </w:rPr>
              <w:drawing>
                <wp:inline distT="0" distB="0" distL="0" distR="0" wp14:anchorId="06A99593" wp14:editId="32DBE29F">
                  <wp:extent cx="752475" cy="630452"/>
                  <wp:effectExtent l="0" t="0" r="0" b="0"/>
                  <wp:docPr id="10" name="Imagem 10" descr="Ficheiro:Brasão-Cruzeta.jpg – Wikipédia, a enciclopédia liv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cheiro:Brasão-Cruzeta.jpg – Wikipédia, a enciclopédia livre"/>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752475" cy="630452"/>
                          </a:xfrm>
                          <a:prstGeom prst="rect">
                            <a:avLst/>
                          </a:prstGeom>
                          <a:noFill/>
                          <a:ln>
                            <a:noFill/>
                          </a:ln>
                        </pic:spPr>
                      </pic:pic>
                    </a:graphicData>
                  </a:graphic>
                </wp:inline>
              </w:drawing>
            </w:r>
          </w:p>
        </w:tc>
        <w:tc>
          <w:tcPr>
            <w:tcW w:w="7410" w:type="dxa"/>
            <w:shd w:val="clear" w:color="auto" w:fill="auto"/>
          </w:tcPr>
          <w:p w14:paraId="5313485A" w14:textId="77777777" w:rsidR="007E4C61" w:rsidRPr="008247B1" w:rsidRDefault="007E4C61" w:rsidP="00A952A4">
            <w:pPr>
              <w:pStyle w:val="SemEspaamento"/>
              <w:rPr>
                <w:sz w:val="16"/>
                <w:szCs w:val="16"/>
              </w:rPr>
            </w:pPr>
            <w:r w:rsidRPr="008247B1">
              <w:rPr>
                <w:sz w:val="16"/>
                <w:szCs w:val="16"/>
              </w:rPr>
              <w:t>ESTADO DO RIO GRANDE DO NORTE</w:t>
            </w:r>
          </w:p>
          <w:p w14:paraId="25CB819C" w14:textId="77777777" w:rsidR="007E4C61" w:rsidRPr="00025712" w:rsidRDefault="007E4C61" w:rsidP="00A952A4">
            <w:pPr>
              <w:pStyle w:val="SemEspaamento"/>
              <w:rPr>
                <w:b/>
                <w:sz w:val="28"/>
                <w:szCs w:val="28"/>
              </w:rPr>
            </w:pPr>
            <w:r w:rsidRPr="00025712">
              <w:rPr>
                <w:b/>
                <w:sz w:val="28"/>
                <w:szCs w:val="28"/>
              </w:rPr>
              <w:t>Município de Cr</w:t>
            </w:r>
            <w:r>
              <w:rPr>
                <w:b/>
                <w:sz w:val="28"/>
                <w:szCs w:val="28"/>
              </w:rPr>
              <w:t>uzeta</w:t>
            </w:r>
          </w:p>
          <w:p w14:paraId="0B37FA24" w14:textId="77777777" w:rsidR="007E4C61" w:rsidRPr="00025712" w:rsidRDefault="007E4C61" w:rsidP="00A952A4">
            <w:pPr>
              <w:pStyle w:val="SemEspaamento"/>
              <w:rPr>
                <w:i/>
              </w:rPr>
            </w:pPr>
            <w:r w:rsidRPr="00025712">
              <w:rPr>
                <w:i/>
              </w:rPr>
              <w:t xml:space="preserve">Praça </w:t>
            </w:r>
            <w:r>
              <w:rPr>
                <w:i/>
              </w:rPr>
              <w:t>João de Góis</w:t>
            </w:r>
            <w:r w:rsidRPr="00025712">
              <w:rPr>
                <w:i/>
              </w:rPr>
              <w:t xml:space="preserve">, </w:t>
            </w:r>
            <w:r>
              <w:rPr>
                <w:i/>
              </w:rPr>
              <w:t>167</w:t>
            </w:r>
            <w:r w:rsidRPr="00025712">
              <w:rPr>
                <w:i/>
              </w:rPr>
              <w:t>, Centro, C</w:t>
            </w:r>
            <w:r>
              <w:rPr>
                <w:i/>
              </w:rPr>
              <w:t>ruzeta</w:t>
            </w:r>
            <w:r w:rsidRPr="00025712">
              <w:rPr>
                <w:i/>
              </w:rPr>
              <w:t>/RN</w:t>
            </w:r>
          </w:p>
          <w:p w14:paraId="7D8400F4" w14:textId="77777777" w:rsidR="007E4C61" w:rsidRPr="008247B1" w:rsidRDefault="007E4C61" w:rsidP="00A952A4">
            <w:pPr>
              <w:pStyle w:val="SemEspaamento"/>
            </w:pPr>
            <w:r w:rsidRPr="00025712">
              <w:t>CNPJ: 08.</w:t>
            </w:r>
            <w:r>
              <w:t>106</w:t>
            </w:r>
            <w:r w:rsidRPr="00025712">
              <w:t>.</w:t>
            </w:r>
            <w:r>
              <w:t>510</w:t>
            </w:r>
            <w:r w:rsidRPr="00025712">
              <w:t>/0001-</w:t>
            </w:r>
            <w:r>
              <w:t>50</w:t>
            </w:r>
            <w:r>
              <w:tab/>
            </w:r>
          </w:p>
        </w:tc>
      </w:tr>
    </w:tbl>
    <w:p w14:paraId="58C239BF" w14:textId="77777777" w:rsidR="007E4C61" w:rsidRDefault="007E4C61" w:rsidP="007E4C61">
      <w:pPr>
        <w:rPr>
          <w:lang w:eastAsia="ja-JP"/>
        </w:rPr>
      </w:pPr>
    </w:p>
    <w:p w14:paraId="2E2E4CDF" w14:textId="77777777" w:rsidR="007E4C61" w:rsidRDefault="007E4C61" w:rsidP="007E4C61">
      <w:pPr>
        <w:ind w:firstLine="3240"/>
        <w:jc w:val="both"/>
        <w:rPr>
          <w:lang w:eastAsia="ja-JP"/>
        </w:rPr>
      </w:pPr>
    </w:p>
    <w:tbl>
      <w:tblPr>
        <w:tblStyle w:val="TableNormal"/>
        <w:tblW w:w="8822" w:type="dxa"/>
        <w:tblInd w:w="498" w:type="dxa"/>
        <w:tblCellMar>
          <w:left w:w="108" w:type="dxa"/>
          <w:right w:w="108" w:type="dxa"/>
        </w:tblCellMar>
        <w:tblLook w:val="01E0" w:firstRow="1" w:lastRow="1" w:firstColumn="1" w:lastColumn="1" w:noHBand="0" w:noVBand="0"/>
      </w:tblPr>
      <w:tblGrid>
        <w:gridCol w:w="222"/>
        <w:gridCol w:w="8378"/>
        <w:gridCol w:w="222"/>
      </w:tblGrid>
      <w:tr w:rsidR="007E4C61" w14:paraId="67EB95AA" w14:textId="77777777" w:rsidTr="00A952A4">
        <w:trPr>
          <w:trHeight w:val="347"/>
        </w:trPr>
        <w:tc>
          <w:tcPr>
            <w:tcW w:w="8600" w:type="dxa"/>
            <w:gridSpan w:val="2"/>
            <w:tcBorders>
              <w:top w:val="single" w:sz="8" w:space="0" w:color="808080"/>
            </w:tcBorders>
            <w:shd w:val="clear" w:color="auto" w:fill="auto"/>
          </w:tcPr>
          <w:p w14:paraId="4147E3D9" w14:textId="77777777" w:rsidR="007E4C61" w:rsidRDefault="007E4C61" w:rsidP="00A952A4">
            <w:pPr>
              <w:pStyle w:val="TableParagraph"/>
              <w:spacing w:before="70"/>
              <w:ind w:left="37"/>
              <w:rPr>
                <w:rFonts w:asciiTheme="minorHAnsi" w:eastAsiaTheme="minorHAnsi" w:hAnsiTheme="minorHAnsi" w:cstheme="minorBidi"/>
                <w:lang w:val="en-US" w:eastAsia="en-US"/>
              </w:rPr>
            </w:pPr>
            <w:r>
              <w:rPr>
                <w:rFonts w:ascii="Calibri" w:eastAsiaTheme="minorHAnsi" w:hAnsi="Calibri" w:cstheme="minorBidi"/>
                <w:b/>
                <w:sz w:val="19"/>
                <w:lang w:val="en-US" w:eastAsia="en-US"/>
              </w:rPr>
              <w:t>CAMARA MUNICIPAL</w:t>
            </w:r>
          </w:p>
        </w:tc>
        <w:tc>
          <w:tcPr>
            <w:tcW w:w="222" w:type="dxa"/>
            <w:shd w:val="clear" w:color="auto" w:fill="auto"/>
          </w:tcPr>
          <w:p w14:paraId="7DFCD7B1" w14:textId="77777777" w:rsidR="007E4C61" w:rsidRDefault="007E4C61" w:rsidP="00A952A4">
            <w:pPr>
              <w:widowControl w:val="0"/>
            </w:pPr>
          </w:p>
        </w:tc>
      </w:tr>
      <w:tr w:rsidR="007E4C61" w14:paraId="027414FA" w14:textId="77777777" w:rsidTr="00A952A4">
        <w:trPr>
          <w:trHeight w:val="542"/>
        </w:trPr>
        <w:tc>
          <w:tcPr>
            <w:tcW w:w="8600" w:type="dxa"/>
            <w:gridSpan w:val="2"/>
            <w:shd w:val="clear" w:color="auto" w:fill="auto"/>
          </w:tcPr>
          <w:p w14:paraId="53D9780B" w14:textId="77777777" w:rsidR="007E4C61" w:rsidRDefault="007E4C61" w:rsidP="007E4C61">
            <w:pPr>
              <w:pStyle w:val="TableParagraph"/>
              <w:numPr>
                <w:ilvl w:val="0"/>
                <w:numId w:val="16"/>
              </w:numPr>
              <w:spacing w:before="53" w:line="235" w:lineRule="auto"/>
              <w:ind w:right="342"/>
              <w:rPr>
                <w:rFonts w:asciiTheme="minorHAnsi" w:eastAsiaTheme="minorHAnsi" w:hAnsiTheme="minorHAnsi" w:cstheme="minorBidi"/>
                <w:lang w:val="en-US" w:eastAsia="en-US"/>
              </w:rPr>
            </w:pPr>
            <w:r>
              <w:rPr>
                <w:rFonts w:ascii="Calibri" w:eastAsiaTheme="minorHAnsi" w:hAnsi="Calibri" w:cstheme="minorBidi"/>
                <w:sz w:val="19"/>
                <w:lang w:val="en-US" w:eastAsia="en-US"/>
              </w:rPr>
              <w:t>AMPLIAÇÃO, CONSERVAÇÃO E REFORMA DA SEDE DO PODER LEGISLATIVO</w:t>
            </w:r>
          </w:p>
        </w:tc>
        <w:tc>
          <w:tcPr>
            <w:tcW w:w="222" w:type="dxa"/>
            <w:shd w:val="clear" w:color="auto" w:fill="auto"/>
          </w:tcPr>
          <w:p w14:paraId="58DF1D4E" w14:textId="77777777" w:rsidR="007E4C61" w:rsidRDefault="007E4C61" w:rsidP="00A952A4">
            <w:pPr>
              <w:widowControl w:val="0"/>
            </w:pPr>
          </w:p>
        </w:tc>
      </w:tr>
      <w:tr w:rsidR="007E4C61" w14:paraId="2B75BAAA" w14:textId="77777777" w:rsidTr="00A952A4">
        <w:trPr>
          <w:trHeight w:val="316"/>
        </w:trPr>
        <w:tc>
          <w:tcPr>
            <w:tcW w:w="8600" w:type="dxa"/>
            <w:gridSpan w:val="2"/>
            <w:shd w:val="clear" w:color="auto" w:fill="auto"/>
          </w:tcPr>
          <w:p w14:paraId="3A5573EB" w14:textId="77777777" w:rsidR="007E4C61" w:rsidRDefault="007E4C61" w:rsidP="007E4C61">
            <w:pPr>
              <w:pStyle w:val="TableParagraph"/>
              <w:numPr>
                <w:ilvl w:val="0"/>
                <w:numId w:val="16"/>
              </w:numPr>
              <w:spacing w:before="49"/>
              <w:rPr>
                <w:rFonts w:asciiTheme="minorHAnsi" w:eastAsiaTheme="minorHAnsi" w:hAnsiTheme="minorHAnsi" w:cstheme="minorBidi"/>
                <w:lang w:val="en-US" w:eastAsia="en-US"/>
              </w:rPr>
            </w:pPr>
            <w:r>
              <w:rPr>
                <w:rFonts w:ascii="Calibri" w:eastAsiaTheme="minorHAnsi" w:hAnsi="Calibri" w:cstheme="minorBidi"/>
                <w:sz w:val="19"/>
                <w:lang w:val="en-US" w:eastAsia="en-US"/>
              </w:rPr>
              <w:t>PROJETO CAMARA CIDADÃ/ESCOLA DO LEGISLATIVO</w:t>
            </w:r>
          </w:p>
          <w:p w14:paraId="7B4CC195" w14:textId="77777777" w:rsidR="007E4C61" w:rsidRDefault="007E4C61" w:rsidP="007E4C61">
            <w:pPr>
              <w:pStyle w:val="TableParagraph"/>
              <w:numPr>
                <w:ilvl w:val="0"/>
                <w:numId w:val="16"/>
              </w:numPr>
              <w:spacing w:before="49"/>
              <w:rPr>
                <w:rFonts w:asciiTheme="minorHAnsi" w:eastAsiaTheme="minorHAnsi" w:hAnsiTheme="minorHAnsi" w:cstheme="minorBidi"/>
                <w:lang w:val="en-US" w:eastAsia="en-US"/>
              </w:rPr>
            </w:pPr>
            <w:r>
              <w:rPr>
                <w:rFonts w:ascii="Calibri" w:eastAsiaTheme="minorHAnsi" w:hAnsi="Calibri" w:cstheme="minorBidi"/>
                <w:sz w:val="19"/>
                <w:lang w:val="en-US" w:eastAsia="en-US"/>
              </w:rPr>
              <w:t>REAPARELHAMENTO E INFORMATIZAÇÃO DA CAMARA MUNICIPAL</w:t>
            </w:r>
          </w:p>
        </w:tc>
        <w:tc>
          <w:tcPr>
            <w:tcW w:w="222" w:type="dxa"/>
            <w:shd w:val="clear" w:color="auto" w:fill="auto"/>
          </w:tcPr>
          <w:p w14:paraId="4AAB5F59" w14:textId="77777777" w:rsidR="007E4C61" w:rsidRDefault="007E4C61" w:rsidP="00A952A4">
            <w:pPr>
              <w:widowControl w:val="0"/>
            </w:pPr>
          </w:p>
        </w:tc>
      </w:tr>
      <w:tr w:rsidR="007E4C61" w14:paraId="2A876FBD" w14:textId="77777777" w:rsidTr="00A952A4">
        <w:trPr>
          <w:trHeight w:val="532"/>
        </w:trPr>
        <w:tc>
          <w:tcPr>
            <w:tcW w:w="8600" w:type="dxa"/>
            <w:gridSpan w:val="2"/>
            <w:shd w:val="clear" w:color="auto" w:fill="auto"/>
          </w:tcPr>
          <w:p w14:paraId="5E86E3B9" w14:textId="77777777" w:rsidR="007E4C61" w:rsidRDefault="007E4C61" w:rsidP="007E4C61">
            <w:pPr>
              <w:pStyle w:val="TableParagraph"/>
              <w:numPr>
                <w:ilvl w:val="0"/>
                <w:numId w:val="16"/>
              </w:numPr>
              <w:spacing w:before="44" w:line="235" w:lineRule="auto"/>
              <w:ind w:right="957"/>
              <w:rPr>
                <w:rFonts w:asciiTheme="minorHAnsi" w:eastAsiaTheme="minorHAnsi" w:hAnsiTheme="minorHAnsi" w:cstheme="minorBidi"/>
                <w:lang w:val="en-US" w:eastAsia="en-US"/>
              </w:rPr>
            </w:pPr>
            <w:r>
              <w:rPr>
                <w:rFonts w:ascii="Calibri" w:eastAsiaTheme="minorHAnsi" w:hAnsi="Calibri" w:cstheme="minorBidi"/>
                <w:sz w:val="19"/>
                <w:lang w:val="en-US" w:eastAsia="en-US"/>
              </w:rPr>
              <w:t>MANUTENCAO DOS SERVICOS DA CAMARA</w:t>
            </w:r>
          </w:p>
        </w:tc>
        <w:tc>
          <w:tcPr>
            <w:tcW w:w="222" w:type="dxa"/>
            <w:shd w:val="clear" w:color="auto" w:fill="auto"/>
          </w:tcPr>
          <w:p w14:paraId="77DB137C" w14:textId="77777777" w:rsidR="007E4C61" w:rsidRDefault="007E4C61" w:rsidP="00A952A4">
            <w:pPr>
              <w:widowControl w:val="0"/>
            </w:pPr>
          </w:p>
        </w:tc>
      </w:tr>
      <w:tr w:rsidR="007E4C61" w14:paraId="45DC56FD" w14:textId="77777777" w:rsidTr="00A952A4">
        <w:trPr>
          <w:trHeight w:val="301"/>
        </w:trPr>
        <w:tc>
          <w:tcPr>
            <w:tcW w:w="8600" w:type="dxa"/>
            <w:gridSpan w:val="2"/>
            <w:shd w:val="clear" w:color="auto" w:fill="auto"/>
          </w:tcPr>
          <w:p w14:paraId="28D66A85" w14:textId="77777777" w:rsidR="007E4C61" w:rsidRDefault="007E4C61" w:rsidP="007E4C61">
            <w:pPr>
              <w:pStyle w:val="TableParagraph"/>
              <w:numPr>
                <w:ilvl w:val="0"/>
                <w:numId w:val="16"/>
              </w:numPr>
              <w:spacing w:before="49"/>
              <w:rPr>
                <w:rFonts w:asciiTheme="minorHAnsi" w:eastAsiaTheme="minorHAnsi" w:hAnsiTheme="minorHAnsi" w:cstheme="minorBidi"/>
                <w:lang w:val="en-US" w:eastAsia="en-US"/>
              </w:rPr>
            </w:pPr>
            <w:r>
              <w:rPr>
                <w:rFonts w:ascii="Calibri" w:eastAsiaTheme="minorHAnsi" w:hAnsi="Calibri" w:cstheme="minorBidi"/>
                <w:sz w:val="19"/>
                <w:lang w:val="en-US" w:eastAsia="en-US"/>
              </w:rPr>
              <w:t>AQUISIÇÃO DE VEICULO PARA CÂMARA MUNICIPAL</w:t>
            </w:r>
          </w:p>
        </w:tc>
        <w:tc>
          <w:tcPr>
            <w:tcW w:w="222" w:type="dxa"/>
            <w:shd w:val="clear" w:color="auto" w:fill="auto"/>
          </w:tcPr>
          <w:p w14:paraId="44C14762" w14:textId="77777777" w:rsidR="007E4C61" w:rsidRDefault="007E4C61" w:rsidP="00A952A4">
            <w:pPr>
              <w:widowControl w:val="0"/>
            </w:pPr>
          </w:p>
        </w:tc>
      </w:tr>
      <w:tr w:rsidR="007E4C61" w14:paraId="2AB8D0B4" w14:textId="77777777" w:rsidTr="00A952A4">
        <w:trPr>
          <w:trHeight w:val="301"/>
        </w:trPr>
        <w:tc>
          <w:tcPr>
            <w:tcW w:w="8600" w:type="dxa"/>
            <w:gridSpan w:val="2"/>
            <w:shd w:val="clear" w:color="auto" w:fill="auto"/>
          </w:tcPr>
          <w:p w14:paraId="31020054" w14:textId="77777777" w:rsidR="007E4C61" w:rsidRDefault="007E4C61" w:rsidP="007E4C61">
            <w:pPr>
              <w:pStyle w:val="TableParagraph"/>
              <w:numPr>
                <w:ilvl w:val="0"/>
                <w:numId w:val="16"/>
              </w:numPr>
              <w:spacing w:before="49"/>
              <w:rPr>
                <w:rFonts w:asciiTheme="minorHAnsi" w:eastAsiaTheme="minorHAnsi" w:hAnsiTheme="minorHAnsi" w:cstheme="minorBidi"/>
                <w:lang w:val="en-US" w:eastAsia="en-US"/>
              </w:rPr>
            </w:pPr>
            <w:r>
              <w:rPr>
                <w:rFonts w:ascii="Calibri" w:eastAsiaTheme="minorHAnsi" w:hAnsi="Calibri" w:cstheme="minorBidi"/>
                <w:sz w:val="19"/>
                <w:lang w:val="en-US" w:eastAsia="en-US"/>
              </w:rPr>
              <w:t>REALIZAÇÃO DE CONCURSO PÚBLICO</w:t>
            </w:r>
          </w:p>
        </w:tc>
        <w:tc>
          <w:tcPr>
            <w:tcW w:w="222" w:type="dxa"/>
            <w:shd w:val="clear" w:color="auto" w:fill="auto"/>
          </w:tcPr>
          <w:p w14:paraId="34D356E1" w14:textId="77777777" w:rsidR="007E4C61" w:rsidRDefault="007E4C61" w:rsidP="00A952A4">
            <w:pPr>
              <w:widowControl w:val="0"/>
            </w:pPr>
          </w:p>
        </w:tc>
      </w:tr>
      <w:tr w:rsidR="007E4C61" w14:paraId="46699C88" w14:textId="77777777" w:rsidTr="00A952A4">
        <w:trPr>
          <w:trHeight w:val="312"/>
        </w:trPr>
        <w:tc>
          <w:tcPr>
            <w:tcW w:w="222" w:type="dxa"/>
            <w:shd w:val="clear" w:color="auto" w:fill="auto"/>
          </w:tcPr>
          <w:p w14:paraId="0F2B5080" w14:textId="77777777" w:rsidR="007E4C61" w:rsidRDefault="007E4C61" w:rsidP="00A952A4">
            <w:pPr>
              <w:pStyle w:val="TableParagraph"/>
              <w:spacing w:before="26"/>
              <w:ind w:left="76"/>
              <w:rPr>
                <w:rFonts w:asciiTheme="minorHAnsi" w:eastAsiaTheme="minorHAnsi" w:hAnsiTheme="minorHAnsi" w:cstheme="minorBidi"/>
                <w:b/>
                <w:sz w:val="19"/>
                <w:lang w:val="pt-BR" w:eastAsia="en-US"/>
              </w:rPr>
            </w:pPr>
          </w:p>
        </w:tc>
        <w:tc>
          <w:tcPr>
            <w:tcW w:w="8600" w:type="dxa"/>
            <w:gridSpan w:val="2"/>
            <w:shd w:val="clear" w:color="auto" w:fill="auto"/>
          </w:tcPr>
          <w:p w14:paraId="0BBC0071" w14:textId="77777777" w:rsidR="007E4C61" w:rsidRDefault="007E4C61" w:rsidP="00A952A4">
            <w:pPr>
              <w:pStyle w:val="TableParagraph"/>
              <w:spacing w:before="36"/>
              <w:ind w:left="37"/>
              <w:rPr>
                <w:rFonts w:asciiTheme="minorHAnsi" w:eastAsiaTheme="minorHAnsi" w:hAnsiTheme="minorHAnsi" w:cstheme="minorBidi"/>
                <w:lang w:val="en-US" w:eastAsia="en-US"/>
              </w:rPr>
            </w:pPr>
            <w:r>
              <w:rPr>
                <w:rFonts w:ascii="Calibri" w:eastAsiaTheme="minorHAnsi" w:hAnsi="Calibri" w:cstheme="minorBidi"/>
                <w:b/>
                <w:sz w:val="19"/>
                <w:lang w:val="en-US" w:eastAsia="en-US"/>
              </w:rPr>
              <w:t>GABINETE DO PREFEITO</w:t>
            </w:r>
          </w:p>
        </w:tc>
      </w:tr>
      <w:tr w:rsidR="007E4C61" w14:paraId="7EA2D003" w14:textId="77777777" w:rsidTr="00A952A4">
        <w:trPr>
          <w:trHeight w:val="319"/>
        </w:trPr>
        <w:tc>
          <w:tcPr>
            <w:tcW w:w="222" w:type="dxa"/>
            <w:shd w:val="clear" w:color="auto" w:fill="auto"/>
          </w:tcPr>
          <w:p w14:paraId="5CA6F10F" w14:textId="77777777" w:rsidR="007E4C61" w:rsidRDefault="007E4C61" w:rsidP="00A952A4">
            <w:pPr>
              <w:pStyle w:val="TableParagraph"/>
              <w:spacing w:before="51"/>
              <w:ind w:left="141"/>
              <w:rPr>
                <w:rFonts w:asciiTheme="minorHAnsi" w:eastAsiaTheme="minorHAnsi" w:hAnsiTheme="minorHAnsi" w:cstheme="minorBidi"/>
                <w:sz w:val="19"/>
                <w:lang w:val="en-US" w:eastAsia="en-US"/>
              </w:rPr>
            </w:pPr>
          </w:p>
        </w:tc>
        <w:tc>
          <w:tcPr>
            <w:tcW w:w="8600" w:type="dxa"/>
            <w:gridSpan w:val="2"/>
            <w:shd w:val="clear" w:color="auto" w:fill="auto"/>
          </w:tcPr>
          <w:p w14:paraId="0B7ABC9F" w14:textId="77777777" w:rsidR="007E4C61" w:rsidRDefault="007E4C61" w:rsidP="007E4C61">
            <w:pPr>
              <w:pStyle w:val="TableParagraph"/>
              <w:numPr>
                <w:ilvl w:val="0"/>
                <w:numId w:val="5"/>
              </w:numPr>
              <w:spacing w:before="51"/>
              <w:rPr>
                <w:rFonts w:asciiTheme="minorHAnsi" w:eastAsiaTheme="minorHAnsi" w:hAnsiTheme="minorHAnsi" w:cstheme="minorBidi"/>
                <w:lang w:val="en-US" w:eastAsia="en-US"/>
              </w:rPr>
            </w:pPr>
            <w:r>
              <w:rPr>
                <w:rFonts w:ascii="Calibri" w:eastAsiaTheme="minorHAnsi" w:hAnsi="Calibri" w:cstheme="minorBidi"/>
                <w:sz w:val="19"/>
                <w:lang w:val="en-US" w:eastAsia="en-US"/>
              </w:rPr>
              <w:t>AQUISICAO DE VEICULO E EQUIPAMENTOS -GABINETE DO PREFEITO</w:t>
            </w:r>
          </w:p>
        </w:tc>
      </w:tr>
      <w:tr w:rsidR="007E4C61" w14:paraId="6DDB6AF1" w14:textId="77777777" w:rsidTr="00A952A4">
        <w:trPr>
          <w:trHeight w:val="310"/>
        </w:trPr>
        <w:tc>
          <w:tcPr>
            <w:tcW w:w="222" w:type="dxa"/>
            <w:shd w:val="clear" w:color="auto" w:fill="auto"/>
          </w:tcPr>
          <w:p w14:paraId="47130265" w14:textId="77777777" w:rsidR="007E4C61" w:rsidRDefault="007E4C61" w:rsidP="00A952A4">
            <w:pPr>
              <w:pStyle w:val="TableParagraph"/>
              <w:spacing w:before="42"/>
              <w:ind w:left="141"/>
              <w:rPr>
                <w:rFonts w:asciiTheme="minorHAnsi" w:eastAsiaTheme="minorHAnsi" w:hAnsiTheme="minorHAnsi" w:cstheme="minorBidi"/>
                <w:sz w:val="19"/>
                <w:lang w:val="en-US" w:eastAsia="en-US"/>
              </w:rPr>
            </w:pPr>
          </w:p>
        </w:tc>
        <w:tc>
          <w:tcPr>
            <w:tcW w:w="8600" w:type="dxa"/>
            <w:gridSpan w:val="2"/>
            <w:shd w:val="clear" w:color="auto" w:fill="auto"/>
          </w:tcPr>
          <w:p w14:paraId="3F4FA78C" w14:textId="77777777" w:rsidR="007E4C61" w:rsidRDefault="007E4C61" w:rsidP="007E4C61">
            <w:pPr>
              <w:pStyle w:val="TableParagraph"/>
              <w:numPr>
                <w:ilvl w:val="0"/>
                <w:numId w:val="5"/>
              </w:numPr>
              <w:spacing w:before="42"/>
              <w:rPr>
                <w:rFonts w:asciiTheme="minorHAnsi" w:eastAsiaTheme="minorHAnsi" w:hAnsiTheme="minorHAnsi" w:cstheme="minorBidi"/>
                <w:lang w:val="en-US" w:eastAsia="en-US"/>
              </w:rPr>
            </w:pPr>
            <w:r>
              <w:rPr>
                <w:rFonts w:ascii="Calibri" w:eastAsiaTheme="minorHAnsi" w:hAnsi="Calibri" w:cstheme="minorBidi"/>
                <w:sz w:val="19"/>
                <w:lang w:val="en-US" w:eastAsia="en-US"/>
              </w:rPr>
              <w:t>CONSTRUÇÃO DA SEDE DO CONSELHO TUTELAR</w:t>
            </w:r>
          </w:p>
        </w:tc>
      </w:tr>
      <w:tr w:rsidR="007E4C61" w14:paraId="0A33A9CE" w14:textId="77777777" w:rsidTr="00A952A4">
        <w:trPr>
          <w:trHeight w:val="312"/>
        </w:trPr>
        <w:tc>
          <w:tcPr>
            <w:tcW w:w="222" w:type="dxa"/>
            <w:shd w:val="clear" w:color="auto" w:fill="auto"/>
          </w:tcPr>
          <w:p w14:paraId="15A28B86" w14:textId="77777777" w:rsidR="007E4C61" w:rsidRDefault="007E4C61" w:rsidP="00A952A4">
            <w:pPr>
              <w:pStyle w:val="TableParagraph"/>
              <w:spacing w:before="43"/>
              <w:ind w:left="141"/>
              <w:rPr>
                <w:rFonts w:asciiTheme="minorHAnsi" w:eastAsiaTheme="minorHAnsi" w:hAnsiTheme="minorHAnsi" w:cstheme="minorBidi"/>
                <w:sz w:val="19"/>
                <w:lang w:val="en-US" w:eastAsia="en-US"/>
              </w:rPr>
            </w:pPr>
          </w:p>
        </w:tc>
        <w:tc>
          <w:tcPr>
            <w:tcW w:w="8600" w:type="dxa"/>
            <w:gridSpan w:val="2"/>
            <w:shd w:val="clear" w:color="auto" w:fill="auto"/>
          </w:tcPr>
          <w:p w14:paraId="17CF63C8" w14:textId="77777777" w:rsidR="007E4C61" w:rsidRDefault="007E4C61" w:rsidP="007E4C61">
            <w:pPr>
              <w:pStyle w:val="TableParagraph"/>
              <w:numPr>
                <w:ilvl w:val="0"/>
                <w:numId w:val="5"/>
              </w:numPr>
              <w:spacing w:before="43"/>
              <w:rPr>
                <w:rFonts w:asciiTheme="minorHAnsi" w:eastAsiaTheme="minorHAnsi" w:hAnsiTheme="minorHAnsi" w:cstheme="minorBidi"/>
                <w:lang w:val="en-US" w:eastAsia="en-US"/>
              </w:rPr>
            </w:pPr>
            <w:r>
              <w:rPr>
                <w:rFonts w:ascii="Calibri" w:eastAsiaTheme="minorHAnsi" w:hAnsi="Calibri" w:cstheme="minorBidi"/>
                <w:sz w:val="19"/>
                <w:lang w:val="en-US" w:eastAsia="en-US"/>
              </w:rPr>
              <w:t>AQUISIÇÃO DE EQUIPAMENTOS - GUARDA MUNICIPAL</w:t>
            </w:r>
          </w:p>
        </w:tc>
      </w:tr>
      <w:tr w:rsidR="007E4C61" w14:paraId="132FDD77" w14:textId="77777777" w:rsidTr="00A952A4">
        <w:trPr>
          <w:trHeight w:val="310"/>
        </w:trPr>
        <w:tc>
          <w:tcPr>
            <w:tcW w:w="222" w:type="dxa"/>
            <w:shd w:val="clear" w:color="auto" w:fill="auto"/>
          </w:tcPr>
          <w:p w14:paraId="7B05F583" w14:textId="77777777" w:rsidR="007E4C61" w:rsidRDefault="007E4C61" w:rsidP="00A952A4">
            <w:pPr>
              <w:pStyle w:val="TableParagraph"/>
              <w:spacing w:before="42"/>
              <w:ind w:left="141"/>
              <w:rPr>
                <w:rFonts w:asciiTheme="minorHAnsi" w:eastAsiaTheme="minorHAnsi" w:hAnsiTheme="minorHAnsi" w:cstheme="minorBidi"/>
                <w:sz w:val="19"/>
                <w:lang w:val="en-US" w:eastAsia="en-US"/>
              </w:rPr>
            </w:pPr>
          </w:p>
        </w:tc>
        <w:tc>
          <w:tcPr>
            <w:tcW w:w="8600" w:type="dxa"/>
            <w:gridSpan w:val="2"/>
            <w:shd w:val="clear" w:color="auto" w:fill="auto"/>
          </w:tcPr>
          <w:p w14:paraId="2EA88CD7" w14:textId="77777777" w:rsidR="007E4C61" w:rsidRDefault="007E4C61" w:rsidP="007E4C61">
            <w:pPr>
              <w:pStyle w:val="TableParagraph"/>
              <w:numPr>
                <w:ilvl w:val="0"/>
                <w:numId w:val="5"/>
              </w:numPr>
              <w:spacing w:before="42"/>
              <w:rPr>
                <w:rFonts w:asciiTheme="minorHAnsi" w:eastAsiaTheme="minorHAnsi" w:hAnsiTheme="minorHAnsi" w:cstheme="minorBidi"/>
                <w:lang w:val="en-US" w:eastAsia="en-US"/>
              </w:rPr>
            </w:pPr>
            <w:r>
              <w:rPr>
                <w:rFonts w:ascii="Calibri" w:eastAsiaTheme="minorHAnsi" w:hAnsi="Calibri" w:cstheme="minorBidi"/>
                <w:sz w:val="19"/>
                <w:lang w:val="en-US" w:eastAsia="en-US"/>
              </w:rPr>
              <w:t>MANUTENCAO DAS ATIVIDADES DO GABINETE</w:t>
            </w:r>
          </w:p>
        </w:tc>
      </w:tr>
      <w:tr w:rsidR="007E4C61" w14:paraId="48E304B8" w14:textId="77777777" w:rsidTr="00A952A4">
        <w:trPr>
          <w:trHeight w:val="310"/>
        </w:trPr>
        <w:tc>
          <w:tcPr>
            <w:tcW w:w="222" w:type="dxa"/>
            <w:shd w:val="clear" w:color="auto" w:fill="auto"/>
          </w:tcPr>
          <w:p w14:paraId="2E4FCB0A" w14:textId="77777777" w:rsidR="007E4C61" w:rsidRDefault="007E4C61" w:rsidP="00A952A4">
            <w:pPr>
              <w:pStyle w:val="TableParagraph"/>
              <w:spacing w:before="43"/>
              <w:ind w:left="141"/>
              <w:rPr>
                <w:rFonts w:asciiTheme="minorHAnsi" w:eastAsiaTheme="minorHAnsi" w:hAnsiTheme="minorHAnsi" w:cstheme="minorBidi"/>
                <w:sz w:val="19"/>
                <w:lang w:val="en-US" w:eastAsia="en-US"/>
              </w:rPr>
            </w:pPr>
          </w:p>
        </w:tc>
        <w:tc>
          <w:tcPr>
            <w:tcW w:w="8600" w:type="dxa"/>
            <w:gridSpan w:val="2"/>
            <w:shd w:val="clear" w:color="auto" w:fill="auto"/>
          </w:tcPr>
          <w:p w14:paraId="462D09F0" w14:textId="77777777" w:rsidR="007E4C61" w:rsidRDefault="007E4C61" w:rsidP="007E4C61">
            <w:pPr>
              <w:pStyle w:val="TableParagraph"/>
              <w:numPr>
                <w:ilvl w:val="0"/>
                <w:numId w:val="5"/>
              </w:numPr>
              <w:spacing w:before="43"/>
              <w:rPr>
                <w:rFonts w:asciiTheme="minorHAnsi" w:eastAsiaTheme="minorHAnsi" w:hAnsiTheme="minorHAnsi" w:cstheme="minorBidi"/>
                <w:lang w:val="en-US" w:eastAsia="en-US"/>
              </w:rPr>
            </w:pPr>
            <w:r>
              <w:rPr>
                <w:rFonts w:ascii="Calibri" w:eastAsiaTheme="minorHAnsi" w:hAnsi="Calibri" w:cstheme="minorBidi"/>
                <w:sz w:val="19"/>
                <w:lang w:val="en-US" w:eastAsia="en-US"/>
              </w:rPr>
              <w:t>MANUTENÇÃO DO CONSELHO TUTELAR</w:t>
            </w:r>
          </w:p>
        </w:tc>
      </w:tr>
      <w:tr w:rsidR="007E4C61" w14:paraId="2DBAC2E6" w14:textId="77777777" w:rsidTr="00A952A4">
        <w:trPr>
          <w:trHeight w:val="533"/>
        </w:trPr>
        <w:tc>
          <w:tcPr>
            <w:tcW w:w="222" w:type="dxa"/>
            <w:shd w:val="clear" w:color="auto" w:fill="auto"/>
          </w:tcPr>
          <w:p w14:paraId="4838DA17" w14:textId="77777777" w:rsidR="007E4C61" w:rsidRDefault="007E4C61" w:rsidP="00A952A4">
            <w:pPr>
              <w:pStyle w:val="TableParagraph"/>
              <w:spacing w:before="42"/>
              <w:ind w:left="141"/>
              <w:rPr>
                <w:rFonts w:asciiTheme="minorHAnsi" w:eastAsiaTheme="minorHAnsi" w:hAnsiTheme="minorHAnsi" w:cstheme="minorBidi"/>
                <w:sz w:val="19"/>
                <w:lang w:val="en-US" w:eastAsia="en-US"/>
              </w:rPr>
            </w:pPr>
          </w:p>
        </w:tc>
        <w:tc>
          <w:tcPr>
            <w:tcW w:w="8600" w:type="dxa"/>
            <w:gridSpan w:val="2"/>
            <w:shd w:val="clear" w:color="auto" w:fill="auto"/>
          </w:tcPr>
          <w:p w14:paraId="481376A0" w14:textId="77777777" w:rsidR="007E4C61" w:rsidRDefault="007E4C61" w:rsidP="007E4C61">
            <w:pPr>
              <w:pStyle w:val="TableParagraph"/>
              <w:numPr>
                <w:ilvl w:val="0"/>
                <w:numId w:val="5"/>
              </w:numPr>
              <w:spacing w:before="44" w:line="235" w:lineRule="auto"/>
              <w:ind w:right="1326"/>
              <w:rPr>
                <w:rFonts w:asciiTheme="minorHAnsi" w:eastAsiaTheme="minorHAnsi" w:hAnsiTheme="minorHAnsi" w:cstheme="minorBidi"/>
                <w:lang w:val="en-US" w:eastAsia="en-US"/>
              </w:rPr>
            </w:pPr>
            <w:r>
              <w:rPr>
                <w:rFonts w:ascii="Calibri" w:eastAsiaTheme="minorHAnsi" w:hAnsi="Calibri" w:cstheme="minorBidi"/>
                <w:sz w:val="19"/>
                <w:lang w:val="en-US" w:eastAsia="en-US"/>
              </w:rPr>
              <w:t>MANUT. DO CONSELHO MUNICIPAL DA INFANCIA E ADOLESCENTE</w:t>
            </w:r>
          </w:p>
        </w:tc>
      </w:tr>
      <w:tr w:rsidR="007E4C61" w14:paraId="41CF7B53" w14:textId="77777777" w:rsidTr="00A952A4">
        <w:trPr>
          <w:trHeight w:val="540"/>
        </w:trPr>
        <w:tc>
          <w:tcPr>
            <w:tcW w:w="222" w:type="dxa"/>
            <w:shd w:val="clear" w:color="auto" w:fill="auto"/>
          </w:tcPr>
          <w:p w14:paraId="70D3C52C" w14:textId="77777777" w:rsidR="007E4C61" w:rsidRDefault="007E4C61" w:rsidP="00A952A4">
            <w:pPr>
              <w:pStyle w:val="TableParagraph"/>
              <w:spacing w:before="49"/>
              <w:ind w:left="141"/>
              <w:rPr>
                <w:rFonts w:asciiTheme="minorHAnsi" w:eastAsiaTheme="minorHAnsi" w:hAnsiTheme="minorHAnsi" w:cstheme="minorBidi"/>
                <w:sz w:val="19"/>
                <w:lang w:val="en-US" w:eastAsia="en-US"/>
              </w:rPr>
            </w:pPr>
          </w:p>
        </w:tc>
        <w:tc>
          <w:tcPr>
            <w:tcW w:w="8600" w:type="dxa"/>
            <w:gridSpan w:val="2"/>
            <w:shd w:val="clear" w:color="auto" w:fill="auto"/>
          </w:tcPr>
          <w:p w14:paraId="07401E1A" w14:textId="77777777" w:rsidR="007E4C61" w:rsidRDefault="007E4C61" w:rsidP="007E4C61">
            <w:pPr>
              <w:pStyle w:val="TableParagraph"/>
              <w:numPr>
                <w:ilvl w:val="0"/>
                <w:numId w:val="5"/>
              </w:numPr>
              <w:spacing w:before="51" w:line="235" w:lineRule="auto"/>
              <w:ind w:right="1094"/>
              <w:rPr>
                <w:rFonts w:asciiTheme="minorHAnsi" w:eastAsiaTheme="minorHAnsi" w:hAnsiTheme="minorHAnsi" w:cstheme="minorBidi"/>
                <w:lang w:val="en-US" w:eastAsia="en-US"/>
              </w:rPr>
            </w:pPr>
            <w:r>
              <w:rPr>
                <w:rFonts w:ascii="Calibri" w:eastAsiaTheme="minorHAnsi" w:hAnsi="Calibri" w:cstheme="minorBidi"/>
                <w:sz w:val="19"/>
                <w:lang w:val="en-US" w:eastAsia="en-US"/>
              </w:rPr>
              <w:t>MANUTENÇÃO DO FUNDO MUNICIPAL DA INFANCIA E ADOLESCENTE</w:t>
            </w:r>
          </w:p>
        </w:tc>
      </w:tr>
      <w:tr w:rsidR="007E4C61" w14:paraId="48980C7A" w14:textId="77777777" w:rsidTr="00A952A4">
        <w:trPr>
          <w:trHeight w:val="317"/>
        </w:trPr>
        <w:tc>
          <w:tcPr>
            <w:tcW w:w="222" w:type="dxa"/>
            <w:shd w:val="clear" w:color="auto" w:fill="auto"/>
          </w:tcPr>
          <w:p w14:paraId="4FBAFB9D" w14:textId="77777777" w:rsidR="007E4C61" w:rsidRDefault="007E4C61" w:rsidP="00A952A4">
            <w:pPr>
              <w:pStyle w:val="TableParagraph"/>
              <w:spacing w:before="49"/>
              <w:ind w:left="141"/>
              <w:rPr>
                <w:rFonts w:asciiTheme="minorHAnsi" w:eastAsiaTheme="minorHAnsi" w:hAnsiTheme="minorHAnsi" w:cstheme="minorBidi"/>
                <w:sz w:val="19"/>
                <w:lang w:val="en-US" w:eastAsia="en-US"/>
              </w:rPr>
            </w:pPr>
          </w:p>
        </w:tc>
        <w:tc>
          <w:tcPr>
            <w:tcW w:w="8600" w:type="dxa"/>
            <w:gridSpan w:val="2"/>
            <w:shd w:val="clear" w:color="auto" w:fill="auto"/>
          </w:tcPr>
          <w:p w14:paraId="5353956B" w14:textId="77777777" w:rsidR="007E4C61" w:rsidRDefault="007E4C61" w:rsidP="007E4C61">
            <w:pPr>
              <w:pStyle w:val="TableParagraph"/>
              <w:numPr>
                <w:ilvl w:val="0"/>
                <w:numId w:val="5"/>
              </w:numPr>
              <w:spacing w:before="49"/>
              <w:rPr>
                <w:rFonts w:asciiTheme="minorHAnsi" w:eastAsiaTheme="minorHAnsi" w:hAnsiTheme="minorHAnsi" w:cstheme="minorBidi"/>
                <w:lang w:val="en-US" w:eastAsia="en-US"/>
              </w:rPr>
            </w:pPr>
            <w:r>
              <w:rPr>
                <w:rFonts w:ascii="Calibri" w:eastAsiaTheme="minorHAnsi" w:hAnsi="Calibri" w:cstheme="minorBidi"/>
                <w:sz w:val="19"/>
                <w:lang w:val="en-US" w:eastAsia="en-US"/>
              </w:rPr>
              <w:t>IMPLANTAÇÃO DE OUVIDORIA MUNICIPAL</w:t>
            </w:r>
          </w:p>
        </w:tc>
      </w:tr>
      <w:tr w:rsidR="007E4C61" w14:paraId="1CEE25E2" w14:textId="77777777" w:rsidTr="00A952A4">
        <w:trPr>
          <w:trHeight w:val="534"/>
        </w:trPr>
        <w:tc>
          <w:tcPr>
            <w:tcW w:w="222" w:type="dxa"/>
            <w:shd w:val="clear" w:color="auto" w:fill="auto"/>
          </w:tcPr>
          <w:p w14:paraId="0C237FA9" w14:textId="77777777" w:rsidR="007E4C61" w:rsidRDefault="007E4C61" w:rsidP="00A952A4">
            <w:pPr>
              <w:pStyle w:val="TableParagraph"/>
              <w:spacing w:before="43"/>
              <w:ind w:left="141"/>
              <w:rPr>
                <w:rFonts w:asciiTheme="minorHAnsi" w:eastAsiaTheme="minorHAnsi" w:hAnsiTheme="minorHAnsi" w:cstheme="minorBidi"/>
                <w:sz w:val="19"/>
                <w:lang w:val="en-US" w:eastAsia="en-US"/>
              </w:rPr>
            </w:pPr>
          </w:p>
        </w:tc>
        <w:tc>
          <w:tcPr>
            <w:tcW w:w="8600" w:type="dxa"/>
            <w:gridSpan w:val="2"/>
            <w:shd w:val="clear" w:color="auto" w:fill="auto"/>
          </w:tcPr>
          <w:p w14:paraId="48E539FB" w14:textId="77777777" w:rsidR="007E4C61" w:rsidRDefault="007E4C61" w:rsidP="007E4C61">
            <w:pPr>
              <w:pStyle w:val="TableParagraph"/>
              <w:numPr>
                <w:ilvl w:val="0"/>
                <w:numId w:val="5"/>
              </w:numPr>
              <w:spacing w:before="45" w:line="235" w:lineRule="auto"/>
              <w:ind w:right="342"/>
              <w:rPr>
                <w:rFonts w:asciiTheme="minorHAnsi" w:eastAsiaTheme="minorHAnsi" w:hAnsiTheme="minorHAnsi" w:cstheme="minorBidi"/>
                <w:lang w:val="en-US" w:eastAsia="en-US"/>
              </w:rPr>
            </w:pPr>
            <w:r>
              <w:rPr>
                <w:rFonts w:ascii="Calibri" w:eastAsiaTheme="minorHAnsi" w:hAnsi="Calibri" w:cstheme="minorBidi"/>
                <w:sz w:val="19"/>
                <w:lang w:val="en-US" w:eastAsia="en-US"/>
              </w:rPr>
              <w:t>QUALIFICAÇÃO E CAPACITAÇAO DOS SERVIDORES DA GUARDA MUNICIPAL</w:t>
            </w:r>
          </w:p>
        </w:tc>
      </w:tr>
      <w:tr w:rsidR="007E4C61" w14:paraId="7BB91729" w14:textId="77777777" w:rsidTr="00A952A4">
        <w:trPr>
          <w:trHeight w:val="540"/>
        </w:trPr>
        <w:tc>
          <w:tcPr>
            <w:tcW w:w="222" w:type="dxa"/>
            <w:shd w:val="clear" w:color="auto" w:fill="auto"/>
          </w:tcPr>
          <w:p w14:paraId="772FFE74" w14:textId="77777777" w:rsidR="007E4C61" w:rsidRDefault="007E4C61" w:rsidP="00A952A4">
            <w:pPr>
              <w:pStyle w:val="TableParagraph"/>
              <w:spacing w:before="49"/>
              <w:ind w:left="141"/>
              <w:rPr>
                <w:rFonts w:asciiTheme="minorHAnsi" w:eastAsiaTheme="minorHAnsi" w:hAnsiTheme="minorHAnsi" w:cstheme="minorBidi"/>
                <w:sz w:val="19"/>
                <w:lang w:val="en-US" w:eastAsia="en-US"/>
              </w:rPr>
            </w:pPr>
          </w:p>
        </w:tc>
        <w:tc>
          <w:tcPr>
            <w:tcW w:w="8600" w:type="dxa"/>
            <w:gridSpan w:val="2"/>
            <w:shd w:val="clear" w:color="auto" w:fill="auto"/>
          </w:tcPr>
          <w:p w14:paraId="0741A08E" w14:textId="77777777" w:rsidR="007E4C61" w:rsidRDefault="007E4C61" w:rsidP="007E4C61">
            <w:pPr>
              <w:pStyle w:val="TableParagraph"/>
              <w:numPr>
                <w:ilvl w:val="0"/>
                <w:numId w:val="5"/>
              </w:numPr>
              <w:spacing w:before="51" w:line="235" w:lineRule="auto"/>
              <w:ind w:right="342"/>
              <w:rPr>
                <w:rFonts w:asciiTheme="minorHAnsi" w:eastAsiaTheme="minorHAnsi" w:hAnsiTheme="minorHAnsi" w:cstheme="minorBidi"/>
                <w:lang w:val="en-US" w:eastAsia="en-US"/>
              </w:rPr>
            </w:pPr>
            <w:r>
              <w:rPr>
                <w:rFonts w:ascii="Calibri" w:eastAsiaTheme="minorHAnsi" w:hAnsi="Calibri" w:cstheme="minorBidi"/>
                <w:sz w:val="19"/>
                <w:lang w:val="en-US" w:eastAsia="en-US"/>
              </w:rPr>
              <w:t>QUALIFICAÇÃO E CAPACITAÇÃO DOS SERVIDORES DO TRANSITO</w:t>
            </w:r>
          </w:p>
        </w:tc>
      </w:tr>
      <w:tr w:rsidR="007E4C61" w14:paraId="0A37EB5C" w14:textId="77777777" w:rsidTr="00A952A4">
        <w:trPr>
          <w:trHeight w:val="300"/>
        </w:trPr>
        <w:tc>
          <w:tcPr>
            <w:tcW w:w="222" w:type="dxa"/>
            <w:shd w:val="clear" w:color="auto" w:fill="auto"/>
          </w:tcPr>
          <w:p w14:paraId="06BA8D37" w14:textId="77777777" w:rsidR="007E4C61" w:rsidRDefault="007E4C61" w:rsidP="00A952A4">
            <w:pPr>
              <w:pStyle w:val="TableParagraph"/>
              <w:spacing w:before="49"/>
              <w:ind w:left="141"/>
              <w:rPr>
                <w:rFonts w:asciiTheme="minorHAnsi" w:eastAsiaTheme="minorHAnsi" w:hAnsiTheme="minorHAnsi" w:cstheme="minorBidi"/>
                <w:b/>
                <w:bCs/>
                <w:sz w:val="19"/>
                <w:lang w:val="en-US" w:eastAsia="en-US"/>
              </w:rPr>
            </w:pPr>
          </w:p>
        </w:tc>
        <w:tc>
          <w:tcPr>
            <w:tcW w:w="8600" w:type="dxa"/>
            <w:gridSpan w:val="2"/>
            <w:shd w:val="clear" w:color="auto" w:fill="auto"/>
          </w:tcPr>
          <w:p w14:paraId="3DC81A46" w14:textId="77777777" w:rsidR="007E4C61" w:rsidRDefault="007E4C61" w:rsidP="00A952A4">
            <w:pPr>
              <w:pStyle w:val="TableParagraph"/>
              <w:spacing w:before="25" w:line="205" w:lineRule="exact"/>
              <w:ind w:left="37"/>
              <w:rPr>
                <w:rFonts w:asciiTheme="minorHAnsi" w:eastAsiaTheme="minorHAnsi" w:hAnsiTheme="minorHAnsi" w:cstheme="minorBidi"/>
                <w:b/>
                <w:sz w:val="19"/>
                <w:lang w:val="en-US" w:eastAsia="en-US"/>
              </w:rPr>
            </w:pPr>
          </w:p>
          <w:p w14:paraId="40A4B81C" w14:textId="77777777" w:rsidR="007E4C61" w:rsidRDefault="007E4C61" w:rsidP="00A952A4">
            <w:pPr>
              <w:pStyle w:val="TableParagraph"/>
              <w:spacing w:before="25" w:line="205" w:lineRule="exact"/>
              <w:ind w:left="37"/>
              <w:rPr>
                <w:rFonts w:asciiTheme="minorHAnsi" w:eastAsiaTheme="minorHAnsi" w:hAnsiTheme="minorHAnsi" w:cstheme="minorBidi"/>
                <w:lang w:val="en-US" w:eastAsia="en-US"/>
              </w:rPr>
            </w:pPr>
            <w:r>
              <w:rPr>
                <w:rFonts w:ascii="Calibri" w:eastAsiaTheme="minorHAnsi" w:hAnsi="Calibri" w:cstheme="minorBidi"/>
                <w:b/>
                <w:sz w:val="19"/>
                <w:lang w:val="en-US" w:eastAsia="en-US"/>
              </w:rPr>
              <w:t>SECRETARIA MUNICIPAL DE ADMINISTRACAO E</w:t>
            </w:r>
          </w:p>
        </w:tc>
      </w:tr>
      <w:tr w:rsidR="007E4C61" w14:paraId="0916BB89" w14:textId="77777777" w:rsidTr="00A952A4">
        <w:trPr>
          <w:trHeight w:val="300"/>
        </w:trPr>
        <w:tc>
          <w:tcPr>
            <w:tcW w:w="222" w:type="dxa"/>
            <w:shd w:val="clear" w:color="auto" w:fill="auto"/>
          </w:tcPr>
          <w:p w14:paraId="1E4CCC17" w14:textId="77777777" w:rsidR="007E4C61" w:rsidRDefault="007E4C61" w:rsidP="00A952A4">
            <w:pPr>
              <w:pStyle w:val="TableParagraph"/>
              <w:spacing w:before="49"/>
              <w:ind w:left="141"/>
              <w:rPr>
                <w:rFonts w:asciiTheme="minorHAnsi" w:eastAsiaTheme="minorHAnsi" w:hAnsiTheme="minorHAnsi" w:cstheme="minorBidi"/>
                <w:sz w:val="19"/>
                <w:lang w:val="en-US" w:eastAsia="en-US"/>
              </w:rPr>
            </w:pPr>
          </w:p>
        </w:tc>
        <w:tc>
          <w:tcPr>
            <w:tcW w:w="8600" w:type="dxa"/>
            <w:gridSpan w:val="2"/>
            <w:shd w:val="clear" w:color="auto" w:fill="auto"/>
          </w:tcPr>
          <w:p w14:paraId="033E5385" w14:textId="77777777" w:rsidR="007E4C61" w:rsidRDefault="007E4C61" w:rsidP="00A952A4">
            <w:pPr>
              <w:pStyle w:val="TableParagraph"/>
              <w:ind w:left="37"/>
              <w:rPr>
                <w:rFonts w:asciiTheme="minorHAnsi" w:eastAsiaTheme="minorHAnsi" w:hAnsiTheme="minorHAnsi" w:cstheme="minorBidi"/>
                <w:lang w:val="en-US" w:eastAsia="en-US"/>
              </w:rPr>
            </w:pPr>
            <w:r>
              <w:rPr>
                <w:rFonts w:ascii="Calibri" w:eastAsiaTheme="minorHAnsi" w:hAnsi="Calibri" w:cstheme="minorBidi"/>
                <w:b/>
                <w:sz w:val="19"/>
                <w:lang w:val="en-US" w:eastAsia="en-US"/>
              </w:rPr>
              <w:t>TRIBUTACAO</w:t>
            </w:r>
          </w:p>
        </w:tc>
      </w:tr>
      <w:tr w:rsidR="007E4C61" w14:paraId="0F7D67F7" w14:textId="77777777" w:rsidTr="00A952A4">
        <w:trPr>
          <w:trHeight w:val="300"/>
        </w:trPr>
        <w:tc>
          <w:tcPr>
            <w:tcW w:w="222" w:type="dxa"/>
            <w:shd w:val="clear" w:color="auto" w:fill="auto"/>
          </w:tcPr>
          <w:p w14:paraId="48251C50" w14:textId="77777777" w:rsidR="007E4C61" w:rsidRDefault="007E4C61" w:rsidP="00A952A4">
            <w:pPr>
              <w:pStyle w:val="TableParagraph"/>
              <w:spacing w:before="49"/>
              <w:rPr>
                <w:rFonts w:asciiTheme="minorHAnsi" w:eastAsiaTheme="minorHAnsi" w:hAnsiTheme="minorHAnsi" w:cstheme="minorBidi"/>
                <w:sz w:val="19"/>
                <w:lang w:val="en-US" w:eastAsia="en-US"/>
              </w:rPr>
            </w:pPr>
          </w:p>
        </w:tc>
        <w:tc>
          <w:tcPr>
            <w:tcW w:w="8600" w:type="dxa"/>
            <w:gridSpan w:val="2"/>
            <w:shd w:val="clear" w:color="auto" w:fill="auto"/>
          </w:tcPr>
          <w:p w14:paraId="52BBF39B" w14:textId="77777777" w:rsidR="007E4C61" w:rsidRDefault="007E4C61" w:rsidP="007E4C61">
            <w:pPr>
              <w:pStyle w:val="TableParagraph"/>
              <w:numPr>
                <w:ilvl w:val="0"/>
                <w:numId w:val="6"/>
              </w:numPr>
              <w:spacing w:before="46"/>
              <w:rPr>
                <w:rFonts w:asciiTheme="minorHAnsi" w:eastAsiaTheme="minorHAnsi" w:hAnsiTheme="minorHAnsi" w:cstheme="minorBidi"/>
                <w:lang w:val="en-US" w:eastAsia="en-US"/>
              </w:rPr>
            </w:pPr>
            <w:r>
              <w:rPr>
                <w:rFonts w:ascii="Calibri" w:eastAsiaTheme="minorHAnsi" w:hAnsi="Calibri" w:cstheme="minorBidi"/>
                <w:sz w:val="19"/>
                <w:lang w:val="en-US" w:eastAsia="en-US"/>
              </w:rPr>
              <w:t>MANUTENÇÃO DO SISTEMA DE GESTÃO DE FROTA</w:t>
            </w:r>
          </w:p>
        </w:tc>
      </w:tr>
      <w:tr w:rsidR="007E4C61" w14:paraId="2F214604" w14:textId="77777777" w:rsidTr="00A952A4">
        <w:trPr>
          <w:trHeight w:val="300"/>
        </w:trPr>
        <w:tc>
          <w:tcPr>
            <w:tcW w:w="222" w:type="dxa"/>
            <w:shd w:val="clear" w:color="auto" w:fill="auto"/>
          </w:tcPr>
          <w:p w14:paraId="590A1C5C" w14:textId="77777777" w:rsidR="007E4C61" w:rsidRDefault="007E4C61" w:rsidP="00A952A4">
            <w:pPr>
              <w:pStyle w:val="TableParagraph"/>
              <w:spacing w:before="49"/>
              <w:ind w:left="720"/>
              <w:rPr>
                <w:rFonts w:asciiTheme="minorHAnsi" w:eastAsiaTheme="minorHAnsi" w:hAnsiTheme="minorHAnsi" w:cstheme="minorBidi"/>
                <w:sz w:val="19"/>
                <w:lang w:val="en-US" w:eastAsia="en-US"/>
              </w:rPr>
            </w:pPr>
          </w:p>
        </w:tc>
        <w:tc>
          <w:tcPr>
            <w:tcW w:w="8600" w:type="dxa"/>
            <w:gridSpan w:val="2"/>
            <w:shd w:val="clear" w:color="auto" w:fill="auto"/>
          </w:tcPr>
          <w:p w14:paraId="73EEE703" w14:textId="77777777" w:rsidR="007E4C61" w:rsidRDefault="007E4C61" w:rsidP="007E4C61">
            <w:pPr>
              <w:pStyle w:val="TableParagraph"/>
              <w:numPr>
                <w:ilvl w:val="0"/>
                <w:numId w:val="6"/>
              </w:numPr>
              <w:spacing w:before="45" w:line="235" w:lineRule="auto"/>
              <w:ind w:right="342"/>
              <w:rPr>
                <w:rFonts w:asciiTheme="minorHAnsi" w:eastAsiaTheme="minorHAnsi" w:hAnsiTheme="minorHAnsi" w:cstheme="minorBidi"/>
                <w:lang w:val="en-US" w:eastAsia="en-US"/>
              </w:rPr>
            </w:pPr>
            <w:r>
              <w:rPr>
                <w:rFonts w:ascii="Calibri" w:eastAsiaTheme="minorHAnsi" w:hAnsi="Calibri" w:cstheme="minorBidi"/>
                <w:sz w:val="19"/>
                <w:lang w:val="en-US" w:eastAsia="en-US"/>
              </w:rPr>
              <w:t>AQUISIÇÃO DE EQUIPAMENTOS DE APOIO E DE INFORMÁTICA</w:t>
            </w:r>
          </w:p>
        </w:tc>
      </w:tr>
      <w:tr w:rsidR="007E4C61" w14:paraId="51009342" w14:textId="77777777" w:rsidTr="00A952A4">
        <w:trPr>
          <w:trHeight w:val="300"/>
        </w:trPr>
        <w:tc>
          <w:tcPr>
            <w:tcW w:w="222" w:type="dxa"/>
            <w:shd w:val="clear" w:color="auto" w:fill="auto"/>
          </w:tcPr>
          <w:p w14:paraId="2A87DEE5" w14:textId="77777777" w:rsidR="007E4C61" w:rsidRDefault="007E4C61" w:rsidP="00A952A4">
            <w:pPr>
              <w:pStyle w:val="TableParagraph"/>
              <w:spacing w:before="49"/>
              <w:rPr>
                <w:rFonts w:asciiTheme="minorHAnsi" w:eastAsiaTheme="minorHAnsi" w:hAnsiTheme="minorHAnsi" w:cstheme="minorBidi"/>
                <w:sz w:val="19"/>
                <w:lang w:val="en-US" w:eastAsia="en-US"/>
              </w:rPr>
            </w:pPr>
          </w:p>
        </w:tc>
        <w:tc>
          <w:tcPr>
            <w:tcW w:w="8600" w:type="dxa"/>
            <w:gridSpan w:val="2"/>
            <w:shd w:val="clear" w:color="auto" w:fill="auto"/>
          </w:tcPr>
          <w:p w14:paraId="397ED00F" w14:textId="77777777" w:rsidR="007E4C61" w:rsidRDefault="007E4C61" w:rsidP="007E4C61">
            <w:pPr>
              <w:pStyle w:val="TableParagraph"/>
              <w:numPr>
                <w:ilvl w:val="0"/>
                <w:numId w:val="6"/>
              </w:numPr>
              <w:spacing w:before="49"/>
              <w:rPr>
                <w:rFonts w:asciiTheme="minorHAnsi" w:eastAsiaTheme="minorHAnsi" w:hAnsiTheme="minorHAnsi" w:cstheme="minorBidi"/>
                <w:lang w:val="en-US" w:eastAsia="en-US"/>
              </w:rPr>
            </w:pPr>
            <w:r>
              <w:rPr>
                <w:rFonts w:ascii="Calibri" w:eastAsiaTheme="minorHAnsi" w:hAnsi="Calibri" w:cstheme="minorBidi"/>
                <w:sz w:val="19"/>
                <w:lang w:val="en-US" w:eastAsia="en-US"/>
              </w:rPr>
              <w:t>MANUT. DAS ATIV. DA SEC. DE ADM. E TRIBUTACAO</w:t>
            </w:r>
          </w:p>
        </w:tc>
      </w:tr>
      <w:tr w:rsidR="007E4C61" w14:paraId="25CC3E6F" w14:textId="77777777" w:rsidTr="00A952A4">
        <w:trPr>
          <w:trHeight w:val="300"/>
        </w:trPr>
        <w:tc>
          <w:tcPr>
            <w:tcW w:w="222" w:type="dxa"/>
            <w:shd w:val="clear" w:color="auto" w:fill="auto"/>
          </w:tcPr>
          <w:p w14:paraId="1E1E3394" w14:textId="77777777" w:rsidR="007E4C61" w:rsidRDefault="007E4C61" w:rsidP="00A952A4">
            <w:pPr>
              <w:pStyle w:val="TableParagraph"/>
              <w:spacing w:before="49"/>
              <w:ind w:left="720"/>
              <w:rPr>
                <w:rFonts w:asciiTheme="minorHAnsi" w:eastAsiaTheme="minorHAnsi" w:hAnsiTheme="minorHAnsi" w:cstheme="minorBidi"/>
                <w:sz w:val="19"/>
                <w:lang w:val="en-US" w:eastAsia="en-US"/>
              </w:rPr>
            </w:pPr>
          </w:p>
        </w:tc>
        <w:tc>
          <w:tcPr>
            <w:tcW w:w="8600" w:type="dxa"/>
            <w:gridSpan w:val="2"/>
            <w:shd w:val="clear" w:color="auto" w:fill="auto"/>
          </w:tcPr>
          <w:p w14:paraId="07AD7E20" w14:textId="77777777" w:rsidR="007E4C61" w:rsidRDefault="007E4C61" w:rsidP="007E4C61">
            <w:pPr>
              <w:pStyle w:val="TableParagraph"/>
              <w:numPr>
                <w:ilvl w:val="0"/>
                <w:numId w:val="6"/>
              </w:numPr>
              <w:spacing w:before="42"/>
              <w:rPr>
                <w:rFonts w:asciiTheme="minorHAnsi" w:eastAsiaTheme="minorHAnsi" w:hAnsiTheme="minorHAnsi" w:cstheme="minorBidi"/>
                <w:lang w:val="en-US" w:eastAsia="en-US"/>
              </w:rPr>
            </w:pPr>
            <w:r>
              <w:rPr>
                <w:rFonts w:ascii="Calibri" w:eastAsiaTheme="minorHAnsi" w:hAnsi="Calibri" w:cstheme="minorBidi"/>
                <w:sz w:val="19"/>
                <w:lang w:val="en-US" w:eastAsia="en-US"/>
              </w:rPr>
              <w:t>ESTRUTURAÇÃO DA GESTÃO PATRIMONIAL</w:t>
            </w:r>
          </w:p>
        </w:tc>
      </w:tr>
      <w:tr w:rsidR="007E4C61" w14:paraId="7E3B4F15" w14:textId="77777777" w:rsidTr="00A952A4">
        <w:trPr>
          <w:trHeight w:val="300"/>
        </w:trPr>
        <w:tc>
          <w:tcPr>
            <w:tcW w:w="222" w:type="dxa"/>
            <w:shd w:val="clear" w:color="auto" w:fill="auto"/>
          </w:tcPr>
          <w:p w14:paraId="2783F3A1" w14:textId="77777777" w:rsidR="007E4C61" w:rsidRDefault="007E4C61" w:rsidP="00A952A4">
            <w:pPr>
              <w:pStyle w:val="TableParagraph"/>
              <w:spacing w:before="49"/>
              <w:ind w:left="720"/>
              <w:rPr>
                <w:rFonts w:asciiTheme="minorHAnsi" w:eastAsiaTheme="minorHAnsi" w:hAnsiTheme="minorHAnsi" w:cstheme="minorBidi"/>
                <w:sz w:val="19"/>
                <w:lang w:val="en-US" w:eastAsia="en-US"/>
              </w:rPr>
            </w:pPr>
          </w:p>
        </w:tc>
        <w:tc>
          <w:tcPr>
            <w:tcW w:w="8600" w:type="dxa"/>
            <w:gridSpan w:val="2"/>
            <w:shd w:val="clear" w:color="auto" w:fill="auto"/>
          </w:tcPr>
          <w:p w14:paraId="0C263006" w14:textId="77777777" w:rsidR="007E4C61" w:rsidRDefault="007E4C61" w:rsidP="007E4C61">
            <w:pPr>
              <w:pStyle w:val="TableParagraph"/>
              <w:numPr>
                <w:ilvl w:val="0"/>
                <w:numId w:val="6"/>
              </w:numPr>
              <w:spacing w:before="43"/>
              <w:rPr>
                <w:rFonts w:asciiTheme="minorHAnsi" w:eastAsiaTheme="minorHAnsi" w:hAnsiTheme="minorHAnsi" w:cstheme="minorBidi"/>
                <w:lang w:val="en-US" w:eastAsia="en-US"/>
              </w:rPr>
            </w:pPr>
            <w:r>
              <w:rPr>
                <w:rFonts w:ascii="Calibri" w:eastAsiaTheme="minorHAnsi" w:hAnsi="Calibri" w:cstheme="minorBidi"/>
                <w:sz w:val="19"/>
                <w:lang w:val="en-US" w:eastAsia="en-US"/>
              </w:rPr>
              <w:t xml:space="preserve">CONTRIBUIÇÃO </w:t>
            </w:r>
            <w:proofErr w:type="gramStart"/>
            <w:r>
              <w:rPr>
                <w:rFonts w:ascii="Calibri" w:eastAsiaTheme="minorHAnsi" w:hAnsi="Calibri" w:cstheme="minorBidi"/>
                <w:sz w:val="19"/>
                <w:lang w:val="en-US" w:eastAsia="en-US"/>
              </w:rPr>
              <w:t>A</w:t>
            </w:r>
            <w:proofErr w:type="gramEnd"/>
            <w:r>
              <w:rPr>
                <w:rFonts w:ascii="Calibri" w:eastAsiaTheme="minorHAnsi" w:hAnsi="Calibri" w:cstheme="minorBidi"/>
                <w:sz w:val="19"/>
                <w:lang w:val="en-US" w:eastAsia="en-US"/>
              </w:rPr>
              <w:t xml:space="preserve"> AMLAP, FEMURN E CNM</w:t>
            </w:r>
          </w:p>
          <w:p w14:paraId="300D0310" w14:textId="77777777" w:rsidR="007E4C61" w:rsidRDefault="007E4C61" w:rsidP="00A952A4">
            <w:pPr>
              <w:pStyle w:val="TableParagraph"/>
              <w:spacing w:before="43"/>
              <w:ind w:left="720"/>
              <w:rPr>
                <w:rFonts w:asciiTheme="minorHAnsi" w:eastAsiaTheme="minorHAnsi" w:hAnsiTheme="minorHAnsi" w:cstheme="minorBidi"/>
                <w:sz w:val="19"/>
                <w:lang w:val="en-US" w:eastAsia="en-US"/>
              </w:rPr>
            </w:pPr>
          </w:p>
        </w:tc>
      </w:tr>
      <w:tr w:rsidR="007E4C61" w14:paraId="1B94A041" w14:textId="77777777" w:rsidTr="00A952A4">
        <w:trPr>
          <w:trHeight w:val="300"/>
        </w:trPr>
        <w:tc>
          <w:tcPr>
            <w:tcW w:w="222" w:type="dxa"/>
            <w:shd w:val="clear" w:color="auto" w:fill="auto"/>
          </w:tcPr>
          <w:p w14:paraId="4455C367" w14:textId="77777777" w:rsidR="007E4C61" w:rsidRDefault="007E4C61" w:rsidP="00A952A4">
            <w:pPr>
              <w:pStyle w:val="TableParagraph"/>
              <w:spacing w:before="49"/>
              <w:ind w:left="720"/>
              <w:rPr>
                <w:rFonts w:asciiTheme="minorHAnsi" w:eastAsiaTheme="minorHAnsi" w:hAnsiTheme="minorHAnsi" w:cstheme="minorBidi"/>
                <w:sz w:val="19"/>
                <w:lang w:val="en-US" w:eastAsia="en-US"/>
              </w:rPr>
            </w:pPr>
          </w:p>
        </w:tc>
        <w:tc>
          <w:tcPr>
            <w:tcW w:w="8600" w:type="dxa"/>
            <w:gridSpan w:val="2"/>
            <w:shd w:val="clear" w:color="auto" w:fill="auto"/>
          </w:tcPr>
          <w:p w14:paraId="29361A1D" w14:textId="77777777" w:rsidR="007E4C61" w:rsidRDefault="007E4C61" w:rsidP="00A952A4">
            <w:pPr>
              <w:pStyle w:val="TableParagraph"/>
              <w:spacing w:before="41"/>
              <w:ind w:left="37"/>
              <w:rPr>
                <w:rFonts w:asciiTheme="minorHAnsi" w:eastAsiaTheme="minorHAnsi" w:hAnsiTheme="minorHAnsi" w:cstheme="minorBidi"/>
                <w:lang w:val="en-US" w:eastAsia="en-US"/>
              </w:rPr>
            </w:pPr>
            <w:r>
              <w:rPr>
                <w:rFonts w:ascii="Calibri" w:eastAsiaTheme="minorHAnsi" w:hAnsi="Calibri" w:cstheme="minorBidi"/>
                <w:b/>
                <w:sz w:val="19"/>
                <w:lang w:val="en-US" w:eastAsia="en-US"/>
              </w:rPr>
              <w:t>SECRETARIA MUNICIPAL DE FINANCAS E PLANEJAMENTO</w:t>
            </w:r>
          </w:p>
        </w:tc>
      </w:tr>
      <w:tr w:rsidR="007E4C61" w14:paraId="4242DBC7" w14:textId="77777777" w:rsidTr="00A952A4">
        <w:trPr>
          <w:trHeight w:val="300"/>
        </w:trPr>
        <w:tc>
          <w:tcPr>
            <w:tcW w:w="222" w:type="dxa"/>
            <w:shd w:val="clear" w:color="auto" w:fill="auto"/>
          </w:tcPr>
          <w:p w14:paraId="2FD4AFA9" w14:textId="77777777" w:rsidR="007E4C61" w:rsidRDefault="007E4C61" w:rsidP="00A952A4">
            <w:pPr>
              <w:pStyle w:val="TableParagraph"/>
              <w:spacing w:before="49"/>
              <w:ind w:left="720"/>
              <w:rPr>
                <w:rFonts w:asciiTheme="minorHAnsi" w:eastAsiaTheme="minorHAnsi" w:hAnsiTheme="minorHAnsi" w:cstheme="minorBidi"/>
                <w:sz w:val="19"/>
                <w:lang w:val="en-US" w:eastAsia="en-US"/>
              </w:rPr>
            </w:pPr>
          </w:p>
        </w:tc>
        <w:tc>
          <w:tcPr>
            <w:tcW w:w="8600" w:type="dxa"/>
            <w:gridSpan w:val="2"/>
            <w:shd w:val="clear" w:color="auto" w:fill="auto"/>
          </w:tcPr>
          <w:p w14:paraId="0D63BC44" w14:textId="77777777" w:rsidR="007E4C61" w:rsidRDefault="007E4C61" w:rsidP="007E4C61">
            <w:pPr>
              <w:pStyle w:val="TableParagraph"/>
              <w:numPr>
                <w:ilvl w:val="0"/>
                <w:numId w:val="7"/>
              </w:numPr>
              <w:spacing w:before="54" w:line="235" w:lineRule="auto"/>
              <w:ind w:right="342"/>
              <w:rPr>
                <w:rFonts w:asciiTheme="minorHAnsi" w:eastAsiaTheme="minorHAnsi" w:hAnsiTheme="minorHAnsi" w:cstheme="minorBidi"/>
                <w:lang w:val="en-US" w:eastAsia="en-US"/>
              </w:rPr>
            </w:pPr>
            <w:r>
              <w:rPr>
                <w:rFonts w:ascii="Calibri" w:eastAsiaTheme="minorHAnsi" w:hAnsi="Calibri" w:cstheme="minorBidi"/>
                <w:sz w:val="19"/>
                <w:lang w:val="en-US" w:eastAsia="en-US"/>
              </w:rPr>
              <w:t>REESTRUTURAÇÃO DE EQUIPAMENTOS DO SETOR FINANCEIRO</w:t>
            </w:r>
          </w:p>
          <w:p w14:paraId="463A3653" w14:textId="77777777" w:rsidR="007E4C61" w:rsidRDefault="007E4C61" w:rsidP="007E4C61">
            <w:pPr>
              <w:pStyle w:val="TableParagraph"/>
              <w:numPr>
                <w:ilvl w:val="0"/>
                <w:numId w:val="7"/>
              </w:numPr>
              <w:spacing w:before="54" w:line="235" w:lineRule="auto"/>
              <w:ind w:right="342"/>
              <w:rPr>
                <w:rFonts w:asciiTheme="minorHAnsi" w:eastAsiaTheme="minorHAnsi" w:hAnsiTheme="minorHAnsi" w:cstheme="minorBidi"/>
                <w:lang w:val="en-US" w:eastAsia="en-US"/>
              </w:rPr>
            </w:pPr>
            <w:r>
              <w:rPr>
                <w:rFonts w:ascii="Calibri" w:eastAsiaTheme="minorHAnsi" w:hAnsi="Calibri" w:cstheme="minorBidi"/>
                <w:sz w:val="19"/>
                <w:lang w:val="en-US" w:eastAsia="en-US"/>
              </w:rPr>
              <w:t>MANUTENCAO DAS ATIVIDADES DA SECRETARIA MUNICIPAL DE FINANCAS E PLANEJAMENTO</w:t>
            </w:r>
          </w:p>
        </w:tc>
      </w:tr>
      <w:tr w:rsidR="007E4C61" w14:paraId="6B7D2282" w14:textId="77777777" w:rsidTr="00A952A4">
        <w:trPr>
          <w:trHeight w:val="300"/>
        </w:trPr>
        <w:tc>
          <w:tcPr>
            <w:tcW w:w="222" w:type="dxa"/>
            <w:shd w:val="clear" w:color="auto" w:fill="auto"/>
          </w:tcPr>
          <w:p w14:paraId="19F64207" w14:textId="77777777" w:rsidR="007E4C61" w:rsidRDefault="007E4C61" w:rsidP="00A952A4">
            <w:pPr>
              <w:pStyle w:val="TableParagraph"/>
              <w:spacing w:before="49"/>
              <w:ind w:left="720"/>
              <w:rPr>
                <w:rFonts w:asciiTheme="minorHAnsi" w:eastAsiaTheme="minorHAnsi" w:hAnsiTheme="minorHAnsi" w:cstheme="minorBidi"/>
                <w:sz w:val="19"/>
                <w:lang w:val="en-US" w:eastAsia="en-US"/>
              </w:rPr>
            </w:pPr>
          </w:p>
        </w:tc>
        <w:tc>
          <w:tcPr>
            <w:tcW w:w="8600" w:type="dxa"/>
            <w:gridSpan w:val="2"/>
            <w:shd w:val="clear" w:color="auto" w:fill="auto"/>
          </w:tcPr>
          <w:p w14:paraId="174FCD21" w14:textId="77777777" w:rsidR="007E4C61" w:rsidRDefault="007E4C61" w:rsidP="007E4C61">
            <w:pPr>
              <w:pStyle w:val="TableParagraph"/>
              <w:numPr>
                <w:ilvl w:val="0"/>
                <w:numId w:val="7"/>
              </w:numPr>
              <w:spacing w:before="96" w:line="235" w:lineRule="auto"/>
              <w:ind w:right="183"/>
              <w:rPr>
                <w:rFonts w:asciiTheme="minorHAnsi" w:eastAsiaTheme="minorHAnsi" w:hAnsiTheme="minorHAnsi" w:cstheme="minorBidi"/>
                <w:lang w:val="en-US" w:eastAsia="en-US"/>
              </w:rPr>
            </w:pPr>
            <w:r>
              <w:rPr>
                <w:rFonts w:ascii="Calibri" w:eastAsiaTheme="minorHAnsi" w:hAnsi="Calibri" w:cstheme="minorBidi"/>
                <w:sz w:val="19"/>
                <w:lang w:val="en-US" w:eastAsia="en-US"/>
              </w:rPr>
              <w:t>MANUTENCAO DAS ATIVIDADES DA CONTROLADORIA GERAL DO MUNICIPIO</w:t>
            </w:r>
          </w:p>
        </w:tc>
      </w:tr>
      <w:tr w:rsidR="007E4C61" w14:paraId="740A69DC" w14:textId="77777777" w:rsidTr="00A952A4">
        <w:trPr>
          <w:trHeight w:val="300"/>
        </w:trPr>
        <w:tc>
          <w:tcPr>
            <w:tcW w:w="222" w:type="dxa"/>
            <w:shd w:val="clear" w:color="auto" w:fill="auto"/>
          </w:tcPr>
          <w:p w14:paraId="3AA1C5EB" w14:textId="77777777" w:rsidR="007E4C61" w:rsidRDefault="007E4C61" w:rsidP="00A952A4">
            <w:pPr>
              <w:pStyle w:val="TableParagraph"/>
              <w:spacing w:before="49"/>
              <w:ind w:left="720"/>
              <w:rPr>
                <w:rFonts w:asciiTheme="minorHAnsi" w:eastAsiaTheme="minorHAnsi" w:hAnsiTheme="minorHAnsi" w:cstheme="minorBidi"/>
                <w:sz w:val="19"/>
                <w:lang w:val="en-US" w:eastAsia="en-US"/>
              </w:rPr>
            </w:pPr>
          </w:p>
        </w:tc>
        <w:tc>
          <w:tcPr>
            <w:tcW w:w="8600" w:type="dxa"/>
            <w:gridSpan w:val="2"/>
            <w:shd w:val="clear" w:color="auto" w:fill="auto"/>
          </w:tcPr>
          <w:p w14:paraId="6B32A967" w14:textId="77777777" w:rsidR="007E4C61" w:rsidRDefault="007E4C61" w:rsidP="007E4C61">
            <w:pPr>
              <w:pStyle w:val="TableParagraph"/>
              <w:numPr>
                <w:ilvl w:val="0"/>
                <w:numId w:val="7"/>
              </w:numPr>
              <w:spacing w:before="51" w:line="235" w:lineRule="auto"/>
              <w:ind w:right="183"/>
              <w:rPr>
                <w:rFonts w:asciiTheme="minorHAnsi" w:eastAsiaTheme="minorHAnsi" w:hAnsiTheme="minorHAnsi" w:cstheme="minorBidi"/>
                <w:lang w:val="en-US" w:eastAsia="en-US"/>
              </w:rPr>
            </w:pPr>
            <w:r>
              <w:rPr>
                <w:rFonts w:ascii="Calibri" w:eastAsiaTheme="minorHAnsi" w:hAnsi="Calibri" w:cstheme="minorBidi"/>
                <w:sz w:val="19"/>
                <w:lang w:val="en-US" w:eastAsia="en-US"/>
              </w:rPr>
              <w:t>FORMAÇÃO E PROFISSIONALIZAÇÃO DE SERVIDORES DA SMFP</w:t>
            </w:r>
          </w:p>
          <w:p w14:paraId="1199B6E0" w14:textId="77777777" w:rsidR="007E4C61" w:rsidRDefault="007E4C61" w:rsidP="007E4C61">
            <w:pPr>
              <w:pStyle w:val="TableParagraph"/>
              <w:numPr>
                <w:ilvl w:val="0"/>
                <w:numId w:val="7"/>
              </w:numPr>
              <w:spacing w:before="51" w:line="235" w:lineRule="auto"/>
              <w:ind w:right="183"/>
              <w:rPr>
                <w:rFonts w:asciiTheme="minorHAnsi" w:eastAsiaTheme="minorHAnsi" w:hAnsiTheme="minorHAnsi" w:cstheme="minorBidi"/>
                <w:lang w:val="en-US" w:eastAsia="en-US"/>
              </w:rPr>
            </w:pPr>
            <w:r>
              <w:rPr>
                <w:rFonts w:ascii="Calibri" w:eastAsiaTheme="minorHAnsi" w:hAnsi="Calibri" w:cstheme="minorBidi"/>
                <w:sz w:val="19"/>
                <w:lang w:val="en-US" w:eastAsia="en-US"/>
              </w:rPr>
              <w:t>CONTRIBUIÇÃO AO PASEP</w:t>
            </w:r>
          </w:p>
          <w:p w14:paraId="51097CED" w14:textId="77777777" w:rsidR="007E4C61" w:rsidRDefault="007E4C61" w:rsidP="007E4C61">
            <w:pPr>
              <w:pStyle w:val="TableParagraph"/>
              <w:numPr>
                <w:ilvl w:val="0"/>
                <w:numId w:val="7"/>
              </w:numPr>
              <w:spacing w:before="51" w:line="235" w:lineRule="auto"/>
              <w:ind w:right="183"/>
              <w:rPr>
                <w:rFonts w:asciiTheme="minorHAnsi" w:eastAsiaTheme="minorHAnsi" w:hAnsiTheme="minorHAnsi" w:cstheme="minorBidi"/>
                <w:lang w:val="en-US" w:eastAsia="en-US"/>
              </w:rPr>
            </w:pPr>
            <w:r>
              <w:rPr>
                <w:rFonts w:ascii="Calibri" w:eastAsiaTheme="minorHAnsi" w:hAnsi="Calibri" w:cstheme="minorBidi"/>
                <w:sz w:val="19"/>
                <w:lang w:val="en-US" w:eastAsia="en-US"/>
              </w:rPr>
              <w:t>AMORTIZAÇÃO DA DÍVIDA</w:t>
            </w:r>
          </w:p>
        </w:tc>
      </w:tr>
    </w:tbl>
    <w:p w14:paraId="4E8C0DFD" w14:textId="77777777" w:rsidR="007E4C61" w:rsidRDefault="007E4C61" w:rsidP="007E4C61"/>
    <w:tbl>
      <w:tblPr>
        <w:tblStyle w:val="TableNormal"/>
        <w:tblW w:w="8895" w:type="dxa"/>
        <w:tblInd w:w="426" w:type="dxa"/>
        <w:tblCellMar>
          <w:left w:w="108" w:type="dxa"/>
          <w:right w:w="108" w:type="dxa"/>
        </w:tblCellMar>
        <w:tblLook w:val="01E0" w:firstRow="1" w:lastRow="1" w:firstColumn="1" w:lastColumn="1" w:noHBand="0" w:noVBand="0"/>
      </w:tblPr>
      <w:tblGrid>
        <w:gridCol w:w="8895"/>
      </w:tblGrid>
      <w:tr w:rsidR="007E4C61" w14:paraId="4AAB5CF5" w14:textId="77777777" w:rsidTr="00A952A4">
        <w:trPr>
          <w:trHeight w:val="257"/>
        </w:trPr>
        <w:tc>
          <w:tcPr>
            <w:tcW w:w="8895" w:type="dxa"/>
            <w:shd w:val="clear" w:color="auto" w:fill="auto"/>
          </w:tcPr>
          <w:p w14:paraId="6E01807E" w14:textId="77777777" w:rsidR="007E4C61" w:rsidRDefault="007E4C61" w:rsidP="00A952A4">
            <w:pPr>
              <w:pStyle w:val="TableParagraph"/>
              <w:spacing w:before="32" w:line="205" w:lineRule="exact"/>
              <w:ind w:left="37"/>
              <w:rPr>
                <w:rFonts w:asciiTheme="minorHAnsi" w:eastAsiaTheme="minorHAnsi" w:hAnsiTheme="minorHAnsi" w:cstheme="minorBidi"/>
                <w:lang w:val="en-US" w:eastAsia="en-US"/>
              </w:rPr>
            </w:pPr>
            <w:r>
              <w:rPr>
                <w:rFonts w:ascii="Calibri" w:eastAsiaTheme="minorHAnsi" w:hAnsi="Calibri" w:cstheme="minorBidi"/>
                <w:b/>
                <w:sz w:val="19"/>
                <w:lang w:val="en-US" w:eastAsia="en-US"/>
              </w:rPr>
              <w:t>SECRETARIA MUNICIPAL DE EDUCACAO, CULTURA E</w:t>
            </w:r>
          </w:p>
        </w:tc>
      </w:tr>
      <w:tr w:rsidR="007E4C61" w14:paraId="1CD2557E" w14:textId="77777777" w:rsidTr="00A952A4">
        <w:trPr>
          <w:trHeight w:val="271"/>
        </w:trPr>
        <w:tc>
          <w:tcPr>
            <w:tcW w:w="8895" w:type="dxa"/>
            <w:shd w:val="clear" w:color="auto" w:fill="auto"/>
          </w:tcPr>
          <w:p w14:paraId="2B19EE29" w14:textId="77777777" w:rsidR="007E4C61" w:rsidRDefault="007E4C61" w:rsidP="00A952A4">
            <w:pPr>
              <w:pStyle w:val="TableParagraph"/>
              <w:ind w:left="37"/>
              <w:rPr>
                <w:rFonts w:asciiTheme="minorHAnsi" w:eastAsiaTheme="minorHAnsi" w:hAnsiTheme="minorHAnsi" w:cstheme="minorBidi"/>
                <w:lang w:val="en-US" w:eastAsia="en-US"/>
              </w:rPr>
            </w:pPr>
            <w:r>
              <w:rPr>
                <w:rFonts w:ascii="Calibri" w:eastAsiaTheme="minorHAnsi" w:hAnsi="Calibri" w:cstheme="minorBidi"/>
                <w:b/>
                <w:sz w:val="19"/>
                <w:lang w:val="en-US" w:eastAsia="en-US"/>
              </w:rPr>
              <w:t>ESPORTE</w:t>
            </w:r>
          </w:p>
        </w:tc>
      </w:tr>
      <w:tr w:rsidR="007E4C61" w14:paraId="1E9E6F63" w14:textId="77777777" w:rsidTr="00A952A4">
        <w:trPr>
          <w:trHeight w:val="536"/>
        </w:trPr>
        <w:tc>
          <w:tcPr>
            <w:tcW w:w="8895" w:type="dxa"/>
            <w:shd w:val="clear" w:color="auto" w:fill="auto"/>
          </w:tcPr>
          <w:p w14:paraId="4C2677E6" w14:textId="77777777" w:rsidR="007E4C61" w:rsidRDefault="007E4C61" w:rsidP="007E4C61">
            <w:pPr>
              <w:pStyle w:val="TableParagraph"/>
              <w:numPr>
                <w:ilvl w:val="0"/>
                <w:numId w:val="8"/>
              </w:numPr>
              <w:spacing w:before="47" w:line="235" w:lineRule="auto"/>
              <w:ind w:right="871"/>
              <w:rPr>
                <w:rFonts w:asciiTheme="minorHAnsi" w:eastAsiaTheme="minorHAnsi" w:hAnsiTheme="minorHAnsi" w:cstheme="minorBidi"/>
                <w:lang w:val="en-US" w:eastAsia="en-US"/>
              </w:rPr>
            </w:pPr>
            <w:r>
              <w:rPr>
                <w:rFonts w:ascii="Calibri" w:eastAsiaTheme="minorHAnsi" w:hAnsi="Calibri" w:cstheme="minorBidi"/>
                <w:sz w:val="19"/>
                <w:lang w:val="en-US" w:eastAsia="en-US"/>
              </w:rPr>
              <w:t>AMPLIAÇÃO, REFORMA E REPARAÇÃO DA SECRETARIA MUNICIPAL DE EDUCAÇÃO</w:t>
            </w:r>
          </w:p>
          <w:p w14:paraId="7AD28413" w14:textId="77777777" w:rsidR="007E4C61" w:rsidRDefault="007E4C61" w:rsidP="007E4C61">
            <w:pPr>
              <w:pStyle w:val="TableParagraph"/>
              <w:numPr>
                <w:ilvl w:val="0"/>
                <w:numId w:val="8"/>
              </w:numPr>
              <w:spacing w:before="47" w:line="235" w:lineRule="auto"/>
              <w:ind w:right="871"/>
              <w:rPr>
                <w:rFonts w:asciiTheme="minorHAnsi" w:eastAsiaTheme="minorHAnsi" w:hAnsiTheme="minorHAnsi" w:cstheme="minorBidi"/>
                <w:lang w:val="en-US" w:eastAsia="en-US"/>
              </w:rPr>
            </w:pPr>
            <w:r>
              <w:rPr>
                <w:rFonts w:ascii="Calibri" w:eastAsiaTheme="minorHAnsi" w:hAnsi="Calibri" w:cstheme="minorBidi"/>
                <w:sz w:val="19"/>
                <w:lang w:val="en-US" w:eastAsia="en-US"/>
              </w:rPr>
              <w:t>CONSTRUÇÃO, AMPLIAÇÃO, REFORMA E REPARAÇÃO DE UNIDADES DE ENSINO INFANTIL</w:t>
            </w:r>
          </w:p>
          <w:p w14:paraId="7921BEB7" w14:textId="77777777" w:rsidR="007E4C61" w:rsidRDefault="007E4C61" w:rsidP="007E4C61">
            <w:pPr>
              <w:pStyle w:val="TableParagraph"/>
              <w:numPr>
                <w:ilvl w:val="0"/>
                <w:numId w:val="8"/>
              </w:numPr>
              <w:spacing w:before="47" w:line="235" w:lineRule="auto"/>
              <w:ind w:right="871"/>
              <w:rPr>
                <w:rFonts w:asciiTheme="minorHAnsi" w:eastAsiaTheme="minorHAnsi" w:hAnsiTheme="minorHAnsi" w:cstheme="minorBidi"/>
                <w:sz w:val="19"/>
                <w:lang w:val="en-US" w:eastAsia="en-US"/>
              </w:rPr>
            </w:pPr>
            <w:r>
              <w:rPr>
                <w:rFonts w:ascii="Calibri" w:eastAsiaTheme="minorHAnsi" w:hAnsi="Calibri" w:cstheme="minorBidi"/>
                <w:sz w:val="19"/>
                <w:lang w:val="en-US" w:eastAsia="en-US"/>
              </w:rPr>
              <w:t>CONTRUÇÃO, AMPLIAÇÃO, REFORMA E REPARAÇÃO DE UNIDADES DE ENSINO FUNDAMENTAL</w:t>
            </w:r>
          </w:p>
        </w:tc>
      </w:tr>
      <w:tr w:rsidR="007E4C61" w14:paraId="626177F5" w14:textId="77777777" w:rsidTr="00A952A4">
        <w:trPr>
          <w:trHeight w:val="540"/>
        </w:trPr>
        <w:tc>
          <w:tcPr>
            <w:tcW w:w="8895" w:type="dxa"/>
            <w:shd w:val="clear" w:color="auto" w:fill="auto"/>
          </w:tcPr>
          <w:p w14:paraId="3F23FB03" w14:textId="77777777" w:rsidR="007E4C61" w:rsidRDefault="007E4C61" w:rsidP="007E4C61">
            <w:pPr>
              <w:pStyle w:val="TableParagraph"/>
              <w:numPr>
                <w:ilvl w:val="0"/>
                <w:numId w:val="8"/>
              </w:numPr>
              <w:spacing w:before="49"/>
              <w:ind w:right="385"/>
              <w:rPr>
                <w:rFonts w:asciiTheme="minorHAnsi" w:eastAsiaTheme="minorHAnsi" w:hAnsiTheme="minorHAnsi" w:cstheme="minorBidi"/>
                <w:lang w:val="en-US" w:eastAsia="en-US"/>
              </w:rPr>
            </w:pPr>
            <w:r>
              <w:rPr>
                <w:rFonts w:ascii="Calibri" w:eastAsiaTheme="minorHAnsi" w:hAnsi="Calibri" w:cstheme="minorBidi"/>
                <w:sz w:val="19"/>
                <w:lang w:val="en-US" w:eastAsia="en-US"/>
              </w:rPr>
              <w:t>APARELHAMENTO DE ESCOLAS DA EDUCAÇÃO BÁSICA E DA SECRETARIA</w:t>
            </w:r>
          </w:p>
        </w:tc>
      </w:tr>
      <w:tr w:rsidR="007E4C61" w14:paraId="54DBA489" w14:textId="77777777" w:rsidTr="00A952A4">
        <w:trPr>
          <w:trHeight w:val="317"/>
        </w:trPr>
        <w:tc>
          <w:tcPr>
            <w:tcW w:w="8895" w:type="dxa"/>
            <w:shd w:val="clear" w:color="auto" w:fill="auto"/>
          </w:tcPr>
          <w:p w14:paraId="5043D1FD" w14:textId="77777777" w:rsidR="007E4C61" w:rsidRDefault="007E4C61" w:rsidP="007E4C61">
            <w:pPr>
              <w:pStyle w:val="TableParagraph"/>
              <w:numPr>
                <w:ilvl w:val="0"/>
                <w:numId w:val="8"/>
              </w:numPr>
              <w:spacing w:before="49"/>
              <w:rPr>
                <w:rFonts w:asciiTheme="minorHAnsi" w:eastAsiaTheme="minorHAnsi" w:hAnsiTheme="minorHAnsi" w:cstheme="minorBidi"/>
                <w:lang w:val="en-US" w:eastAsia="en-US"/>
              </w:rPr>
            </w:pPr>
            <w:r>
              <w:rPr>
                <w:rFonts w:ascii="Calibri" w:eastAsiaTheme="minorHAnsi" w:hAnsi="Calibri" w:cstheme="minorBidi"/>
                <w:sz w:val="19"/>
                <w:lang w:val="en-US" w:eastAsia="en-US"/>
              </w:rPr>
              <w:t>AQUISICAO DE TRANSPORTE ESCOLAR</w:t>
            </w:r>
          </w:p>
        </w:tc>
      </w:tr>
      <w:tr w:rsidR="007E4C61" w14:paraId="103AA773" w14:textId="77777777" w:rsidTr="00A952A4">
        <w:trPr>
          <w:trHeight w:val="532"/>
        </w:trPr>
        <w:tc>
          <w:tcPr>
            <w:tcW w:w="8895" w:type="dxa"/>
            <w:shd w:val="clear" w:color="auto" w:fill="auto"/>
          </w:tcPr>
          <w:p w14:paraId="0943FC81" w14:textId="77777777" w:rsidR="007E4C61" w:rsidRDefault="007E4C61" w:rsidP="007E4C61">
            <w:pPr>
              <w:pStyle w:val="TableParagraph"/>
              <w:numPr>
                <w:ilvl w:val="0"/>
                <w:numId w:val="8"/>
              </w:numPr>
              <w:spacing w:before="44" w:line="235" w:lineRule="auto"/>
              <w:ind w:right="988"/>
              <w:rPr>
                <w:rFonts w:asciiTheme="minorHAnsi" w:eastAsiaTheme="minorHAnsi" w:hAnsiTheme="minorHAnsi" w:cstheme="minorBidi"/>
                <w:lang w:val="en-US" w:eastAsia="en-US"/>
              </w:rPr>
            </w:pPr>
            <w:r>
              <w:rPr>
                <w:rFonts w:ascii="Calibri" w:eastAsiaTheme="minorHAnsi" w:hAnsi="Calibri" w:cstheme="minorBidi"/>
                <w:sz w:val="19"/>
                <w:lang w:val="en-US" w:eastAsia="en-US"/>
              </w:rPr>
              <w:t>CONSTRUCAO, AMPLIAÇÃO E REFORMA DE QUADRAS ESPORTIVAS</w:t>
            </w:r>
          </w:p>
        </w:tc>
      </w:tr>
      <w:tr w:rsidR="007E4C61" w14:paraId="0B63BA4E" w14:textId="77777777" w:rsidTr="00A952A4">
        <w:trPr>
          <w:trHeight w:val="540"/>
        </w:trPr>
        <w:tc>
          <w:tcPr>
            <w:tcW w:w="8895" w:type="dxa"/>
            <w:shd w:val="clear" w:color="auto" w:fill="auto"/>
          </w:tcPr>
          <w:p w14:paraId="35369E4D" w14:textId="77777777" w:rsidR="007E4C61" w:rsidRDefault="007E4C61" w:rsidP="007E4C61">
            <w:pPr>
              <w:pStyle w:val="TableParagraph"/>
              <w:numPr>
                <w:ilvl w:val="0"/>
                <w:numId w:val="8"/>
              </w:numPr>
              <w:spacing w:before="51" w:line="235" w:lineRule="auto"/>
              <w:ind w:right="1241"/>
              <w:rPr>
                <w:rFonts w:asciiTheme="minorHAnsi" w:eastAsiaTheme="minorHAnsi" w:hAnsiTheme="minorHAnsi" w:cstheme="minorBidi"/>
                <w:lang w:val="en-US" w:eastAsia="en-US"/>
              </w:rPr>
            </w:pPr>
            <w:r>
              <w:rPr>
                <w:rFonts w:ascii="Calibri" w:eastAsiaTheme="minorHAnsi" w:hAnsi="Calibri" w:cstheme="minorBidi"/>
                <w:sz w:val="19"/>
                <w:lang w:val="en-US" w:eastAsia="en-US"/>
              </w:rPr>
              <w:t>MANUTENÇÃO DO APOIO A ASSOCIAÇÃO MUSICAL DE CRUZETA - AMUSIC</w:t>
            </w:r>
          </w:p>
        </w:tc>
      </w:tr>
      <w:tr w:rsidR="007E4C61" w14:paraId="6A6CF1D1" w14:textId="77777777" w:rsidTr="00A952A4">
        <w:trPr>
          <w:trHeight w:val="540"/>
        </w:trPr>
        <w:tc>
          <w:tcPr>
            <w:tcW w:w="8895" w:type="dxa"/>
            <w:shd w:val="clear" w:color="auto" w:fill="auto"/>
          </w:tcPr>
          <w:p w14:paraId="0BEEFD02" w14:textId="77777777" w:rsidR="007E4C61" w:rsidRDefault="007E4C61" w:rsidP="007E4C61">
            <w:pPr>
              <w:pStyle w:val="TableParagraph"/>
              <w:numPr>
                <w:ilvl w:val="0"/>
                <w:numId w:val="8"/>
              </w:numPr>
              <w:spacing w:before="51" w:line="235" w:lineRule="auto"/>
              <w:ind w:right="1019"/>
              <w:rPr>
                <w:rFonts w:asciiTheme="minorHAnsi" w:eastAsiaTheme="minorHAnsi" w:hAnsiTheme="minorHAnsi" w:cstheme="minorBidi"/>
                <w:lang w:val="en-US" w:eastAsia="en-US"/>
              </w:rPr>
            </w:pPr>
            <w:r>
              <w:rPr>
                <w:rFonts w:ascii="Calibri" w:eastAsiaTheme="minorHAnsi" w:hAnsi="Calibri" w:cstheme="minorBidi"/>
                <w:sz w:val="19"/>
                <w:lang w:val="en-US" w:eastAsia="en-US"/>
              </w:rPr>
              <w:t>CONSTRUÇÃO DE ARQUIBANCADAS E AMPLIAÇÃO DA ILUMINAÇÃO NO ESTÁDIO "O BOSCÃO"</w:t>
            </w:r>
          </w:p>
        </w:tc>
      </w:tr>
      <w:tr w:rsidR="007E4C61" w14:paraId="58F09C21" w14:textId="77777777" w:rsidTr="00A952A4">
        <w:trPr>
          <w:trHeight w:val="540"/>
        </w:trPr>
        <w:tc>
          <w:tcPr>
            <w:tcW w:w="8895" w:type="dxa"/>
            <w:shd w:val="clear" w:color="auto" w:fill="auto"/>
          </w:tcPr>
          <w:p w14:paraId="7085D2B0" w14:textId="77777777" w:rsidR="007E4C61" w:rsidRDefault="007E4C61" w:rsidP="007E4C61">
            <w:pPr>
              <w:pStyle w:val="TableParagraph"/>
              <w:numPr>
                <w:ilvl w:val="0"/>
                <w:numId w:val="8"/>
              </w:numPr>
              <w:spacing w:before="51" w:line="235" w:lineRule="auto"/>
              <w:ind w:right="183"/>
              <w:rPr>
                <w:rFonts w:asciiTheme="minorHAnsi" w:eastAsiaTheme="minorHAnsi" w:hAnsiTheme="minorHAnsi" w:cstheme="minorBidi"/>
                <w:lang w:val="en-US" w:eastAsia="en-US"/>
              </w:rPr>
            </w:pPr>
            <w:r>
              <w:rPr>
                <w:rFonts w:ascii="Calibri" w:eastAsiaTheme="minorHAnsi" w:hAnsi="Calibri" w:cstheme="minorBidi"/>
                <w:sz w:val="19"/>
                <w:lang w:val="en-US" w:eastAsia="en-US"/>
              </w:rPr>
              <w:t>CONSTRUÇÃO DE ÁREA DE LAZER COM PARQUE INFANTIL PARA CRIANÇA</w:t>
            </w:r>
          </w:p>
        </w:tc>
      </w:tr>
      <w:tr w:rsidR="007E4C61" w14:paraId="6FD35D95" w14:textId="77777777" w:rsidTr="00A952A4">
        <w:trPr>
          <w:trHeight w:val="318"/>
        </w:trPr>
        <w:tc>
          <w:tcPr>
            <w:tcW w:w="8895" w:type="dxa"/>
            <w:shd w:val="clear" w:color="auto" w:fill="auto"/>
          </w:tcPr>
          <w:p w14:paraId="21A270F0" w14:textId="77777777" w:rsidR="007E4C61" w:rsidRDefault="007E4C61" w:rsidP="007E4C61">
            <w:pPr>
              <w:pStyle w:val="TableParagraph"/>
              <w:numPr>
                <w:ilvl w:val="0"/>
                <w:numId w:val="8"/>
              </w:numPr>
              <w:spacing w:before="49"/>
              <w:rPr>
                <w:rFonts w:asciiTheme="minorHAnsi" w:eastAsiaTheme="minorHAnsi" w:hAnsiTheme="minorHAnsi" w:cstheme="minorBidi"/>
                <w:lang w:val="en-US" w:eastAsia="en-US"/>
              </w:rPr>
            </w:pPr>
            <w:r>
              <w:rPr>
                <w:rFonts w:ascii="Calibri" w:eastAsiaTheme="minorHAnsi" w:hAnsi="Calibri" w:cstheme="minorBidi"/>
                <w:sz w:val="19"/>
                <w:lang w:val="en-US" w:eastAsia="en-US"/>
              </w:rPr>
              <w:t>REVITALIZAÇÃO DO PROJETO BOM DE BOLA, BOM DE NOTA</w:t>
            </w:r>
          </w:p>
        </w:tc>
      </w:tr>
      <w:tr w:rsidR="007E4C61" w14:paraId="70466029" w14:textId="77777777" w:rsidTr="00A952A4">
        <w:trPr>
          <w:trHeight w:val="310"/>
        </w:trPr>
        <w:tc>
          <w:tcPr>
            <w:tcW w:w="8895" w:type="dxa"/>
            <w:shd w:val="clear" w:color="auto" w:fill="auto"/>
          </w:tcPr>
          <w:p w14:paraId="1ABA1863" w14:textId="77777777" w:rsidR="007E4C61" w:rsidRDefault="007E4C61" w:rsidP="007E4C61">
            <w:pPr>
              <w:pStyle w:val="TableParagraph"/>
              <w:numPr>
                <w:ilvl w:val="0"/>
                <w:numId w:val="8"/>
              </w:numPr>
              <w:spacing w:before="43"/>
              <w:rPr>
                <w:rFonts w:asciiTheme="minorHAnsi" w:eastAsiaTheme="minorHAnsi" w:hAnsiTheme="minorHAnsi" w:cstheme="minorBidi"/>
                <w:lang w:val="en-US" w:eastAsia="en-US"/>
              </w:rPr>
            </w:pPr>
            <w:r>
              <w:rPr>
                <w:rFonts w:ascii="Calibri" w:eastAsiaTheme="minorHAnsi" w:hAnsi="Calibri" w:cstheme="minorBidi"/>
                <w:sz w:val="19"/>
                <w:lang w:val="en-US" w:eastAsia="en-US"/>
              </w:rPr>
              <w:lastRenderedPageBreak/>
              <w:t>AQUISIÇÃO DE VEÍCULO</w:t>
            </w:r>
          </w:p>
        </w:tc>
      </w:tr>
      <w:tr w:rsidR="007E4C61" w14:paraId="0062F2C6" w14:textId="77777777" w:rsidTr="00A952A4">
        <w:trPr>
          <w:trHeight w:val="310"/>
        </w:trPr>
        <w:tc>
          <w:tcPr>
            <w:tcW w:w="8895" w:type="dxa"/>
            <w:shd w:val="clear" w:color="auto" w:fill="auto"/>
          </w:tcPr>
          <w:p w14:paraId="56E3E8B3" w14:textId="77777777" w:rsidR="007E4C61" w:rsidRDefault="007E4C61" w:rsidP="007E4C61">
            <w:pPr>
              <w:pStyle w:val="TableParagraph"/>
              <w:numPr>
                <w:ilvl w:val="0"/>
                <w:numId w:val="8"/>
              </w:numPr>
              <w:spacing w:before="42"/>
              <w:rPr>
                <w:rFonts w:asciiTheme="minorHAnsi" w:eastAsiaTheme="minorHAnsi" w:hAnsiTheme="minorHAnsi" w:cstheme="minorBidi"/>
                <w:lang w:val="en-US" w:eastAsia="en-US"/>
              </w:rPr>
            </w:pPr>
            <w:r>
              <w:rPr>
                <w:rFonts w:ascii="Calibri" w:eastAsiaTheme="minorHAnsi" w:hAnsi="Calibri" w:cstheme="minorBidi"/>
                <w:sz w:val="19"/>
                <w:lang w:val="en-US" w:eastAsia="en-US"/>
              </w:rPr>
              <w:t>MANUTENCAO DA ATIV. DO ENSINO FUNDAMENTAL COM FUNDEB 70%</w:t>
            </w:r>
          </w:p>
        </w:tc>
      </w:tr>
      <w:tr w:rsidR="007E4C61" w14:paraId="2A3D203E" w14:textId="77777777" w:rsidTr="00A952A4">
        <w:trPr>
          <w:trHeight w:val="312"/>
        </w:trPr>
        <w:tc>
          <w:tcPr>
            <w:tcW w:w="8895" w:type="dxa"/>
            <w:shd w:val="clear" w:color="auto" w:fill="auto"/>
          </w:tcPr>
          <w:p w14:paraId="6F083DF0" w14:textId="77777777" w:rsidR="007E4C61" w:rsidRDefault="007E4C61" w:rsidP="007E4C61">
            <w:pPr>
              <w:pStyle w:val="TableParagraph"/>
              <w:numPr>
                <w:ilvl w:val="0"/>
                <w:numId w:val="8"/>
              </w:numPr>
              <w:spacing w:before="43"/>
              <w:rPr>
                <w:rFonts w:asciiTheme="minorHAnsi" w:eastAsiaTheme="minorHAnsi" w:hAnsiTheme="minorHAnsi" w:cstheme="minorBidi"/>
                <w:lang w:val="en-US" w:eastAsia="en-US"/>
              </w:rPr>
            </w:pPr>
            <w:r>
              <w:rPr>
                <w:rFonts w:ascii="Calibri" w:eastAsiaTheme="minorHAnsi" w:hAnsi="Calibri" w:cstheme="minorBidi"/>
                <w:sz w:val="19"/>
                <w:lang w:val="en-US" w:eastAsia="en-US"/>
              </w:rPr>
              <w:t>MANUTENCAO DAS ATIV. DO ENSINO FUNDAMENTAL COM FUNDEB 30%</w:t>
            </w:r>
          </w:p>
        </w:tc>
      </w:tr>
      <w:tr w:rsidR="007E4C61" w14:paraId="64F6C2A5" w14:textId="77777777" w:rsidTr="00A952A4">
        <w:trPr>
          <w:trHeight w:val="310"/>
        </w:trPr>
        <w:tc>
          <w:tcPr>
            <w:tcW w:w="8895" w:type="dxa"/>
            <w:shd w:val="clear" w:color="auto" w:fill="auto"/>
          </w:tcPr>
          <w:p w14:paraId="060ABCB9" w14:textId="77777777" w:rsidR="007E4C61" w:rsidRDefault="007E4C61" w:rsidP="007E4C61">
            <w:pPr>
              <w:pStyle w:val="TableParagraph"/>
              <w:numPr>
                <w:ilvl w:val="0"/>
                <w:numId w:val="8"/>
              </w:numPr>
              <w:spacing w:before="43"/>
              <w:rPr>
                <w:rFonts w:asciiTheme="minorHAnsi" w:eastAsiaTheme="minorHAnsi" w:hAnsiTheme="minorHAnsi" w:cstheme="minorBidi"/>
                <w:lang w:val="en-US" w:eastAsia="en-US"/>
              </w:rPr>
            </w:pPr>
            <w:r>
              <w:rPr>
                <w:rFonts w:ascii="Calibri" w:eastAsiaTheme="minorHAnsi" w:hAnsi="Calibri" w:cstheme="minorBidi"/>
                <w:sz w:val="19"/>
                <w:lang w:val="en-US" w:eastAsia="en-US"/>
              </w:rPr>
              <w:t>MANUTENCAO DO SALARIO EDUCACAO</w:t>
            </w:r>
          </w:p>
        </w:tc>
      </w:tr>
      <w:tr w:rsidR="007E4C61" w14:paraId="322A39FD" w14:textId="77777777" w:rsidTr="00A952A4">
        <w:trPr>
          <w:trHeight w:val="310"/>
        </w:trPr>
        <w:tc>
          <w:tcPr>
            <w:tcW w:w="8895" w:type="dxa"/>
            <w:shd w:val="clear" w:color="auto" w:fill="auto"/>
          </w:tcPr>
          <w:p w14:paraId="6996320B" w14:textId="77777777" w:rsidR="007E4C61" w:rsidRDefault="007E4C61" w:rsidP="007E4C61">
            <w:pPr>
              <w:pStyle w:val="TableParagraph"/>
              <w:numPr>
                <w:ilvl w:val="0"/>
                <w:numId w:val="8"/>
              </w:numPr>
              <w:spacing w:before="42"/>
              <w:rPr>
                <w:rFonts w:asciiTheme="minorHAnsi" w:eastAsiaTheme="minorHAnsi" w:hAnsiTheme="minorHAnsi" w:cstheme="minorBidi"/>
                <w:lang w:val="en-US" w:eastAsia="en-US"/>
              </w:rPr>
            </w:pPr>
            <w:r>
              <w:rPr>
                <w:rFonts w:ascii="Calibri" w:eastAsiaTheme="minorHAnsi" w:hAnsi="Calibri" w:cstheme="minorBidi"/>
                <w:sz w:val="19"/>
                <w:lang w:val="en-US" w:eastAsia="en-US"/>
              </w:rPr>
              <w:t>MANUTENCAO DAS ATIVIDADES DO ENSINO INFANTIL</w:t>
            </w:r>
          </w:p>
          <w:p w14:paraId="420AC4BC" w14:textId="77777777" w:rsidR="007E4C61" w:rsidRDefault="007E4C61" w:rsidP="007E4C61">
            <w:pPr>
              <w:pStyle w:val="TableParagraph"/>
              <w:numPr>
                <w:ilvl w:val="0"/>
                <w:numId w:val="8"/>
              </w:numPr>
              <w:spacing w:before="42"/>
              <w:rPr>
                <w:rFonts w:asciiTheme="minorHAnsi" w:eastAsiaTheme="minorHAnsi" w:hAnsiTheme="minorHAnsi" w:cstheme="minorBidi"/>
                <w:lang w:val="en-US" w:eastAsia="en-US"/>
              </w:rPr>
            </w:pPr>
            <w:r>
              <w:rPr>
                <w:rFonts w:ascii="Calibri" w:eastAsiaTheme="minorHAnsi" w:hAnsi="Calibri" w:cstheme="minorBidi"/>
                <w:sz w:val="19"/>
                <w:lang w:val="en-US" w:eastAsia="en-US"/>
              </w:rPr>
              <w:t>MANUTENCAO DAS ATIVIDADES DO ENSINO FUNDAMENTAL</w:t>
            </w:r>
          </w:p>
        </w:tc>
      </w:tr>
      <w:tr w:rsidR="007E4C61" w14:paraId="18783593" w14:textId="77777777" w:rsidTr="00A952A4">
        <w:trPr>
          <w:trHeight w:val="310"/>
        </w:trPr>
        <w:tc>
          <w:tcPr>
            <w:tcW w:w="8895" w:type="dxa"/>
            <w:shd w:val="clear" w:color="auto" w:fill="auto"/>
          </w:tcPr>
          <w:p w14:paraId="18FF62A6" w14:textId="77777777" w:rsidR="007E4C61" w:rsidRDefault="007E4C61" w:rsidP="007E4C61">
            <w:pPr>
              <w:pStyle w:val="TableParagraph"/>
              <w:numPr>
                <w:ilvl w:val="0"/>
                <w:numId w:val="8"/>
              </w:numPr>
              <w:spacing w:before="43"/>
              <w:rPr>
                <w:rFonts w:asciiTheme="minorHAnsi" w:eastAsiaTheme="minorHAnsi" w:hAnsiTheme="minorHAnsi" w:cstheme="minorBidi"/>
                <w:lang w:val="en-US" w:eastAsia="en-US"/>
              </w:rPr>
            </w:pPr>
            <w:r>
              <w:rPr>
                <w:rFonts w:ascii="Calibri" w:eastAsiaTheme="minorHAnsi" w:hAnsi="Calibri" w:cstheme="minorBidi"/>
                <w:sz w:val="19"/>
                <w:lang w:val="en-US" w:eastAsia="en-US"/>
              </w:rPr>
              <w:t>MANUTENCAO DAS ATIVIDADES DO ENSINO DE JOVENS E ADULTOS</w:t>
            </w:r>
          </w:p>
        </w:tc>
      </w:tr>
      <w:tr w:rsidR="007E4C61" w14:paraId="2722F599" w14:textId="77777777" w:rsidTr="00A952A4">
        <w:trPr>
          <w:trHeight w:val="311"/>
        </w:trPr>
        <w:tc>
          <w:tcPr>
            <w:tcW w:w="8895" w:type="dxa"/>
            <w:shd w:val="clear" w:color="auto" w:fill="auto"/>
          </w:tcPr>
          <w:p w14:paraId="56AC15E1" w14:textId="77777777" w:rsidR="007E4C61" w:rsidRDefault="007E4C61" w:rsidP="007E4C61">
            <w:pPr>
              <w:pStyle w:val="TableParagraph"/>
              <w:numPr>
                <w:ilvl w:val="0"/>
                <w:numId w:val="8"/>
              </w:numPr>
              <w:spacing w:before="42"/>
              <w:rPr>
                <w:rFonts w:asciiTheme="minorHAnsi" w:eastAsiaTheme="minorHAnsi" w:hAnsiTheme="minorHAnsi" w:cstheme="minorBidi"/>
                <w:lang w:val="en-US" w:eastAsia="en-US"/>
              </w:rPr>
            </w:pPr>
            <w:r>
              <w:rPr>
                <w:rFonts w:ascii="Calibri" w:eastAsiaTheme="minorHAnsi" w:hAnsi="Calibri" w:cstheme="minorBidi"/>
                <w:sz w:val="19"/>
                <w:lang w:val="en-US" w:eastAsia="en-US"/>
              </w:rPr>
              <w:t>MANUTENCAO DO SETOR DA CULTURAL</w:t>
            </w:r>
          </w:p>
          <w:p w14:paraId="22D02B89" w14:textId="77777777" w:rsidR="007E4C61" w:rsidRDefault="007E4C61" w:rsidP="007E4C61">
            <w:pPr>
              <w:pStyle w:val="TableParagraph"/>
              <w:numPr>
                <w:ilvl w:val="0"/>
                <w:numId w:val="8"/>
              </w:numPr>
              <w:spacing w:before="42"/>
              <w:rPr>
                <w:rFonts w:asciiTheme="minorHAnsi" w:eastAsiaTheme="minorHAnsi" w:hAnsiTheme="minorHAnsi" w:cstheme="minorBidi"/>
                <w:lang w:val="en-US" w:eastAsia="en-US"/>
              </w:rPr>
            </w:pPr>
            <w:r>
              <w:rPr>
                <w:rFonts w:ascii="Calibri" w:eastAsiaTheme="minorHAnsi" w:hAnsi="Calibri" w:cstheme="minorBidi"/>
                <w:sz w:val="19"/>
                <w:lang w:val="en-US" w:eastAsia="en-US"/>
              </w:rPr>
              <w:t>REALIZAÇÃO DE EVENTOS CULTURAIS NO MUNICÍPIO</w:t>
            </w:r>
          </w:p>
        </w:tc>
      </w:tr>
      <w:tr w:rsidR="007E4C61" w14:paraId="15B8656F" w14:textId="77777777" w:rsidTr="00A952A4">
        <w:trPr>
          <w:trHeight w:val="312"/>
        </w:trPr>
        <w:tc>
          <w:tcPr>
            <w:tcW w:w="8895" w:type="dxa"/>
            <w:shd w:val="clear" w:color="auto" w:fill="auto"/>
          </w:tcPr>
          <w:p w14:paraId="0334A55C" w14:textId="77777777" w:rsidR="007E4C61" w:rsidRDefault="007E4C61" w:rsidP="007E4C61">
            <w:pPr>
              <w:pStyle w:val="TableParagraph"/>
              <w:numPr>
                <w:ilvl w:val="0"/>
                <w:numId w:val="8"/>
              </w:numPr>
              <w:spacing w:before="44"/>
              <w:rPr>
                <w:rFonts w:asciiTheme="minorHAnsi" w:eastAsiaTheme="minorHAnsi" w:hAnsiTheme="minorHAnsi" w:cstheme="minorBidi"/>
                <w:lang w:val="en-US" w:eastAsia="en-US"/>
              </w:rPr>
            </w:pPr>
            <w:r>
              <w:rPr>
                <w:rFonts w:ascii="Calibri" w:eastAsiaTheme="minorHAnsi" w:hAnsi="Calibri" w:cstheme="minorBidi"/>
                <w:sz w:val="19"/>
                <w:lang w:val="en-US" w:eastAsia="en-US"/>
              </w:rPr>
              <w:t>INCENTIVO A GRUPOS DE DIVULGACAO CULTURAL</w:t>
            </w:r>
          </w:p>
        </w:tc>
      </w:tr>
      <w:tr w:rsidR="007E4C61" w14:paraId="5C4AFDD1" w14:textId="77777777" w:rsidTr="00A952A4">
        <w:trPr>
          <w:trHeight w:val="310"/>
        </w:trPr>
        <w:tc>
          <w:tcPr>
            <w:tcW w:w="8895" w:type="dxa"/>
            <w:shd w:val="clear" w:color="auto" w:fill="auto"/>
          </w:tcPr>
          <w:p w14:paraId="5E1810D7" w14:textId="77777777" w:rsidR="007E4C61" w:rsidRDefault="007E4C61" w:rsidP="007E4C61">
            <w:pPr>
              <w:pStyle w:val="TableParagraph"/>
              <w:numPr>
                <w:ilvl w:val="0"/>
                <w:numId w:val="8"/>
              </w:numPr>
              <w:spacing w:before="42"/>
              <w:rPr>
                <w:rFonts w:asciiTheme="minorHAnsi" w:eastAsiaTheme="minorHAnsi" w:hAnsiTheme="minorHAnsi" w:cstheme="minorBidi"/>
                <w:lang w:val="en-US" w:eastAsia="en-US"/>
              </w:rPr>
            </w:pPr>
            <w:r>
              <w:rPr>
                <w:rFonts w:ascii="Calibri" w:eastAsiaTheme="minorHAnsi" w:hAnsi="Calibri" w:cstheme="minorBidi"/>
                <w:sz w:val="19"/>
                <w:lang w:val="en-US" w:eastAsia="en-US"/>
              </w:rPr>
              <w:t>MANUTENCAO DAS ATIVIDADES ESPORTIVAS</w:t>
            </w:r>
          </w:p>
        </w:tc>
      </w:tr>
      <w:tr w:rsidR="007E4C61" w14:paraId="214F7D36" w14:textId="77777777" w:rsidTr="00A952A4">
        <w:trPr>
          <w:trHeight w:val="534"/>
        </w:trPr>
        <w:tc>
          <w:tcPr>
            <w:tcW w:w="8895" w:type="dxa"/>
            <w:shd w:val="clear" w:color="auto" w:fill="auto"/>
          </w:tcPr>
          <w:p w14:paraId="43F8227A" w14:textId="77777777" w:rsidR="007E4C61" w:rsidRDefault="007E4C61" w:rsidP="007E4C61">
            <w:pPr>
              <w:pStyle w:val="TableParagraph"/>
              <w:numPr>
                <w:ilvl w:val="0"/>
                <w:numId w:val="8"/>
              </w:numPr>
              <w:spacing w:before="45" w:line="235" w:lineRule="auto"/>
              <w:ind w:right="1167"/>
              <w:rPr>
                <w:rFonts w:asciiTheme="minorHAnsi" w:eastAsiaTheme="minorHAnsi" w:hAnsiTheme="minorHAnsi" w:cstheme="minorBidi"/>
                <w:lang w:val="en-US" w:eastAsia="en-US"/>
              </w:rPr>
            </w:pPr>
            <w:r>
              <w:rPr>
                <w:rFonts w:ascii="Calibri" w:eastAsiaTheme="minorHAnsi" w:hAnsi="Calibri" w:cstheme="minorBidi"/>
                <w:sz w:val="19"/>
                <w:lang w:val="en-US" w:eastAsia="en-US"/>
              </w:rPr>
              <w:t>MANUTENCAO DAS ATIVIDADES DA SECRETARIA DE EDUCAÇÃO</w:t>
            </w:r>
          </w:p>
        </w:tc>
      </w:tr>
      <w:tr w:rsidR="007E4C61" w14:paraId="23581889" w14:textId="77777777" w:rsidTr="00A952A4">
        <w:trPr>
          <w:trHeight w:val="316"/>
        </w:trPr>
        <w:tc>
          <w:tcPr>
            <w:tcW w:w="8895" w:type="dxa"/>
            <w:shd w:val="clear" w:color="auto" w:fill="auto"/>
          </w:tcPr>
          <w:p w14:paraId="018340C3" w14:textId="77777777" w:rsidR="007E4C61" w:rsidRDefault="007E4C61" w:rsidP="007E4C61">
            <w:pPr>
              <w:pStyle w:val="TableParagraph"/>
              <w:numPr>
                <w:ilvl w:val="0"/>
                <w:numId w:val="8"/>
              </w:numPr>
              <w:spacing w:before="49"/>
              <w:rPr>
                <w:rFonts w:asciiTheme="minorHAnsi" w:eastAsiaTheme="minorHAnsi" w:hAnsiTheme="minorHAnsi" w:cstheme="minorBidi"/>
                <w:lang w:val="en-US" w:eastAsia="en-US"/>
              </w:rPr>
            </w:pPr>
            <w:r>
              <w:rPr>
                <w:rFonts w:ascii="Calibri" w:eastAsiaTheme="minorHAnsi" w:hAnsi="Calibri" w:cstheme="minorBidi"/>
                <w:sz w:val="19"/>
                <w:lang w:val="en-US" w:eastAsia="en-US"/>
              </w:rPr>
              <w:t>APOIO DAS ATIVIDADES DO ENSINO SUPERIOR</w:t>
            </w:r>
          </w:p>
        </w:tc>
      </w:tr>
      <w:tr w:rsidR="007E4C61" w14:paraId="1B98FDD7" w14:textId="77777777" w:rsidTr="00A952A4">
        <w:trPr>
          <w:trHeight w:val="310"/>
        </w:trPr>
        <w:tc>
          <w:tcPr>
            <w:tcW w:w="8895" w:type="dxa"/>
            <w:shd w:val="clear" w:color="auto" w:fill="auto"/>
          </w:tcPr>
          <w:p w14:paraId="05B2133F" w14:textId="77777777" w:rsidR="007E4C61" w:rsidRDefault="007E4C61" w:rsidP="007E4C61">
            <w:pPr>
              <w:pStyle w:val="TableParagraph"/>
              <w:numPr>
                <w:ilvl w:val="0"/>
                <w:numId w:val="8"/>
              </w:numPr>
              <w:spacing w:before="42"/>
              <w:rPr>
                <w:rFonts w:asciiTheme="minorHAnsi" w:eastAsiaTheme="minorHAnsi" w:hAnsiTheme="minorHAnsi" w:cstheme="minorBidi"/>
                <w:lang w:val="en-US" w:eastAsia="en-US"/>
              </w:rPr>
            </w:pPr>
            <w:r>
              <w:rPr>
                <w:rFonts w:ascii="Calibri" w:eastAsiaTheme="minorHAnsi" w:hAnsi="Calibri" w:cstheme="minorBidi"/>
                <w:sz w:val="19"/>
                <w:lang w:val="pt-BR" w:eastAsia="en-US"/>
              </w:rPr>
              <w:t>APOIO DAS ATIVIDADES DO ENSINO MÉDIO E TÉCNICO</w:t>
            </w:r>
          </w:p>
        </w:tc>
      </w:tr>
      <w:tr w:rsidR="007E4C61" w14:paraId="091F78A2" w14:textId="77777777" w:rsidTr="00A952A4">
        <w:trPr>
          <w:trHeight w:val="310"/>
        </w:trPr>
        <w:tc>
          <w:tcPr>
            <w:tcW w:w="8895" w:type="dxa"/>
            <w:shd w:val="clear" w:color="auto" w:fill="auto"/>
          </w:tcPr>
          <w:p w14:paraId="574EE7CD" w14:textId="77777777" w:rsidR="007E4C61" w:rsidRDefault="007E4C61" w:rsidP="007E4C61">
            <w:pPr>
              <w:pStyle w:val="TableParagraph"/>
              <w:numPr>
                <w:ilvl w:val="0"/>
                <w:numId w:val="8"/>
              </w:numPr>
              <w:spacing w:before="43"/>
              <w:rPr>
                <w:rFonts w:asciiTheme="minorHAnsi" w:eastAsiaTheme="minorHAnsi" w:hAnsiTheme="minorHAnsi" w:cstheme="minorBidi"/>
                <w:lang w:val="en-US" w:eastAsia="en-US"/>
              </w:rPr>
            </w:pPr>
            <w:r>
              <w:rPr>
                <w:rFonts w:ascii="Calibri" w:eastAsiaTheme="minorHAnsi" w:hAnsi="Calibri" w:cstheme="minorBidi"/>
                <w:sz w:val="19"/>
                <w:lang w:val="en-US" w:eastAsia="en-US"/>
              </w:rPr>
              <w:t>MANUTENCAO DO PROGRAMA DE TRASNPORTE ESCOLAR</w:t>
            </w:r>
          </w:p>
        </w:tc>
      </w:tr>
      <w:tr w:rsidR="007E4C61" w14:paraId="33D6608D" w14:textId="77777777" w:rsidTr="00A952A4">
        <w:trPr>
          <w:trHeight w:val="310"/>
        </w:trPr>
        <w:tc>
          <w:tcPr>
            <w:tcW w:w="8895" w:type="dxa"/>
            <w:shd w:val="clear" w:color="auto" w:fill="auto"/>
          </w:tcPr>
          <w:p w14:paraId="17638FDC" w14:textId="77777777" w:rsidR="007E4C61" w:rsidRDefault="007E4C61" w:rsidP="007E4C61">
            <w:pPr>
              <w:pStyle w:val="TableParagraph"/>
              <w:numPr>
                <w:ilvl w:val="0"/>
                <w:numId w:val="8"/>
              </w:numPr>
              <w:spacing w:before="42"/>
              <w:rPr>
                <w:rFonts w:asciiTheme="minorHAnsi" w:eastAsiaTheme="minorHAnsi" w:hAnsiTheme="minorHAnsi" w:cstheme="minorBidi"/>
                <w:lang w:val="en-US" w:eastAsia="en-US"/>
              </w:rPr>
            </w:pPr>
            <w:r>
              <w:rPr>
                <w:rFonts w:ascii="Calibri" w:eastAsiaTheme="minorHAnsi" w:hAnsi="Calibri" w:cstheme="minorBidi"/>
                <w:sz w:val="19"/>
                <w:lang w:val="en-US" w:eastAsia="en-US"/>
              </w:rPr>
              <w:t>APOIO AO PROGRAMA DE INCLUSAO DIGITAL</w:t>
            </w:r>
          </w:p>
          <w:p w14:paraId="61929674" w14:textId="77777777" w:rsidR="007E4C61" w:rsidRDefault="007E4C61" w:rsidP="007E4C61">
            <w:pPr>
              <w:pStyle w:val="TableParagraph"/>
              <w:numPr>
                <w:ilvl w:val="0"/>
                <w:numId w:val="8"/>
              </w:numPr>
              <w:spacing w:before="42"/>
              <w:rPr>
                <w:rFonts w:asciiTheme="minorHAnsi" w:eastAsiaTheme="minorHAnsi" w:hAnsiTheme="minorHAnsi" w:cstheme="minorBidi"/>
                <w:lang w:val="en-US" w:eastAsia="en-US"/>
              </w:rPr>
            </w:pPr>
            <w:r>
              <w:rPr>
                <w:rFonts w:ascii="Calibri" w:eastAsiaTheme="minorHAnsi" w:hAnsi="Calibri" w:cstheme="minorBidi"/>
                <w:sz w:val="19"/>
                <w:lang w:val="en-US" w:eastAsia="en-US"/>
              </w:rPr>
              <w:t xml:space="preserve">MANUTENCAO DO </w:t>
            </w:r>
            <w:proofErr w:type="gramStart"/>
            <w:r>
              <w:rPr>
                <w:rFonts w:ascii="Calibri" w:eastAsiaTheme="minorHAnsi" w:hAnsi="Calibri" w:cstheme="minorBidi"/>
                <w:sz w:val="19"/>
                <w:lang w:val="en-US" w:eastAsia="en-US"/>
              </w:rPr>
              <w:t>PROGRAMA  DE</w:t>
            </w:r>
            <w:proofErr w:type="gramEnd"/>
            <w:r>
              <w:rPr>
                <w:rFonts w:ascii="Calibri" w:eastAsiaTheme="minorHAnsi" w:hAnsi="Calibri" w:cstheme="minorBidi"/>
                <w:sz w:val="19"/>
                <w:lang w:val="en-US" w:eastAsia="en-US"/>
              </w:rPr>
              <w:t xml:space="preserve"> ALIMENTACAO ESCOLAR  - CRECHE</w:t>
            </w:r>
          </w:p>
          <w:p w14:paraId="4FA2CE6F" w14:textId="77777777" w:rsidR="007E4C61" w:rsidRDefault="007E4C61" w:rsidP="007E4C61">
            <w:pPr>
              <w:pStyle w:val="TableParagraph"/>
              <w:numPr>
                <w:ilvl w:val="0"/>
                <w:numId w:val="8"/>
              </w:numPr>
              <w:spacing w:before="42"/>
              <w:rPr>
                <w:rFonts w:asciiTheme="minorHAnsi" w:eastAsiaTheme="minorHAnsi" w:hAnsiTheme="minorHAnsi" w:cstheme="minorBidi"/>
                <w:lang w:val="en-US" w:eastAsia="en-US"/>
              </w:rPr>
            </w:pPr>
            <w:r>
              <w:rPr>
                <w:rFonts w:ascii="Calibri" w:eastAsiaTheme="minorHAnsi" w:hAnsi="Calibri" w:cstheme="minorBidi"/>
                <w:sz w:val="19"/>
                <w:lang w:val="en-US" w:eastAsia="en-US"/>
              </w:rPr>
              <w:t xml:space="preserve">MANUTENCAO DO </w:t>
            </w:r>
            <w:proofErr w:type="gramStart"/>
            <w:r>
              <w:rPr>
                <w:rFonts w:ascii="Calibri" w:eastAsiaTheme="minorHAnsi" w:hAnsi="Calibri" w:cstheme="minorBidi"/>
                <w:sz w:val="19"/>
                <w:lang w:val="en-US" w:eastAsia="en-US"/>
              </w:rPr>
              <w:t>PROGRAMA  DE</w:t>
            </w:r>
            <w:proofErr w:type="gramEnd"/>
            <w:r>
              <w:rPr>
                <w:rFonts w:ascii="Calibri" w:eastAsiaTheme="minorHAnsi" w:hAnsi="Calibri" w:cstheme="minorBidi"/>
                <w:sz w:val="19"/>
                <w:lang w:val="en-US" w:eastAsia="en-US"/>
              </w:rPr>
              <w:t xml:space="preserve"> ALIMENTACAO ESCOLAR  - PRÉ ESCOLA</w:t>
            </w:r>
          </w:p>
        </w:tc>
      </w:tr>
      <w:tr w:rsidR="007E4C61" w14:paraId="17E97CDC" w14:textId="77777777" w:rsidTr="00A952A4">
        <w:trPr>
          <w:trHeight w:val="310"/>
        </w:trPr>
        <w:tc>
          <w:tcPr>
            <w:tcW w:w="8895" w:type="dxa"/>
            <w:shd w:val="clear" w:color="auto" w:fill="auto"/>
          </w:tcPr>
          <w:p w14:paraId="4242CE19" w14:textId="77777777" w:rsidR="007E4C61" w:rsidRDefault="007E4C61" w:rsidP="007E4C61">
            <w:pPr>
              <w:pStyle w:val="TableParagraph"/>
              <w:numPr>
                <w:ilvl w:val="0"/>
                <w:numId w:val="8"/>
              </w:numPr>
              <w:spacing w:before="43"/>
              <w:rPr>
                <w:rFonts w:asciiTheme="minorHAnsi" w:eastAsiaTheme="minorHAnsi" w:hAnsiTheme="minorHAnsi" w:cstheme="minorBidi"/>
                <w:lang w:val="en-US" w:eastAsia="en-US"/>
              </w:rPr>
            </w:pPr>
            <w:r>
              <w:rPr>
                <w:rFonts w:ascii="Calibri" w:eastAsiaTheme="minorHAnsi" w:hAnsi="Calibri" w:cstheme="minorBidi"/>
                <w:sz w:val="19"/>
                <w:lang w:val="en-US" w:eastAsia="en-US"/>
              </w:rPr>
              <w:t>MANUTENCAO DO PROGRAMA DINHEIRO DIRETO NA ESCOLA - PDDE</w:t>
            </w:r>
          </w:p>
        </w:tc>
      </w:tr>
      <w:tr w:rsidR="007E4C61" w14:paraId="703DCFD5" w14:textId="77777777" w:rsidTr="00A952A4">
        <w:trPr>
          <w:trHeight w:val="476"/>
        </w:trPr>
        <w:tc>
          <w:tcPr>
            <w:tcW w:w="8895" w:type="dxa"/>
            <w:shd w:val="clear" w:color="auto" w:fill="auto"/>
          </w:tcPr>
          <w:p w14:paraId="7367CD59" w14:textId="77777777" w:rsidR="007E4C61" w:rsidRDefault="007E4C61" w:rsidP="007E4C61">
            <w:pPr>
              <w:pStyle w:val="TableParagraph"/>
              <w:numPr>
                <w:ilvl w:val="0"/>
                <w:numId w:val="8"/>
              </w:numPr>
              <w:spacing w:before="47" w:line="216" w:lineRule="exact"/>
              <w:ind w:right="183"/>
              <w:rPr>
                <w:rFonts w:asciiTheme="minorHAnsi" w:eastAsiaTheme="minorHAnsi" w:hAnsiTheme="minorHAnsi" w:cstheme="minorBidi"/>
                <w:lang w:val="en-US" w:eastAsia="en-US"/>
              </w:rPr>
            </w:pPr>
            <w:r>
              <w:rPr>
                <w:rFonts w:ascii="Calibri" w:eastAsiaTheme="minorHAnsi" w:hAnsi="Calibri" w:cstheme="minorBidi"/>
                <w:sz w:val="19"/>
                <w:lang w:val="en-US" w:eastAsia="en-US"/>
              </w:rPr>
              <w:t>MANUTENCAO DA ATIV. DO ENSINO INFANTIL COM FUNDEB 70%</w:t>
            </w:r>
          </w:p>
        </w:tc>
      </w:tr>
      <w:tr w:rsidR="007E4C61" w14:paraId="3B00F41E" w14:textId="77777777" w:rsidTr="00A952A4">
        <w:trPr>
          <w:trHeight w:val="568"/>
        </w:trPr>
        <w:tc>
          <w:tcPr>
            <w:tcW w:w="8895" w:type="dxa"/>
            <w:shd w:val="clear" w:color="auto" w:fill="auto"/>
          </w:tcPr>
          <w:p w14:paraId="0E5B0C01" w14:textId="77777777" w:rsidR="007E4C61" w:rsidRPr="003861DD" w:rsidRDefault="007E4C61" w:rsidP="007E4C61">
            <w:pPr>
              <w:pStyle w:val="TableParagraph"/>
              <w:numPr>
                <w:ilvl w:val="0"/>
                <w:numId w:val="8"/>
              </w:numPr>
              <w:spacing w:before="96" w:line="235" w:lineRule="auto"/>
              <w:ind w:right="339"/>
              <w:rPr>
                <w:rFonts w:asciiTheme="minorHAnsi" w:eastAsiaTheme="minorHAnsi" w:hAnsiTheme="minorHAnsi" w:cstheme="minorBidi"/>
                <w:lang w:val="en-US" w:eastAsia="en-US"/>
              </w:rPr>
            </w:pPr>
            <w:r>
              <w:rPr>
                <w:rFonts w:ascii="Calibri" w:eastAsiaTheme="minorHAnsi" w:hAnsi="Calibri" w:cstheme="minorBidi"/>
                <w:sz w:val="19"/>
                <w:lang w:val="en-US" w:eastAsia="en-US"/>
              </w:rPr>
              <w:t>MANUTENCAO DAS ATIV. DO ENSINO INFANTIL COM FUNDEB 30%</w:t>
            </w:r>
          </w:p>
          <w:p w14:paraId="55E82BF3" w14:textId="77777777" w:rsidR="007E4C61" w:rsidRDefault="007E4C61" w:rsidP="00A952A4">
            <w:pPr>
              <w:pStyle w:val="TableParagraph"/>
              <w:spacing w:before="96" w:line="235" w:lineRule="auto"/>
              <w:ind w:left="764" w:right="339"/>
              <w:rPr>
                <w:rFonts w:ascii="Calibri" w:eastAsiaTheme="minorHAnsi" w:hAnsi="Calibri" w:cstheme="minorBidi"/>
                <w:sz w:val="19"/>
                <w:lang w:val="en-US" w:eastAsia="en-US"/>
              </w:rPr>
            </w:pPr>
            <w:r>
              <w:rPr>
                <w:rFonts w:ascii="Calibri" w:eastAsiaTheme="minorHAnsi" w:hAnsi="Calibri" w:cstheme="minorBidi"/>
                <w:sz w:val="19"/>
                <w:lang w:val="en-US" w:eastAsia="en-US"/>
              </w:rPr>
              <w:t>CRIAÇÃO E MANUTENÇÃO DO FUNDO MUNICIPAL DE CULTURA</w:t>
            </w:r>
          </w:p>
          <w:p w14:paraId="46EADBD9" w14:textId="77777777" w:rsidR="007E4C61" w:rsidRDefault="007E4C61" w:rsidP="00A952A4">
            <w:pPr>
              <w:pStyle w:val="TableParagraph"/>
              <w:spacing w:before="96" w:line="235" w:lineRule="auto"/>
              <w:ind w:left="764" w:right="339"/>
              <w:rPr>
                <w:rFonts w:asciiTheme="minorHAnsi" w:eastAsiaTheme="minorHAnsi" w:hAnsiTheme="minorHAnsi" w:cstheme="minorBidi"/>
                <w:lang w:val="en-US" w:eastAsia="en-US"/>
              </w:rPr>
            </w:pPr>
            <w:r>
              <w:rPr>
                <w:rFonts w:ascii="Calibri" w:eastAsiaTheme="minorHAnsi" w:hAnsi="Calibri" w:cstheme="minorBidi"/>
                <w:sz w:val="19"/>
                <w:lang w:val="en-US" w:eastAsia="en-US"/>
              </w:rPr>
              <w:t>APOIO E REALIZAÇÃO DO AQUI ACONTECE SÃO JOÃO E FESTIVAL DE QUADRILHAS ESTILIZADAS</w:t>
            </w:r>
          </w:p>
        </w:tc>
      </w:tr>
      <w:tr w:rsidR="007E4C61" w14:paraId="1402B785" w14:textId="77777777" w:rsidTr="00A952A4">
        <w:trPr>
          <w:trHeight w:val="257"/>
        </w:trPr>
        <w:tc>
          <w:tcPr>
            <w:tcW w:w="8895" w:type="dxa"/>
            <w:shd w:val="clear" w:color="auto" w:fill="auto"/>
          </w:tcPr>
          <w:p w14:paraId="2EA1E609" w14:textId="77777777" w:rsidR="007E4C61" w:rsidRDefault="007E4C61" w:rsidP="00A952A4">
            <w:pPr>
              <w:pStyle w:val="TableParagraph"/>
              <w:spacing w:before="32" w:line="205" w:lineRule="exact"/>
              <w:ind w:left="37"/>
              <w:rPr>
                <w:rFonts w:asciiTheme="minorHAnsi" w:eastAsiaTheme="minorHAnsi" w:hAnsiTheme="minorHAnsi" w:cstheme="minorBidi"/>
                <w:lang w:val="en-US" w:eastAsia="en-US"/>
              </w:rPr>
            </w:pPr>
            <w:r>
              <w:rPr>
                <w:rFonts w:ascii="Calibri" w:eastAsiaTheme="minorHAnsi" w:hAnsi="Calibri" w:cstheme="minorBidi"/>
                <w:b/>
                <w:sz w:val="19"/>
                <w:lang w:val="en-US" w:eastAsia="en-US"/>
              </w:rPr>
              <w:t>SECRETARIA MUNICIPAL INFRAESTRUTURA E SERVIÇOS</w:t>
            </w:r>
          </w:p>
        </w:tc>
      </w:tr>
      <w:tr w:rsidR="007E4C61" w14:paraId="113EE5DB" w14:textId="77777777" w:rsidTr="00A952A4">
        <w:trPr>
          <w:trHeight w:val="271"/>
        </w:trPr>
        <w:tc>
          <w:tcPr>
            <w:tcW w:w="8895" w:type="dxa"/>
            <w:shd w:val="clear" w:color="auto" w:fill="auto"/>
          </w:tcPr>
          <w:p w14:paraId="47473166" w14:textId="77777777" w:rsidR="007E4C61" w:rsidRDefault="007E4C61" w:rsidP="00A952A4">
            <w:pPr>
              <w:pStyle w:val="TableParagraph"/>
              <w:ind w:left="37"/>
              <w:rPr>
                <w:rFonts w:asciiTheme="minorHAnsi" w:eastAsiaTheme="minorHAnsi" w:hAnsiTheme="minorHAnsi" w:cstheme="minorBidi"/>
                <w:lang w:val="en-US" w:eastAsia="en-US"/>
              </w:rPr>
            </w:pPr>
            <w:r>
              <w:rPr>
                <w:rFonts w:ascii="Calibri" w:eastAsiaTheme="minorHAnsi" w:hAnsi="Calibri" w:cstheme="minorBidi"/>
                <w:b/>
                <w:sz w:val="19"/>
                <w:lang w:val="en-US" w:eastAsia="en-US"/>
              </w:rPr>
              <w:t>URBANOS</w:t>
            </w:r>
          </w:p>
        </w:tc>
      </w:tr>
      <w:tr w:rsidR="007E4C61" w14:paraId="135A8B54" w14:textId="77777777" w:rsidTr="00A952A4">
        <w:trPr>
          <w:trHeight w:val="317"/>
        </w:trPr>
        <w:tc>
          <w:tcPr>
            <w:tcW w:w="8895" w:type="dxa"/>
            <w:shd w:val="clear" w:color="auto" w:fill="auto"/>
          </w:tcPr>
          <w:p w14:paraId="3504C732" w14:textId="77777777" w:rsidR="007E4C61" w:rsidRDefault="007E4C61" w:rsidP="007E4C61">
            <w:pPr>
              <w:pStyle w:val="TableParagraph"/>
              <w:numPr>
                <w:ilvl w:val="0"/>
                <w:numId w:val="9"/>
              </w:numPr>
              <w:spacing w:before="49"/>
              <w:rPr>
                <w:rFonts w:asciiTheme="minorHAnsi" w:eastAsiaTheme="minorHAnsi" w:hAnsiTheme="minorHAnsi" w:cstheme="minorBidi"/>
                <w:lang w:val="en-US" w:eastAsia="en-US"/>
              </w:rPr>
            </w:pPr>
            <w:r>
              <w:rPr>
                <w:rFonts w:ascii="Calibri" w:eastAsiaTheme="minorHAnsi" w:hAnsi="Calibri" w:cstheme="minorBidi"/>
                <w:sz w:val="19"/>
                <w:lang w:val="en-US" w:eastAsia="en-US"/>
              </w:rPr>
              <w:t>REAPARELHAMENTO E INFORMATIZAÇÃO DA SECRETARIA</w:t>
            </w:r>
          </w:p>
        </w:tc>
      </w:tr>
      <w:tr w:rsidR="007E4C61" w14:paraId="762A9035" w14:textId="77777777" w:rsidTr="00A952A4">
        <w:trPr>
          <w:trHeight w:val="311"/>
        </w:trPr>
        <w:tc>
          <w:tcPr>
            <w:tcW w:w="8895" w:type="dxa"/>
            <w:shd w:val="clear" w:color="auto" w:fill="auto"/>
          </w:tcPr>
          <w:p w14:paraId="139FD7E8" w14:textId="77777777" w:rsidR="007E4C61" w:rsidRDefault="007E4C61" w:rsidP="007E4C61">
            <w:pPr>
              <w:pStyle w:val="TableParagraph"/>
              <w:numPr>
                <w:ilvl w:val="0"/>
                <w:numId w:val="9"/>
              </w:numPr>
              <w:spacing w:before="43"/>
              <w:rPr>
                <w:rFonts w:asciiTheme="minorHAnsi" w:eastAsiaTheme="minorHAnsi" w:hAnsiTheme="minorHAnsi" w:cstheme="minorBidi"/>
                <w:lang w:val="en-US" w:eastAsia="en-US"/>
              </w:rPr>
            </w:pPr>
            <w:r>
              <w:rPr>
                <w:rFonts w:ascii="Calibri" w:eastAsiaTheme="minorHAnsi" w:hAnsi="Calibri" w:cstheme="minorBidi"/>
                <w:sz w:val="19"/>
                <w:lang w:val="en-US" w:eastAsia="en-US"/>
              </w:rPr>
              <w:t>SINALIZAÇÃO E IDENTIFICAÇÃO DAS RUAS E AVENIDAS</w:t>
            </w:r>
          </w:p>
        </w:tc>
      </w:tr>
      <w:tr w:rsidR="007E4C61" w14:paraId="2EFEF0EA" w14:textId="77777777" w:rsidTr="00A952A4">
        <w:trPr>
          <w:trHeight w:val="311"/>
        </w:trPr>
        <w:tc>
          <w:tcPr>
            <w:tcW w:w="8895" w:type="dxa"/>
            <w:shd w:val="clear" w:color="auto" w:fill="auto"/>
          </w:tcPr>
          <w:p w14:paraId="59EB328B" w14:textId="77777777" w:rsidR="007E4C61" w:rsidRDefault="007E4C61" w:rsidP="007E4C61">
            <w:pPr>
              <w:pStyle w:val="TableParagraph"/>
              <w:numPr>
                <w:ilvl w:val="0"/>
                <w:numId w:val="9"/>
              </w:numPr>
              <w:spacing w:before="42"/>
              <w:rPr>
                <w:rFonts w:asciiTheme="minorHAnsi" w:eastAsiaTheme="minorHAnsi" w:hAnsiTheme="minorHAnsi" w:cstheme="minorBidi"/>
                <w:lang w:val="en-US" w:eastAsia="en-US"/>
              </w:rPr>
            </w:pPr>
            <w:r>
              <w:rPr>
                <w:rFonts w:ascii="Calibri" w:eastAsiaTheme="minorHAnsi" w:hAnsi="Calibri" w:cstheme="minorBidi"/>
                <w:sz w:val="19"/>
                <w:lang w:val="en-US" w:eastAsia="en-US"/>
              </w:rPr>
              <w:t>IMPLANTAÇÃO E/OU AMPLIAÇÃO DO SISTEMA DE SANEAMENTO BÁSICO</w:t>
            </w:r>
          </w:p>
        </w:tc>
      </w:tr>
      <w:tr w:rsidR="007E4C61" w14:paraId="42059289" w14:textId="77777777" w:rsidTr="00A952A4">
        <w:trPr>
          <w:trHeight w:val="534"/>
        </w:trPr>
        <w:tc>
          <w:tcPr>
            <w:tcW w:w="8895" w:type="dxa"/>
            <w:shd w:val="clear" w:color="auto" w:fill="auto"/>
          </w:tcPr>
          <w:p w14:paraId="056D0280" w14:textId="77777777" w:rsidR="007E4C61" w:rsidRDefault="007E4C61" w:rsidP="007E4C61">
            <w:pPr>
              <w:pStyle w:val="TableParagraph"/>
              <w:numPr>
                <w:ilvl w:val="0"/>
                <w:numId w:val="9"/>
              </w:numPr>
              <w:spacing w:before="45" w:line="235" w:lineRule="auto"/>
              <w:ind w:right="888"/>
              <w:rPr>
                <w:rFonts w:asciiTheme="minorHAnsi" w:eastAsiaTheme="minorHAnsi" w:hAnsiTheme="minorHAnsi" w:cstheme="minorBidi"/>
                <w:lang w:val="en-US" w:eastAsia="en-US"/>
              </w:rPr>
            </w:pPr>
            <w:r>
              <w:rPr>
                <w:rFonts w:ascii="Calibri" w:eastAsiaTheme="minorHAnsi" w:hAnsi="Calibri" w:cstheme="minorBidi"/>
                <w:sz w:val="19"/>
                <w:lang w:val="en-US" w:eastAsia="en-US"/>
              </w:rPr>
              <w:t>CONSTRUÇÃO, AMPLIAÇÃO, RECUPERAÇÃO, CONSERVAÇÃO E ADEQUAÇÃO DE PRÉDIOS PÚBLICOS</w:t>
            </w:r>
          </w:p>
        </w:tc>
      </w:tr>
      <w:tr w:rsidR="007E4C61" w14:paraId="4B4177F0" w14:textId="77777777" w:rsidTr="00A952A4">
        <w:trPr>
          <w:trHeight w:val="539"/>
        </w:trPr>
        <w:tc>
          <w:tcPr>
            <w:tcW w:w="8895" w:type="dxa"/>
            <w:shd w:val="clear" w:color="auto" w:fill="auto"/>
          </w:tcPr>
          <w:p w14:paraId="6AD367C9" w14:textId="77777777" w:rsidR="007E4C61" w:rsidRDefault="007E4C61" w:rsidP="007E4C61">
            <w:pPr>
              <w:pStyle w:val="TableParagraph"/>
              <w:numPr>
                <w:ilvl w:val="0"/>
                <w:numId w:val="9"/>
              </w:numPr>
              <w:spacing w:before="51" w:line="235" w:lineRule="auto"/>
              <w:ind w:right="1005"/>
              <w:rPr>
                <w:rFonts w:asciiTheme="minorHAnsi" w:eastAsiaTheme="minorHAnsi" w:hAnsiTheme="minorHAnsi" w:cstheme="minorBidi"/>
                <w:lang w:val="en-US" w:eastAsia="en-US"/>
              </w:rPr>
            </w:pPr>
            <w:r>
              <w:rPr>
                <w:rFonts w:ascii="Calibri" w:eastAsiaTheme="minorHAnsi" w:hAnsi="Calibri" w:cstheme="minorBidi"/>
                <w:sz w:val="19"/>
                <w:lang w:val="en-US" w:eastAsia="en-US"/>
              </w:rPr>
              <w:t>CONSTRUÇÃO E RECOMPOSIÇÃO DE CALÇAMENTO E MEIO-FIO</w:t>
            </w:r>
          </w:p>
        </w:tc>
      </w:tr>
      <w:tr w:rsidR="007E4C61" w14:paraId="71C31B2D" w14:textId="77777777" w:rsidTr="00A952A4">
        <w:trPr>
          <w:trHeight w:val="316"/>
        </w:trPr>
        <w:tc>
          <w:tcPr>
            <w:tcW w:w="8895" w:type="dxa"/>
            <w:shd w:val="clear" w:color="auto" w:fill="auto"/>
          </w:tcPr>
          <w:p w14:paraId="29A31E03" w14:textId="77777777" w:rsidR="007E4C61" w:rsidRDefault="007E4C61" w:rsidP="007E4C61">
            <w:pPr>
              <w:pStyle w:val="TableParagraph"/>
              <w:numPr>
                <w:ilvl w:val="0"/>
                <w:numId w:val="9"/>
              </w:numPr>
              <w:spacing w:before="49"/>
              <w:rPr>
                <w:rFonts w:asciiTheme="minorHAnsi" w:eastAsiaTheme="minorHAnsi" w:hAnsiTheme="minorHAnsi" w:cstheme="minorBidi"/>
                <w:lang w:val="en-US" w:eastAsia="en-US"/>
              </w:rPr>
            </w:pPr>
            <w:r>
              <w:rPr>
                <w:rFonts w:ascii="Calibri" w:eastAsiaTheme="minorHAnsi" w:hAnsi="Calibri" w:cstheme="minorBidi"/>
                <w:sz w:val="19"/>
                <w:lang w:val="en-US" w:eastAsia="en-US"/>
              </w:rPr>
              <w:t>AQUISICAO DE VEICULOS</w:t>
            </w:r>
          </w:p>
        </w:tc>
      </w:tr>
      <w:tr w:rsidR="007E4C61" w14:paraId="5D122079" w14:textId="77777777" w:rsidTr="00A952A4">
        <w:trPr>
          <w:trHeight w:val="310"/>
        </w:trPr>
        <w:tc>
          <w:tcPr>
            <w:tcW w:w="8895" w:type="dxa"/>
            <w:shd w:val="clear" w:color="auto" w:fill="auto"/>
          </w:tcPr>
          <w:p w14:paraId="64F66F21" w14:textId="77777777" w:rsidR="007E4C61" w:rsidRDefault="007E4C61" w:rsidP="007E4C61">
            <w:pPr>
              <w:pStyle w:val="TableParagraph"/>
              <w:numPr>
                <w:ilvl w:val="0"/>
                <w:numId w:val="9"/>
              </w:numPr>
              <w:spacing w:before="42"/>
              <w:rPr>
                <w:rFonts w:asciiTheme="minorHAnsi" w:eastAsiaTheme="minorHAnsi" w:hAnsiTheme="minorHAnsi" w:cstheme="minorBidi"/>
                <w:lang w:val="en-US" w:eastAsia="en-US"/>
              </w:rPr>
            </w:pPr>
            <w:r>
              <w:rPr>
                <w:rFonts w:ascii="Calibri" w:eastAsiaTheme="minorHAnsi" w:hAnsi="Calibri" w:cstheme="minorBidi"/>
                <w:sz w:val="19"/>
                <w:lang w:val="en-US" w:eastAsia="en-US"/>
              </w:rPr>
              <w:t>CONSTRUÇÃO DA GARAGEM DOS ÔNIBUS E MÁQUINAS</w:t>
            </w:r>
          </w:p>
        </w:tc>
      </w:tr>
      <w:tr w:rsidR="007E4C61" w14:paraId="680A5EEB" w14:textId="77777777" w:rsidTr="00A952A4">
        <w:trPr>
          <w:trHeight w:val="312"/>
        </w:trPr>
        <w:tc>
          <w:tcPr>
            <w:tcW w:w="8895" w:type="dxa"/>
            <w:shd w:val="clear" w:color="auto" w:fill="auto"/>
          </w:tcPr>
          <w:p w14:paraId="1B74B9D8" w14:textId="77777777" w:rsidR="007E4C61" w:rsidRDefault="007E4C61" w:rsidP="007E4C61">
            <w:pPr>
              <w:pStyle w:val="TableParagraph"/>
              <w:numPr>
                <w:ilvl w:val="0"/>
                <w:numId w:val="9"/>
              </w:numPr>
              <w:spacing w:before="43"/>
              <w:rPr>
                <w:rFonts w:asciiTheme="minorHAnsi" w:eastAsiaTheme="minorHAnsi" w:hAnsiTheme="minorHAnsi" w:cstheme="minorBidi"/>
                <w:lang w:val="en-US" w:eastAsia="en-US"/>
              </w:rPr>
            </w:pPr>
            <w:r>
              <w:rPr>
                <w:rFonts w:ascii="Calibri" w:eastAsiaTheme="minorHAnsi" w:hAnsi="Calibri" w:cstheme="minorBidi"/>
                <w:sz w:val="19"/>
                <w:lang w:val="en-US" w:eastAsia="en-US"/>
              </w:rPr>
              <w:t>URBANIZAÇÃO E ADEQUAÇÃO DE ACESSOS À CIDADE</w:t>
            </w:r>
          </w:p>
        </w:tc>
      </w:tr>
      <w:tr w:rsidR="007E4C61" w14:paraId="1CD947E5" w14:textId="77777777" w:rsidTr="00A952A4">
        <w:trPr>
          <w:trHeight w:val="310"/>
        </w:trPr>
        <w:tc>
          <w:tcPr>
            <w:tcW w:w="8895" w:type="dxa"/>
            <w:shd w:val="clear" w:color="auto" w:fill="auto"/>
          </w:tcPr>
          <w:p w14:paraId="70E85A33" w14:textId="77777777" w:rsidR="007E4C61" w:rsidRDefault="007E4C61" w:rsidP="007E4C61">
            <w:pPr>
              <w:pStyle w:val="TableParagraph"/>
              <w:numPr>
                <w:ilvl w:val="0"/>
                <w:numId w:val="9"/>
              </w:numPr>
              <w:spacing w:before="43"/>
              <w:rPr>
                <w:rFonts w:asciiTheme="minorHAnsi" w:eastAsiaTheme="minorHAnsi" w:hAnsiTheme="minorHAnsi" w:cstheme="minorBidi"/>
                <w:lang w:val="en-US" w:eastAsia="en-US"/>
              </w:rPr>
            </w:pPr>
            <w:r>
              <w:rPr>
                <w:rFonts w:ascii="Calibri" w:eastAsiaTheme="minorHAnsi" w:hAnsi="Calibri" w:cstheme="minorBidi"/>
                <w:sz w:val="19"/>
                <w:lang w:val="en-US" w:eastAsia="en-US"/>
              </w:rPr>
              <w:t>AQUISIÇÃO DOS CARRINHOS DE LIXO E LIXEIRAS</w:t>
            </w:r>
          </w:p>
        </w:tc>
      </w:tr>
      <w:tr w:rsidR="007E4C61" w14:paraId="0393AE39" w14:textId="77777777" w:rsidTr="00A952A4">
        <w:trPr>
          <w:trHeight w:val="532"/>
        </w:trPr>
        <w:tc>
          <w:tcPr>
            <w:tcW w:w="8895" w:type="dxa"/>
            <w:shd w:val="clear" w:color="auto" w:fill="auto"/>
          </w:tcPr>
          <w:p w14:paraId="56A7EF49" w14:textId="77777777" w:rsidR="007E4C61" w:rsidRDefault="007E4C61" w:rsidP="007E4C61">
            <w:pPr>
              <w:pStyle w:val="TableParagraph"/>
              <w:numPr>
                <w:ilvl w:val="0"/>
                <w:numId w:val="9"/>
              </w:numPr>
              <w:spacing w:before="44" w:line="235" w:lineRule="auto"/>
              <w:ind w:right="772"/>
              <w:rPr>
                <w:rFonts w:asciiTheme="minorHAnsi" w:eastAsiaTheme="minorHAnsi" w:hAnsiTheme="minorHAnsi" w:cstheme="minorBidi"/>
                <w:lang w:val="en-US" w:eastAsia="en-US"/>
              </w:rPr>
            </w:pPr>
            <w:r>
              <w:rPr>
                <w:rFonts w:ascii="Calibri" w:eastAsiaTheme="minorHAnsi" w:hAnsi="Calibri" w:cstheme="minorBidi"/>
                <w:sz w:val="19"/>
                <w:lang w:val="en-US" w:eastAsia="en-US"/>
              </w:rPr>
              <w:t>CONSTRUÇÃO, MELHORIA E RESTAURAÇÃO DE PRAÇAS PÚBLICAS</w:t>
            </w:r>
          </w:p>
        </w:tc>
      </w:tr>
      <w:tr w:rsidR="007E4C61" w14:paraId="3F6F1782" w14:textId="77777777" w:rsidTr="00A952A4">
        <w:trPr>
          <w:trHeight w:val="540"/>
        </w:trPr>
        <w:tc>
          <w:tcPr>
            <w:tcW w:w="8895" w:type="dxa"/>
            <w:shd w:val="clear" w:color="auto" w:fill="auto"/>
          </w:tcPr>
          <w:p w14:paraId="538F66FF" w14:textId="77777777" w:rsidR="007E4C61" w:rsidRDefault="007E4C61" w:rsidP="007E4C61">
            <w:pPr>
              <w:pStyle w:val="TableParagraph"/>
              <w:numPr>
                <w:ilvl w:val="0"/>
                <w:numId w:val="9"/>
              </w:numPr>
              <w:spacing w:before="51" w:line="235" w:lineRule="auto"/>
              <w:ind w:right="634"/>
              <w:rPr>
                <w:rFonts w:asciiTheme="minorHAnsi" w:eastAsiaTheme="minorHAnsi" w:hAnsiTheme="minorHAnsi" w:cstheme="minorBidi"/>
                <w:lang w:val="en-US" w:eastAsia="en-US"/>
              </w:rPr>
            </w:pPr>
            <w:r>
              <w:rPr>
                <w:rFonts w:ascii="Calibri" w:eastAsiaTheme="minorHAnsi" w:hAnsi="Calibri" w:cstheme="minorBidi"/>
                <w:sz w:val="19"/>
                <w:lang w:val="en-US" w:eastAsia="en-US"/>
              </w:rPr>
              <w:t>CONSTRUÇÃO E MELHORIA DE PASSAGENS MOLHADAS E PONTES</w:t>
            </w:r>
          </w:p>
        </w:tc>
      </w:tr>
      <w:tr w:rsidR="007E4C61" w14:paraId="3D0514D5" w14:textId="77777777" w:rsidTr="00A952A4">
        <w:trPr>
          <w:trHeight w:val="540"/>
        </w:trPr>
        <w:tc>
          <w:tcPr>
            <w:tcW w:w="8895" w:type="dxa"/>
            <w:shd w:val="clear" w:color="auto" w:fill="auto"/>
          </w:tcPr>
          <w:p w14:paraId="23E5AC06" w14:textId="77777777" w:rsidR="007E4C61" w:rsidRDefault="007E4C61" w:rsidP="007E4C61">
            <w:pPr>
              <w:pStyle w:val="TableParagraph"/>
              <w:numPr>
                <w:ilvl w:val="0"/>
                <w:numId w:val="9"/>
              </w:numPr>
              <w:spacing w:before="51" w:line="235" w:lineRule="auto"/>
              <w:rPr>
                <w:rFonts w:asciiTheme="minorHAnsi" w:eastAsiaTheme="minorHAnsi" w:hAnsiTheme="minorHAnsi" w:cstheme="minorBidi"/>
                <w:lang w:val="en-US" w:eastAsia="en-US"/>
              </w:rPr>
            </w:pPr>
            <w:r>
              <w:rPr>
                <w:rFonts w:ascii="Calibri" w:eastAsiaTheme="minorHAnsi" w:hAnsi="Calibri" w:cstheme="minorBidi"/>
                <w:sz w:val="19"/>
                <w:lang w:val="en-US" w:eastAsia="en-US"/>
              </w:rPr>
              <w:t>CONSTRUÇÃO E RESTAURAÇÃO ASFALTICAS DAS RUAS E ESTRADAS DO MUNICÍPIO</w:t>
            </w:r>
          </w:p>
        </w:tc>
      </w:tr>
      <w:tr w:rsidR="007E4C61" w14:paraId="332108FC" w14:textId="77777777" w:rsidTr="00A952A4">
        <w:trPr>
          <w:trHeight w:val="540"/>
        </w:trPr>
        <w:tc>
          <w:tcPr>
            <w:tcW w:w="8895" w:type="dxa"/>
            <w:shd w:val="clear" w:color="auto" w:fill="auto"/>
          </w:tcPr>
          <w:p w14:paraId="06FD0121" w14:textId="77777777" w:rsidR="007E4C61" w:rsidRDefault="007E4C61" w:rsidP="007E4C61">
            <w:pPr>
              <w:pStyle w:val="TableParagraph"/>
              <w:numPr>
                <w:ilvl w:val="0"/>
                <w:numId w:val="9"/>
              </w:numPr>
              <w:spacing w:before="51" w:line="235" w:lineRule="auto"/>
              <w:ind w:right="476"/>
              <w:rPr>
                <w:rFonts w:asciiTheme="minorHAnsi" w:eastAsiaTheme="minorHAnsi" w:hAnsiTheme="minorHAnsi" w:cstheme="minorBidi"/>
                <w:lang w:val="en-US" w:eastAsia="en-US"/>
              </w:rPr>
            </w:pPr>
            <w:r>
              <w:rPr>
                <w:rFonts w:ascii="Calibri" w:eastAsiaTheme="minorHAnsi" w:hAnsi="Calibri" w:cstheme="minorBidi"/>
                <w:sz w:val="19"/>
                <w:lang w:val="en-US" w:eastAsia="en-US"/>
              </w:rPr>
              <w:t>MANUTENAÇÃO DOS SERVIÇOS DE ILUMINAÇÃO PUBLICA E PREDIOS MUNICIPAIS</w:t>
            </w:r>
          </w:p>
        </w:tc>
      </w:tr>
      <w:tr w:rsidR="007E4C61" w14:paraId="7D4853CB" w14:textId="77777777" w:rsidTr="00A952A4">
        <w:trPr>
          <w:trHeight w:val="540"/>
        </w:trPr>
        <w:tc>
          <w:tcPr>
            <w:tcW w:w="8895" w:type="dxa"/>
            <w:shd w:val="clear" w:color="auto" w:fill="auto"/>
          </w:tcPr>
          <w:p w14:paraId="156275A7" w14:textId="77777777" w:rsidR="007E4C61" w:rsidRDefault="007E4C61" w:rsidP="007E4C61">
            <w:pPr>
              <w:pStyle w:val="TableParagraph"/>
              <w:numPr>
                <w:ilvl w:val="0"/>
                <w:numId w:val="9"/>
              </w:numPr>
              <w:spacing w:before="51" w:line="235" w:lineRule="auto"/>
              <w:ind w:right="339"/>
              <w:rPr>
                <w:rFonts w:asciiTheme="minorHAnsi" w:eastAsiaTheme="minorHAnsi" w:hAnsiTheme="minorHAnsi" w:cstheme="minorBidi"/>
                <w:lang w:val="en-US" w:eastAsia="en-US"/>
              </w:rPr>
            </w:pPr>
            <w:r>
              <w:rPr>
                <w:rFonts w:ascii="Calibri" w:eastAsiaTheme="minorHAnsi" w:hAnsi="Calibri" w:cstheme="minorBidi"/>
                <w:sz w:val="19"/>
                <w:lang w:val="en-US" w:eastAsia="en-US"/>
              </w:rPr>
              <w:lastRenderedPageBreak/>
              <w:t>MANUTENCAO DOS SERVICOS DA SEC. INFRAESTRURA E SERV. URBANOS</w:t>
            </w:r>
          </w:p>
        </w:tc>
      </w:tr>
      <w:tr w:rsidR="007E4C61" w14:paraId="194E6408" w14:textId="77777777" w:rsidTr="00A952A4">
        <w:trPr>
          <w:trHeight w:val="318"/>
        </w:trPr>
        <w:tc>
          <w:tcPr>
            <w:tcW w:w="8895" w:type="dxa"/>
            <w:shd w:val="clear" w:color="auto" w:fill="auto"/>
          </w:tcPr>
          <w:p w14:paraId="5AC38190" w14:textId="77777777" w:rsidR="007E4C61" w:rsidRDefault="007E4C61" w:rsidP="007E4C61">
            <w:pPr>
              <w:pStyle w:val="TableParagraph"/>
              <w:numPr>
                <w:ilvl w:val="0"/>
                <w:numId w:val="9"/>
              </w:numPr>
              <w:spacing w:before="49"/>
              <w:rPr>
                <w:rFonts w:asciiTheme="minorHAnsi" w:eastAsiaTheme="minorHAnsi" w:hAnsiTheme="minorHAnsi" w:cstheme="minorBidi"/>
                <w:lang w:val="en-US" w:eastAsia="en-US"/>
              </w:rPr>
            </w:pPr>
            <w:r>
              <w:rPr>
                <w:rFonts w:ascii="Calibri" w:eastAsiaTheme="minorHAnsi" w:hAnsi="Calibri" w:cstheme="minorBidi"/>
                <w:sz w:val="19"/>
                <w:lang w:val="en-US" w:eastAsia="en-US"/>
              </w:rPr>
              <w:t>CAPACITAÇÃO E APERFEIÇOAMENTO DOS SERVIDORES</w:t>
            </w:r>
          </w:p>
        </w:tc>
      </w:tr>
      <w:tr w:rsidR="007E4C61" w14:paraId="5A33AD32" w14:textId="77777777" w:rsidTr="00A952A4">
        <w:trPr>
          <w:trHeight w:val="310"/>
        </w:trPr>
        <w:tc>
          <w:tcPr>
            <w:tcW w:w="8895" w:type="dxa"/>
            <w:shd w:val="clear" w:color="auto" w:fill="auto"/>
          </w:tcPr>
          <w:p w14:paraId="6F603DE7" w14:textId="77777777" w:rsidR="007E4C61" w:rsidRDefault="007E4C61" w:rsidP="007E4C61">
            <w:pPr>
              <w:pStyle w:val="TableParagraph"/>
              <w:numPr>
                <w:ilvl w:val="0"/>
                <w:numId w:val="9"/>
              </w:numPr>
              <w:spacing w:before="43"/>
              <w:rPr>
                <w:rFonts w:asciiTheme="minorHAnsi" w:eastAsiaTheme="minorHAnsi" w:hAnsiTheme="minorHAnsi" w:cstheme="minorBidi"/>
                <w:lang w:val="en-US" w:eastAsia="en-US"/>
              </w:rPr>
            </w:pPr>
            <w:r>
              <w:rPr>
                <w:rFonts w:ascii="Calibri" w:eastAsiaTheme="minorHAnsi" w:hAnsi="Calibri" w:cstheme="minorBidi"/>
                <w:sz w:val="19"/>
                <w:lang w:val="en-US" w:eastAsia="en-US"/>
              </w:rPr>
              <w:t>REALIZAÇÃO E PARTICIPAÇÃO EM EVENTOS</w:t>
            </w:r>
          </w:p>
        </w:tc>
      </w:tr>
      <w:tr w:rsidR="007E4C61" w14:paraId="027688EB" w14:textId="77777777" w:rsidTr="00A952A4">
        <w:trPr>
          <w:trHeight w:val="533"/>
        </w:trPr>
        <w:tc>
          <w:tcPr>
            <w:tcW w:w="8895" w:type="dxa"/>
            <w:shd w:val="clear" w:color="auto" w:fill="auto"/>
          </w:tcPr>
          <w:p w14:paraId="0B882EC2" w14:textId="77777777" w:rsidR="007E4C61" w:rsidRDefault="007E4C61" w:rsidP="007E4C61">
            <w:pPr>
              <w:pStyle w:val="TableParagraph"/>
              <w:numPr>
                <w:ilvl w:val="0"/>
                <w:numId w:val="9"/>
              </w:numPr>
              <w:spacing w:before="42"/>
              <w:ind w:right="1068"/>
              <w:rPr>
                <w:rFonts w:asciiTheme="minorHAnsi" w:eastAsiaTheme="minorHAnsi" w:hAnsiTheme="minorHAnsi" w:cstheme="minorBidi"/>
                <w:lang w:val="en-US" w:eastAsia="en-US"/>
              </w:rPr>
            </w:pPr>
            <w:r>
              <w:rPr>
                <w:rFonts w:ascii="Calibri" w:eastAsiaTheme="minorHAnsi" w:hAnsi="Calibri" w:cstheme="minorBidi"/>
                <w:sz w:val="19"/>
                <w:lang w:val="en-US" w:eastAsia="en-US"/>
              </w:rPr>
              <w:t>CRIAÇÃO DO CONSELHO MUNICIPAL DE URBANISMO, TRÂNSITO E TRANSPORTE</w:t>
            </w:r>
          </w:p>
        </w:tc>
      </w:tr>
      <w:tr w:rsidR="007E4C61" w14:paraId="07783026" w14:textId="77777777" w:rsidTr="00A952A4">
        <w:trPr>
          <w:trHeight w:val="523"/>
        </w:trPr>
        <w:tc>
          <w:tcPr>
            <w:tcW w:w="8895" w:type="dxa"/>
            <w:shd w:val="clear" w:color="auto" w:fill="auto"/>
          </w:tcPr>
          <w:p w14:paraId="186F5AF1" w14:textId="77777777" w:rsidR="007E4C61" w:rsidRPr="00C07F9E" w:rsidRDefault="007E4C61" w:rsidP="007E4C61">
            <w:pPr>
              <w:pStyle w:val="TableParagraph"/>
              <w:numPr>
                <w:ilvl w:val="0"/>
                <w:numId w:val="9"/>
              </w:numPr>
              <w:spacing w:before="51" w:line="235" w:lineRule="auto"/>
              <w:rPr>
                <w:rFonts w:asciiTheme="minorHAnsi" w:eastAsiaTheme="minorHAnsi" w:hAnsiTheme="minorHAnsi" w:cstheme="minorBidi"/>
                <w:lang w:val="en-US" w:eastAsia="en-US"/>
              </w:rPr>
            </w:pPr>
            <w:r>
              <w:rPr>
                <w:rFonts w:ascii="Calibri" w:eastAsiaTheme="minorHAnsi" w:hAnsi="Calibri" w:cstheme="minorBidi"/>
                <w:sz w:val="19"/>
                <w:lang w:val="en-US" w:eastAsia="en-US"/>
              </w:rPr>
              <w:t>CONTRIBUIÇAO AO CONSORCIO PUBLICO REGIONAL DE RESIDUOS SOLIDOS</w:t>
            </w:r>
          </w:p>
          <w:p w14:paraId="0300928B" w14:textId="77777777" w:rsidR="007E4C61" w:rsidRPr="00C07F9E" w:rsidRDefault="007E4C61" w:rsidP="007E4C61">
            <w:pPr>
              <w:pStyle w:val="TableParagraph"/>
              <w:numPr>
                <w:ilvl w:val="0"/>
                <w:numId w:val="9"/>
              </w:numPr>
              <w:spacing w:before="51" w:line="235" w:lineRule="auto"/>
              <w:rPr>
                <w:rFonts w:asciiTheme="minorHAnsi" w:eastAsiaTheme="minorHAnsi" w:hAnsiTheme="minorHAnsi" w:cstheme="minorBidi"/>
                <w:lang w:val="en-US" w:eastAsia="en-US"/>
              </w:rPr>
            </w:pPr>
            <w:r>
              <w:rPr>
                <w:rFonts w:ascii="Calibri" w:eastAsiaTheme="minorHAnsi" w:hAnsi="Calibri" w:cstheme="minorBidi"/>
                <w:sz w:val="19"/>
                <w:lang w:val="en-US" w:eastAsia="en-US"/>
              </w:rPr>
              <w:t>DRENAGEM E PLUVIAL DE RUAS E AVENIDAS</w:t>
            </w:r>
          </w:p>
          <w:p w14:paraId="48029172" w14:textId="77777777" w:rsidR="007E4C61" w:rsidRPr="00C07F9E" w:rsidRDefault="007E4C61" w:rsidP="007E4C61">
            <w:pPr>
              <w:pStyle w:val="TableParagraph"/>
              <w:numPr>
                <w:ilvl w:val="0"/>
                <w:numId w:val="9"/>
              </w:numPr>
              <w:spacing w:before="51" w:line="235" w:lineRule="auto"/>
              <w:rPr>
                <w:rFonts w:asciiTheme="minorHAnsi" w:eastAsiaTheme="minorHAnsi" w:hAnsiTheme="minorHAnsi" w:cstheme="minorBidi"/>
                <w:lang w:val="en-US" w:eastAsia="en-US"/>
              </w:rPr>
            </w:pPr>
            <w:r>
              <w:rPr>
                <w:rFonts w:ascii="Calibri" w:eastAsiaTheme="minorHAnsi" w:hAnsi="Calibri" w:cstheme="minorBidi"/>
                <w:sz w:val="19"/>
                <w:lang w:val="en-US" w:eastAsia="en-US"/>
              </w:rPr>
              <w:t>AQUISIÇÃO DE EQUIPAMENTOS PARA IMPLANTAÇÃO DA FABRICA DE ASFALTO</w:t>
            </w:r>
          </w:p>
          <w:p w14:paraId="2592B00A" w14:textId="77777777" w:rsidR="007E4C61" w:rsidRDefault="007E4C61" w:rsidP="007E4C61">
            <w:pPr>
              <w:pStyle w:val="TableParagraph"/>
              <w:numPr>
                <w:ilvl w:val="0"/>
                <w:numId w:val="9"/>
              </w:numPr>
              <w:spacing w:before="51" w:line="235" w:lineRule="auto"/>
              <w:rPr>
                <w:rFonts w:asciiTheme="minorHAnsi" w:eastAsiaTheme="minorHAnsi" w:hAnsiTheme="minorHAnsi" w:cstheme="minorBidi"/>
                <w:lang w:val="en-US" w:eastAsia="en-US"/>
              </w:rPr>
            </w:pPr>
            <w:r>
              <w:rPr>
                <w:rFonts w:ascii="Calibri" w:eastAsiaTheme="minorHAnsi" w:hAnsi="Calibri" w:cstheme="minorBidi"/>
                <w:sz w:val="19"/>
                <w:lang w:val="en-US" w:eastAsia="en-US"/>
              </w:rPr>
              <w:t>REFORMA DA PRAÇA SILVIO BEZERRA DE MELO</w:t>
            </w:r>
          </w:p>
        </w:tc>
      </w:tr>
      <w:tr w:rsidR="007E4C61" w14:paraId="16D3C2D6" w14:textId="77777777" w:rsidTr="00A952A4">
        <w:trPr>
          <w:trHeight w:val="319"/>
        </w:trPr>
        <w:tc>
          <w:tcPr>
            <w:tcW w:w="8895" w:type="dxa"/>
            <w:shd w:val="clear" w:color="auto" w:fill="auto"/>
          </w:tcPr>
          <w:p w14:paraId="28DBE458" w14:textId="77777777" w:rsidR="007E4C61" w:rsidRDefault="007E4C61" w:rsidP="00A952A4">
            <w:pPr>
              <w:pStyle w:val="TableParagraph"/>
              <w:spacing w:before="42"/>
              <w:ind w:left="37"/>
              <w:rPr>
                <w:rFonts w:asciiTheme="minorHAnsi" w:eastAsiaTheme="minorHAnsi" w:hAnsiTheme="minorHAnsi" w:cstheme="minorBidi"/>
                <w:lang w:val="en-US" w:eastAsia="en-US"/>
              </w:rPr>
            </w:pPr>
            <w:r>
              <w:rPr>
                <w:rFonts w:ascii="Calibri" w:eastAsiaTheme="minorHAnsi" w:hAnsi="Calibri" w:cstheme="minorBidi"/>
                <w:b/>
                <w:sz w:val="19"/>
                <w:lang w:val="en-US" w:eastAsia="en-US"/>
              </w:rPr>
              <w:t>SECRETARIA MUNICIPAL DESENV. ECONOMICO E TURISMO</w:t>
            </w:r>
          </w:p>
        </w:tc>
      </w:tr>
      <w:tr w:rsidR="007E4C61" w14:paraId="225B9EC4" w14:textId="77777777" w:rsidTr="00A952A4">
        <w:trPr>
          <w:trHeight w:val="542"/>
        </w:trPr>
        <w:tc>
          <w:tcPr>
            <w:tcW w:w="8895" w:type="dxa"/>
            <w:shd w:val="clear" w:color="auto" w:fill="auto"/>
          </w:tcPr>
          <w:p w14:paraId="54E64E6D" w14:textId="77777777" w:rsidR="007E4C61" w:rsidRDefault="007E4C61" w:rsidP="007E4C61">
            <w:pPr>
              <w:pStyle w:val="TableParagraph"/>
              <w:numPr>
                <w:ilvl w:val="0"/>
                <w:numId w:val="10"/>
              </w:numPr>
              <w:spacing w:before="53" w:line="235" w:lineRule="auto"/>
              <w:ind w:right="856"/>
              <w:rPr>
                <w:rFonts w:asciiTheme="minorHAnsi" w:eastAsiaTheme="minorHAnsi" w:hAnsiTheme="minorHAnsi" w:cstheme="minorBidi"/>
                <w:lang w:val="en-US" w:eastAsia="en-US"/>
              </w:rPr>
            </w:pPr>
            <w:r>
              <w:rPr>
                <w:rFonts w:ascii="Calibri" w:eastAsiaTheme="minorHAnsi" w:hAnsi="Calibri" w:cstheme="minorBidi"/>
                <w:sz w:val="19"/>
                <w:lang w:val="en-US" w:eastAsia="en-US"/>
              </w:rPr>
              <w:t>GERAÇAO DE EMPREGO PARA JOVENS COM VAGAS DE ESTÁGIO</w:t>
            </w:r>
          </w:p>
        </w:tc>
      </w:tr>
      <w:tr w:rsidR="007E4C61" w14:paraId="38BBD0DB" w14:textId="77777777" w:rsidTr="00A952A4">
        <w:trPr>
          <w:trHeight w:val="540"/>
        </w:trPr>
        <w:tc>
          <w:tcPr>
            <w:tcW w:w="8895" w:type="dxa"/>
            <w:shd w:val="clear" w:color="auto" w:fill="auto"/>
          </w:tcPr>
          <w:p w14:paraId="2FE67FA6" w14:textId="77777777" w:rsidR="007E4C61" w:rsidRDefault="007E4C61" w:rsidP="007E4C61">
            <w:pPr>
              <w:pStyle w:val="TableParagraph"/>
              <w:numPr>
                <w:ilvl w:val="0"/>
                <w:numId w:val="10"/>
              </w:numPr>
              <w:spacing w:before="51" w:line="235" w:lineRule="auto"/>
              <w:ind w:right="1712"/>
              <w:rPr>
                <w:rFonts w:asciiTheme="minorHAnsi" w:eastAsiaTheme="minorHAnsi" w:hAnsiTheme="minorHAnsi" w:cstheme="minorBidi"/>
                <w:lang w:val="en-US" w:eastAsia="en-US"/>
              </w:rPr>
            </w:pPr>
            <w:r>
              <w:rPr>
                <w:rFonts w:ascii="Calibri" w:eastAsiaTheme="minorHAnsi" w:hAnsi="Calibri" w:cstheme="minorBidi"/>
                <w:sz w:val="19"/>
                <w:lang w:val="en-US" w:eastAsia="en-US"/>
              </w:rPr>
              <w:t>MANUTENÇÃO DA SECRETARIA MUNICIPAL DE DESENVOLVIMENTO ECONOMICO E TURISMO</w:t>
            </w:r>
          </w:p>
        </w:tc>
      </w:tr>
      <w:tr w:rsidR="007E4C61" w14:paraId="2618A9DC" w14:textId="77777777" w:rsidTr="00A952A4">
        <w:trPr>
          <w:trHeight w:val="316"/>
        </w:trPr>
        <w:tc>
          <w:tcPr>
            <w:tcW w:w="8895" w:type="dxa"/>
            <w:shd w:val="clear" w:color="auto" w:fill="auto"/>
          </w:tcPr>
          <w:p w14:paraId="18483B53" w14:textId="77777777" w:rsidR="007E4C61" w:rsidRDefault="007E4C61" w:rsidP="007E4C61">
            <w:pPr>
              <w:pStyle w:val="TableParagraph"/>
              <w:numPr>
                <w:ilvl w:val="0"/>
                <w:numId w:val="10"/>
              </w:numPr>
              <w:spacing w:before="49"/>
              <w:rPr>
                <w:rFonts w:asciiTheme="minorHAnsi" w:eastAsiaTheme="minorHAnsi" w:hAnsiTheme="minorHAnsi" w:cstheme="minorBidi"/>
                <w:lang w:val="en-US" w:eastAsia="en-US"/>
              </w:rPr>
            </w:pPr>
            <w:r>
              <w:rPr>
                <w:rFonts w:ascii="Calibri" w:eastAsiaTheme="minorHAnsi" w:hAnsi="Calibri" w:cstheme="minorBidi"/>
                <w:sz w:val="19"/>
                <w:lang w:val="en-US" w:eastAsia="en-US"/>
              </w:rPr>
              <w:t>INVESTIMENTO EM CURSOS PROFISSIONALIZANTES</w:t>
            </w:r>
          </w:p>
        </w:tc>
      </w:tr>
      <w:tr w:rsidR="007E4C61" w14:paraId="77C3C463" w14:textId="77777777" w:rsidTr="00A952A4">
        <w:trPr>
          <w:trHeight w:val="533"/>
        </w:trPr>
        <w:tc>
          <w:tcPr>
            <w:tcW w:w="8895" w:type="dxa"/>
            <w:shd w:val="clear" w:color="auto" w:fill="auto"/>
          </w:tcPr>
          <w:p w14:paraId="1B391412" w14:textId="77777777" w:rsidR="007E4C61" w:rsidRDefault="007E4C61" w:rsidP="007E4C61">
            <w:pPr>
              <w:pStyle w:val="TableParagraph"/>
              <w:numPr>
                <w:ilvl w:val="0"/>
                <w:numId w:val="10"/>
              </w:numPr>
              <w:spacing w:before="44" w:line="235" w:lineRule="auto"/>
              <w:rPr>
                <w:rFonts w:asciiTheme="minorHAnsi" w:eastAsiaTheme="minorHAnsi" w:hAnsiTheme="minorHAnsi" w:cstheme="minorBidi"/>
                <w:lang w:val="en-US" w:eastAsia="en-US"/>
              </w:rPr>
            </w:pPr>
            <w:r>
              <w:rPr>
                <w:rFonts w:ascii="Calibri" w:eastAsiaTheme="minorHAnsi" w:hAnsi="Calibri" w:cstheme="minorBidi"/>
                <w:sz w:val="19"/>
                <w:lang w:val="en-US" w:eastAsia="en-US"/>
              </w:rPr>
              <w:t>ESTRUTURAÇAO DA SECRETARIA MUNICIPAL DE DESENVOLVIMENTO ECONOMICO E TURISMO</w:t>
            </w:r>
          </w:p>
        </w:tc>
      </w:tr>
      <w:tr w:rsidR="007E4C61" w14:paraId="60C797AD" w14:textId="77777777" w:rsidTr="00A952A4">
        <w:trPr>
          <w:trHeight w:val="523"/>
        </w:trPr>
        <w:tc>
          <w:tcPr>
            <w:tcW w:w="8895" w:type="dxa"/>
            <w:shd w:val="clear" w:color="auto" w:fill="auto"/>
          </w:tcPr>
          <w:p w14:paraId="2C51FF9B" w14:textId="77777777" w:rsidR="007E4C61" w:rsidRDefault="007E4C61" w:rsidP="007E4C61">
            <w:pPr>
              <w:pStyle w:val="TableParagraph"/>
              <w:numPr>
                <w:ilvl w:val="0"/>
                <w:numId w:val="10"/>
              </w:numPr>
              <w:spacing w:before="51" w:line="235" w:lineRule="auto"/>
              <w:ind w:right="339"/>
              <w:rPr>
                <w:rFonts w:asciiTheme="minorHAnsi" w:eastAsiaTheme="minorHAnsi" w:hAnsiTheme="minorHAnsi" w:cstheme="minorBidi"/>
                <w:lang w:val="en-US" w:eastAsia="en-US"/>
              </w:rPr>
            </w:pPr>
            <w:r>
              <w:rPr>
                <w:rFonts w:ascii="Calibri" w:eastAsiaTheme="minorHAnsi" w:hAnsi="Calibri" w:cstheme="minorBidi"/>
                <w:sz w:val="19"/>
                <w:lang w:val="en-US" w:eastAsia="en-US"/>
              </w:rPr>
              <w:t>REVITALIZAÇÃO DO CENTRO DE ARTESANATO NO MERCADO PUBLICO MUNICIPAL</w:t>
            </w:r>
          </w:p>
        </w:tc>
      </w:tr>
      <w:tr w:rsidR="007E4C61" w14:paraId="3CAEADA2" w14:textId="77777777" w:rsidTr="00A952A4">
        <w:trPr>
          <w:trHeight w:val="318"/>
        </w:trPr>
        <w:tc>
          <w:tcPr>
            <w:tcW w:w="8895" w:type="dxa"/>
            <w:shd w:val="clear" w:color="auto" w:fill="auto"/>
          </w:tcPr>
          <w:p w14:paraId="6412B4CB" w14:textId="77777777" w:rsidR="007E4C61" w:rsidRDefault="007E4C61" w:rsidP="00A952A4">
            <w:pPr>
              <w:pStyle w:val="TableParagraph"/>
              <w:spacing w:before="42"/>
              <w:ind w:left="37"/>
              <w:rPr>
                <w:rFonts w:asciiTheme="minorHAnsi" w:eastAsiaTheme="minorHAnsi" w:hAnsiTheme="minorHAnsi" w:cstheme="minorBidi"/>
                <w:lang w:val="en-US" w:eastAsia="en-US"/>
              </w:rPr>
            </w:pPr>
            <w:r>
              <w:rPr>
                <w:rFonts w:ascii="Calibri" w:eastAsiaTheme="minorHAnsi" w:hAnsi="Calibri" w:cstheme="minorBidi"/>
                <w:b/>
                <w:sz w:val="19"/>
                <w:lang w:val="en-US" w:eastAsia="en-US"/>
              </w:rPr>
              <w:t>SECRETARIA MUNICIPAL DE SAÚDE</w:t>
            </w:r>
          </w:p>
        </w:tc>
      </w:tr>
      <w:tr w:rsidR="007E4C61" w14:paraId="7ACEA67A" w14:textId="77777777" w:rsidTr="00A952A4">
        <w:trPr>
          <w:trHeight w:val="319"/>
        </w:trPr>
        <w:tc>
          <w:tcPr>
            <w:tcW w:w="8895" w:type="dxa"/>
            <w:shd w:val="clear" w:color="auto" w:fill="auto"/>
          </w:tcPr>
          <w:p w14:paraId="1447EA2F" w14:textId="77777777" w:rsidR="007E4C61" w:rsidRDefault="007E4C61" w:rsidP="007E4C61">
            <w:pPr>
              <w:pStyle w:val="TableParagraph"/>
              <w:numPr>
                <w:ilvl w:val="0"/>
                <w:numId w:val="11"/>
              </w:numPr>
              <w:rPr>
                <w:rFonts w:asciiTheme="minorHAnsi" w:eastAsiaTheme="minorHAnsi" w:hAnsiTheme="minorHAnsi" w:cstheme="minorBidi"/>
                <w:lang w:val="en-US" w:eastAsia="en-US"/>
              </w:rPr>
            </w:pPr>
            <w:r>
              <w:rPr>
                <w:rFonts w:ascii="Calibri" w:eastAsiaTheme="minorHAnsi" w:hAnsi="Calibri" w:cstheme="minorBidi"/>
                <w:sz w:val="19"/>
                <w:lang w:val="en-US" w:eastAsia="en-US"/>
              </w:rPr>
              <w:t>AQUISIÇÃO DE VEÍCULOS E EQUIPAMENTOS – ATENÇÃO PRIMÁRIA</w:t>
            </w:r>
          </w:p>
          <w:p w14:paraId="25EFC7BF" w14:textId="77777777" w:rsidR="007E4C61" w:rsidRDefault="007E4C61" w:rsidP="007E4C61">
            <w:pPr>
              <w:pStyle w:val="TableParagraph"/>
              <w:numPr>
                <w:ilvl w:val="0"/>
                <w:numId w:val="11"/>
              </w:numPr>
              <w:rPr>
                <w:rFonts w:asciiTheme="minorHAnsi" w:eastAsiaTheme="minorHAnsi" w:hAnsiTheme="minorHAnsi" w:cstheme="minorBidi"/>
                <w:lang w:val="en-US" w:eastAsia="en-US"/>
              </w:rPr>
            </w:pPr>
            <w:r>
              <w:rPr>
                <w:rFonts w:ascii="Calibri" w:eastAsiaTheme="minorHAnsi" w:hAnsi="Calibri" w:cstheme="minorBidi"/>
                <w:sz w:val="19"/>
                <w:lang w:val="en-US" w:eastAsia="en-US"/>
              </w:rPr>
              <w:t>AQUISIÇÃO DE VEÍCULOS E EQUIPAMENTOS – ATENÇÃO ESPECIALIZADA</w:t>
            </w:r>
          </w:p>
        </w:tc>
      </w:tr>
      <w:tr w:rsidR="007E4C61" w14:paraId="6F1F39E4" w14:textId="77777777" w:rsidTr="00A952A4">
        <w:trPr>
          <w:trHeight w:val="456"/>
        </w:trPr>
        <w:tc>
          <w:tcPr>
            <w:tcW w:w="8895" w:type="dxa"/>
            <w:shd w:val="clear" w:color="auto" w:fill="auto"/>
          </w:tcPr>
          <w:p w14:paraId="64D58A15" w14:textId="77777777" w:rsidR="007E4C61" w:rsidRDefault="007E4C61" w:rsidP="007E4C61">
            <w:pPr>
              <w:pStyle w:val="TableParagraph"/>
              <w:numPr>
                <w:ilvl w:val="0"/>
                <w:numId w:val="11"/>
              </w:numPr>
              <w:rPr>
                <w:rFonts w:asciiTheme="minorHAnsi" w:eastAsiaTheme="minorHAnsi" w:hAnsiTheme="minorHAnsi" w:cstheme="minorBidi"/>
                <w:lang w:val="en-US" w:eastAsia="en-US"/>
              </w:rPr>
            </w:pPr>
            <w:r>
              <w:rPr>
                <w:rFonts w:ascii="Calibri" w:eastAsiaTheme="minorHAnsi" w:hAnsi="Calibri" w:cstheme="minorBidi"/>
                <w:sz w:val="19"/>
                <w:lang w:val="en-US" w:eastAsia="en-US"/>
              </w:rPr>
              <w:t>AQUISIÇÃO DE VEÍCULO E EQUIPAMENTOS – VIGILÂNCIA SANITÁRIA</w:t>
            </w:r>
          </w:p>
        </w:tc>
      </w:tr>
      <w:tr w:rsidR="007E4C61" w14:paraId="4F2E4473" w14:textId="77777777" w:rsidTr="00A952A4">
        <w:trPr>
          <w:trHeight w:val="456"/>
        </w:trPr>
        <w:tc>
          <w:tcPr>
            <w:tcW w:w="8895" w:type="dxa"/>
            <w:shd w:val="clear" w:color="auto" w:fill="auto"/>
          </w:tcPr>
          <w:p w14:paraId="1BFCE01C" w14:textId="77777777" w:rsidR="007E4C61" w:rsidRDefault="007E4C61" w:rsidP="007E4C61">
            <w:pPr>
              <w:pStyle w:val="TableParagraph"/>
              <w:numPr>
                <w:ilvl w:val="0"/>
                <w:numId w:val="11"/>
              </w:numPr>
              <w:spacing w:line="235" w:lineRule="auto"/>
              <w:ind w:right="965"/>
              <w:rPr>
                <w:rFonts w:asciiTheme="minorHAnsi" w:eastAsiaTheme="minorHAnsi" w:hAnsiTheme="minorHAnsi" w:cstheme="minorBidi"/>
                <w:lang w:val="en-US" w:eastAsia="en-US"/>
              </w:rPr>
            </w:pPr>
            <w:r>
              <w:rPr>
                <w:rFonts w:ascii="Calibri" w:eastAsiaTheme="minorHAnsi" w:hAnsi="Calibri" w:cstheme="minorBidi"/>
                <w:sz w:val="19"/>
                <w:lang w:val="en-US" w:eastAsia="en-US"/>
              </w:rPr>
              <w:t>CONSTRUCAO, REFORMA, AMPLIAÇÃO E ADEQUAÇÃO DE UNIDADES BÁSICAS DE SAÚDE</w:t>
            </w:r>
          </w:p>
        </w:tc>
      </w:tr>
      <w:tr w:rsidR="007E4C61" w14:paraId="10D37F52" w14:textId="77777777" w:rsidTr="00A952A4">
        <w:trPr>
          <w:trHeight w:val="456"/>
        </w:trPr>
        <w:tc>
          <w:tcPr>
            <w:tcW w:w="8895" w:type="dxa"/>
            <w:shd w:val="clear" w:color="auto" w:fill="auto"/>
          </w:tcPr>
          <w:p w14:paraId="3D04C50C" w14:textId="77777777" w:rsidR="007E4C61" w:rsidRDefault="007E4C61" w:rsidP="007E4C61">
            <w:pPr>
              <w:pStyle w:val="TableParagraph"/>
              <w:numPr>
                <w:ilvl w:val="0"/>
                <w:numId w:val="11"/>
              </w:numPr>
              <w:rPr>
                <w:rFonts w:asciiTheme="minorHAnsi" w:eastAsiaTheme="minorHAnsi" w:hAnsiTheme="minorHAnsi" w:cstheme="minorBidi"/>
                <w:lang w:val="en-US" w:eastAsia="en-US"/>
              </w:rPr>
            </w:pPr>
            <w:r>
              <w:rPr>
                <w:rFonts w:ascii="Calibri" w:eastAsiaTheme="minorHAnsi" w:hAnsi="Calibri" w:cstheme="minorBidi"/>
                <w:sz w:val="19"/>
                <w:lang w:val="en-US" w:eastAsia="en-US"/>
              </w:rPr>
              <w:t>REFORMA, AMPLIAÇÃO E ADEQUAÇÃO DA UNIDADE MISTA DE SAÚDE</w:t>
            </w:r>
          </w:p>
          <w:p w14:paraId="7B082BF5" w14:textId="77777777" w:rsidR="007E4C61" w:rsidRDefault="007E4C61" w:rsidP="007E4C61">
            <w:pPr>
              <w:pStyle w:val="TableParagraph"/>
              <w:numPr>
                <w:ilvl w:val="0"/>
                <w:numId w:val="11"/>
              </w:numPr>
              <w:rPr>
                <w:rFonts w:asciiTheme="minorHAnsi" w:eastAsiaTheme="minorHAnsi" w:hAnsiTheme="minorHAnsi" w:cstheme="minorBidi"/>
                <w:lang w:val="en-US" w:eastAsia="en-US"/>
              </w:rPr>
            </w:pPr>
            <w:r>
              <w:rPr>
                <w:rFonts w:ascii="Calibri" w:eastAsiaTheme="minorHAnsi" w:hAnsi="Calibri" w:cstheme="minorBidi"/>
                <w:sz w:val="19"/>
                <w:lang w:val="en-US" w:eastAsia="en-US"/>
              </w:rPr>
              <w:t>REFORMA, AMPLIAÇÃO E ADEQUAÇÃO DA SEDE DA VIGILÂNCIA EM SAÚDE</w:t>
            </w:r>
          </w:p>
          <w:p w14:paraId="038B449A" w14:textId="77777777" w:rsidR="007E4C61" w:rsidRDefault="007E4C61" w:rsidP="007E4C61">
            <w:pPr>
              <w:pStyle w:val="TableParagraph"/>
              <w:numPr>
                <w:ilvl w:val="0"/>
                <w:numId w:val="11"/>
              </w:numPr>
              <w:rPr>
                <w:rFonts w:asciiTheme="minorHAnsi" w:eastAsiaTheme="minorHAnsi" w:hAnsiTheme="minorHAnsi" w:cstheme="minorBidi"/>
                <w:lang w:val="en-US" w:eastAsia="en-US"/>
              </w:rPr>
            </w:pPr>
            <w:r>
              <w:rPr>
                <w:rFonts w:ascii="Calibri" w:eastAsiaTheme="minorHAnsi" w:hAnsi="Calibri" w:cstheme="minorBidi"/>
                <w:sz w:val="19"/>
                <w:lang w:val="en-US" w:eastAsia="en-US"/>
              </w:rPr>
              <w:t>CONSTRUÇÃO DE ACADEMIAS DA SAÚDE</w:t>
            </w:r>
          </w:p>
        </w:tc>
      </w:tr>
      <w:tr w:rsidR="007E4C61" w14:paraId="45E0B2FC" w14:textId="77777777" w:rsidTr="00A952A4">
        <w:trPr>
          <w:trHeight w:val="456"/>
        </w:trPr>
        <w:tc>
          <w:tcPr>
            <w:tcW w:w="8895" w:type="dxa"/>
            <w:shd w:val="clear" w:color="auto" w:fill="auto"/>
          </w:tcPr>
          <w:p w14:paraId="1CC8292F" w14:textId="77777777" w:rsidR="007E4C61" w:rsidRDefault="007E4C61" w:rsidP="007E4C61">
            <w:pPr>
              <w:pStyle w:val="TableParagraph"/>
              <w:numPr>
                <w:ilvl w:val="0"/>
                <w:numId w:val="11"/>
              </w:numPr>
              <w:rPr>
                <w:rFonts w:asciiTheme="minorHAnsi" w:eastAsiaTheme="minorHAnsi" w:hAnsiTheme="minorHAnsi" w:cstheme="minorBidi"/>
                <w:lang w:val="en-US" w:eastAsia="en-US"/>
              </w:rPr>
            </w:pPr>
            <w:r>
              <w:rPr>
                <w:rFonts w:ascii="Calibri" w:eastAsiaTheme="minorHAnsi" w:hAnsi="Calibri" w:cstheme="minorBidi"/>
                <w:sz w:val="19"/>
                <w:lang w:val="en-US" w:eastAsia="en-US"/>
              </w:rPr>
              <w:t>REFORMA DO LABORATÓRIO DE ANÁLISES CLÍNICAS</w:t>
            </w:r>
          </w:p>
        </w:tc>
      </w:tr>
      <w:tr w:rsidR="007E4C61" w14:paraId="0FD04510" w14:textId="77777777" w:rsidTr="00A952A4">
        <w:trPr>
          <w:trHeight w:val="456"/>
        </w:trPr>
        <w:tc>
          <w:tcPr>
            <w:tcW w:w="8895" w:type="dxa"/>
            <w:shd w:val="clear" w:color="auto" w:fill="auto"/>
          </w:tcPr>
          <w:p w14:paraId="583F4F41" w14:textId="77777777" w:rsidR="007E4C61" w:rsidRDefault="007E4C61" w:rsidP="007E4C61">
            <w:pPr>
              <w:pStyle w:val="TableParagraph"/>
              <w:numPr>
                <w:ilvl w:val="0"/>
                <w:numId w:val="11"/>
              </w:numPr>
              <w:rPr>
                <w:rFonts w:asciiTheme="minorHAnsi" w:eastAsiaTheme="minorHAnsi" w:hAnsiTheme="minorHAnsi" w:cstheme="minorBidi"/>
                <w:lang w:val="en-US" w:eastAsia="en-US"/>
              </w:rPr>
            </w:pPr>
            <w:r>
              <w:rPr>
                <w:rFonts w:ascii="Calibri" w:eastAsiaTheme="minorHAnsi" w:hAnsi="Calibri" w:cstheme="minorBidi"/>
                <w:sz w:val="19"/>
                <w:lang w:val="en-US" w:eastAsia="en-US"/>
              </w:rPr>
              <w:t>MANUTENCAO DA SECRETARIA MUNICIPAL DE SAÚDE</w:t>
            </w:r>
          </w:p>
        </w:tc>
      </w:tr>
      <w:tr w:rsidR="007E4C61" w14:paraId="5414DDD3" w14:textId="77777777" w:rsidTr="00A952A4">
        <w:trPr>
          <w:trHeight w:val="456"/>
        </w:trPr>
        <w:tc>
          <w:tcPr>
            <w:tcW w:w="8895" w:type="dxa"/>
            <w:shd w:val="clear" w:color="auto" w:fill="auto"/>
          </w:tcPr>
          <w:p w14:paraId="43F61F20" w14:textId="77777777" w:rsidR="007E4C61" w:rsidRDefault="007E4C61" w:rsidP="007E4C61">
            <w:pPr>
              <w:pStyle w:val="TableParagraph"/>
              <w:numPr>
                <w:ilvl w:val="0"/>
                <w:numId w:val="11"/>
              </w:numPr>
              <w:spacing w:line="235" w:lineRule="auto"/>
              <w:ind w:right="1450"/>
              <w:rPr>
                <w:rFonts w:asciiTheme="minorHAnsi" w:eastAsiaTheme="minorHAnsi" w:hAnsiTheme="minorHAnsi" w:cstheme="minorBidi"/>
                <w:lang w:val="en-US" w:eastAsia="en-US"/>
              </w:rPr>
            </w:pPr>
            <w:r>
              <w:rPr>
                <w:rFonts w:ascii="Calibri" w:eastAsiaTheme="minorHAnsi" w:hAnsi="Calibri" w:cstheme="minorBidi"/>
                <w:sz w:val="19"/>
                <w:lang w:val="en-US" w:eastAsia="en-US"/>
              </w:rPr>
              <w:t>MANUTENCAO DAS ATIVIDADES DE ASSISTENCIA FARMACEUTICA BASICA - AFB</w:t>
            </w:r>
          </w:p>
        </w:tc>
      </w:tr>
      <w:tr w:rsidR="007E4C61" w14:paraId="629930D5" w14:textId="77777777" w:rsidTr="00A952A4">
        <w:trPr>
          <w:trHeight w:val="456"/>
        </w:trPr>
        <w:tc>
          <w:tcPr>
            <w:tcW w:w="8895" w:type="dxa"/>
            <w:shd w:val="clear" w:color="auto" w:fill="auto"/>
          </w:tcPr>
          <w:p w14:paraId="3F8EC144" w14:textId="77777777" w:rsidR="007E4C61" w:rsidRDefault="007E4C61" w:rsidP="007E4C61">
            <w:pPr>
              <w:pStyle w:val="TableParagraph"/>
              <w:numPr>
                <w:ilvl w:val="0"/>
                <w:numId w:val="11"/>
              </w:numPr>
              <w:rPr>
                <w:rFonts w:asciiTheme="minorHAnsi" w:eastAsiaTheme="minorHAnsi" w:hAnsiTheme="minorHAnsi" w:cstheme="minorBidi"/>
                <w:lang w:val="en-US" w:eastAsia="en-US"/>
              </w:rPr>
            </w:pPr>
            <w:r>
              <w:rPr>
                <w:rFonts w:ascii="Calibri" w:eastAsiaTheme="minorHAnsi" w:hAnsi="Calibri" w:cstheme="minorBidi"/>
                <w:sz w:val="19"/>
                <w:lang w:val="en-US" w:eastAsia="en-US"/>
              </w:rPr>
              <w:t>MANUTENCAO DA ATIVIDADES DA ATENÇÃO PRIMÁRIA EM SAÚDE</w:t>
            </w:r>
          </w:p>
        </w:tc>
      </w:tr>
      <w:tr w:rsidR="007E4C61" w14:paraId="74168273" w14:textId="77777777" w:rsidTr="00A952A4">
        <w:trPr>
          <w:trHeight w:val="456"/>
        </w:trPr>
        <w:tc>
          <w:tcPr>
            <w:tcW w:w="8895" w:type="dxa"/>
            <w:shd w:val="clear" w:color="auto" w:fill="auto"/>
          </w:tcPr>
          <w:p w14:paraId="29F34122" w14:textId="77777777" w:rsidR="007E4C61" w:rsidRDefault="007E4C61" w:rsidP="007E4C61">
            <w:pPr>
              <w:pStyle w:val="TableParagraph"/>
              <w:numPr>
                <w:ilvl w:val="0"/>
                <w:numId w:val="11"/>
              </w:numPr>
              <w:rPr>
                <w:rFonts w:asciiTheme="minorHAnsi" w:eastAsiaTheme="minorHAnsi" w:hAnsiTheme="minorHAnsi" w:cstheme="minorBidi"/>
                <w:lang w:val="en-US" w:eastAsia="en-US"/>
              </w:rPr>
            </w:pPr>
            <w:r>
              <w:rPr>
                <w:rFonts w:ascii="Calibri" w:eastAsiaTheme="minorHAnsi" w:hAnsi="Calibri" w:cstheme="minorBidi"/>
                <w:sz w:val="19"/>
                <w:lang w:val="en-US" w:eastAsia="en-US"/>
              </w:rPr>
              <w:t>MANUTENCAO DAS ATIVIDADES DOS ACS</w:t>
            </w:r>
          </w:p>
        </w:tc>
      </w:tr>
      <w:tr w:rsidR="007E4C61" w14:paraId="330ED5EF" w14:textId="77777777" w:rsidTr="00A952A4">
        <w:trPr>
          <w:trHeight w:val="456"/>
        </w:trPr>
        <w:tc>
          <w:tcPr>
            <w:tcW w:w="8895" w:type="dxa"/>
            <w:shd w:val="clear" w:color="auto" w:fill="auto"/>
          </w:tcPr>
          <w:p w14:paraId="1E977276" w14:textId="77777777" w:rsidR="007E4C61" w:rsidRDefault="007E4C61" w:rsidP="007E4C61">
            <w:pPr>
              <w:pStyle w:val="TableParagraph"/>
              <w:numPr>
                <w:ilvl w:val="0"/>
                <w:numId w:val="11"/>
              </w:numPr>
              <w:rPr>
                <w:rFonts w:asciiTheme="minorHAnsi" w:eastAsiaTheme="minorHAnsi" w:hAnsiTheme="minorHAnsi" w:cstheme="minorBidi"/>
                <w:lang w:val="en-US" w:eastAsia="en-US"/>
              </w:rPr>
            </w:pPr>
            <w:r>
              <w:rPr>
                <w:rFonts w:ascii="Calibri" w:eastAsiaTheme="minorHAnsi" w:hAnsi="Calibri" w:cstheme="minorBidi"/>
                <w:sz w:val="19"/>
                <w:lang w:val="en-US" w:eastAsia="en-US"/>
              </w:rPr>
              <w:t>MANUT. DO CONSELHO MUNICIPAL DE SAUDE</w:t>
            </w:r>
          </w:p>
        </w:tc>
      </w:tr>
      <w:tr w:rsidR="007E4C61" w14:paraId="17CC1347" w14:textId="77777777" w:rsidTr="00A952A4">
        <w:trPr>
          <w:trHeight w:val="456"/>
        </w:trPr>
        <w:tc>
          <w:tcPr>
            <w:tcW w:w="8895" w:type="dxa"/>
            <w:shd w:val="clear" w:color="auto" w:fill="auto"/>
          </w:tcPr>
          <w:p w14:paraId="5B320D16" w14:textId="77777777" w:rsidR="007E4C61" w:rsidRDefault="007E4C61" w:rsidP="007E4C61">
            <w:pPr>
              <w:pStyle w:val="TableParagraph"/>
              <w:numPr>
                <w:ilvl w:val="0"/>
                <w:numId w:val="11"/>
              </w:numPr>
              <w:rPr>
                <w:rFonts w:asciiTheme="minorHAnsi" w:eastAsiaTheme="minorHAnsi" w:hAnsiTheme="minorHAnsi" w:cstheme="minorBidi"/>
                <w:lang w:val="en-US" w:eastAsia="en-US"/>
              </w:rPr>
            </w:pPr>
            <w:r>
              <w:rPr>
                <w:rFonts w:ascii="Calibri" w:eastAsiaTheme="minorHAnsi" w:hAnsi="Calibri" w:cstheme="minorBidi"/>
                <w:sz w:val="19"/>
                <w:lang w:val="en-US" w:eastAsia="en-US"/>
              </w:rPr>
              <w:t xml:space="preserve">MANUTENCAO DAS ATIVIDADES </w:t>
            </w:r>
            <w:proofErr w:type="gramStart"/>
            <w:r>
              <w:rPr>
                <w:rFonts w:ascii="Calibri" w:eastAsiaTheme="minorHAnsi" w:hAnsi="Calibri" w:cstheme="minorBidi"/>
                <w:sz w:val="19"/>
                <w:lang w:val="en-US" w:eastAsia="en-US"/>
              </w:rPr>
              <w:t>DA  VIGILANCIA</w:t>
            </w:r>
            <w:proofErr w:type="gramEnd"/>
            <w:r>
              <w:rPr>
                <w:rFonts w:ascii="Calibri" w:eastAsiaTheme="minorHAnsi" w:hAnsi="Calibri" w:cstheme="minorBidi"/>
                <w:sz w:val="19"/>
                <w:lang w:val="en-US" w:eastAsia="en-US"/>
              </w:rPr>
              <w:t xml:space="preserve"> EM SAUDE</w:t>
            </w:r>
          </w:p>
          <w:p w14:paraId="2A2CE7F9" w14:textId="77777777" w:rsidR="007E4C61" w:rsidRDefault="007E4C61" w:rsidP="007E4C61">
            <w:pPr>
              <w:pStyle w:val="TableParagraph"/>
              <w:numPr>
                <w:ilvl w:val="0"/>
                <w:numId w:val="11"/>
              </w:numPr>
              <w:rPr>
                <w:rFonts w:asciiTheme="minorHAnsi" w:eastAsiaTheme="minorHAnsi" w:hAnsiTheme="minorHAnsi" w:cstheme="minorBidi"/>
                <w:lang w:val="en-US" w:eastAsia="en-US"/>
              </w:rPr>
            </w:pPr>
            <w:r>
              <w:rPr>
                <w:rFonts w:ascii="Calibri" w:eastAsiaTheme="minorHAnsi" w:hAnsi="Calibri" w:cstheme="minorBidi"/>
                <w:sz w:val="19"/>
                <w:lang w:val="en-US" w:eastAsia="en-US"/>
              </w:rPr>
              <w:t>MANUTENÇÃO DAS ATIVIDADES DOS ACE</w:t>
            </w:r>
          </w:p>
        </w:tc>
      </w:tr>
      <w:tr w:rsidR="007E4C61" w14:paraId="6F11367F" w14:textId="77777777" w:rsidTr="00A952A4">
        <w:trPr>
          <w:trHeight w:val="456"/>
        </w:trPr>
        <w:tc>
          <w:tcPr>
            <w:tcW w:w="8895" w:type="dxa"/>
            <w:shd w:val="clear" w:color="auto" w:fill="auto"/>
          </w:tcPr>
          <w:p w14:paraId="0B0C39C7" w14:textId="77777777" w:rsidR="007E4C61" w:rsidRDefault="007E4C61" w:rsidP="007E4C61">
            <w:pPr>
              <w:pStyle w:val="TableParagraph"/>
              <w:numPr>
                <w:ilvl w:val="0"/>
                <w:numId w:val="11"/>
              </w:numPr>
              <w:spacing w:line="235" w:lineRule="auto"/>
              <w:ind w:right="965"/>
              <w:rPr>
                <w:rFonts w:asciiTheme="minorHAnsi" w:eastAsiaTheme="minorHAnsi" w:hAnsiTheme="minorHAnsi" w:cstheme="minorBidi"/>
                <w:lang w:val="en-US" w:eastAsia="en-US"/>
              </w:rPr>
            </w:pPr>
            <w:r>
              <w:rPr>
                <w:rFonts w:ascii="Calibri" w:eastAsiaTheme="minorHAnsi" w:hAnsi="Calibri" w:cstheme="minorBidi"/>
                <w:sz w:val="19"/>
                <w:lang w:val="en-US" w:eastAsia="en-US"/>
              </w:rPr>
              <w:t>MANUTENÇÃO DAS ATIVIDADES DA ATENÇÃO ESPECIALIZADA EM SAÚDE</w:t>
            </w:r>
          </w:p>
        </w:tc>
      </w:tr>
      <w:tr w:rsidR="007E4C61" w14:paraId="670C8EDB" w14:textId="77777777" w:rsidTr="00A952A4">
        <w:trPr>
          <w:trHeight w:val="456"/>
        </w:trPr>
        <w:tc>
          <w:tcPr>
            <w:tcW w:w="8895" w:type="dxa"/>
            <w:shd w:val="clear" w:color="auto" w:fill="auto"/>
          </w:tcPr>
          <w:p w14:paraId="0264909D" w14:textId="77777777" w:rsidR="007E4C61" w:rsidRDefault="007E4C61" w:rsidP="007E4C61">
            <w:pPr>
              <w:pStyle w:val="TableParagraph"/>
              <w:numPr>
                <w:ilvl w:val="0"/>
                <w:numId w:val="11"/>
              </w:numPr>
              <w:rPr>
                <w:rFonts w:asciiTheme="minorHAnsi" w:eastAsiaTheme="minorHAnsi" w:hAnsiTheme="minorHAnsi" w:cstheme="minorBidi"/>
                <w:lang w:val="en-US" w:eastAsia="en-US"/>
              </w:rPr>
            </w:pPr>
            <w:r>
              <w:rPr>
                <w:rFonts w:ascii="Calibri" w:eastAsiaTheme="minorHAnsi" w:hAnsi="Calibri" w:cstheme="minorBidi"/>
                <w:sz w:val="19"/>
                <w:lang w:val="en-US" w:eastAsia="en-US"/>
              </w:rPr>
              <w:t>MANUTENÇÃO DAS ATIVIDADES DA VIGILÂNCIA SANITÁRIA</w:t>
            </w:r>
          </w:p>
        </w:tc>
      </w:tr>
      <w:tr w:rsidR="007E4C61" w14:paraId="63A11964" w14:textId="77777777" w:rsidTr="00A952A4">
        <w:trPr>
          <w:trHeight w:val="456"/>
        </w:trPr>
        <w:tc>
          <w:tcPr>
            <w:tcW w:w="8895" w:type="dxa"/>
            <w:shd w:val="clear" w:color="auto" w:fill="auto"/>
          </w:tcPr>
          <w:p w14:paraId="67D14DC3" w14:textId="77777777" w:rsidR="007E4C61" w:rsidRDefault="007E4C61" w:rsidP="007E4C61">
            <w:pPr>
              <w:pStyle w:val="TableParagraph"/>
              <w:numPr>
                <w:ilvl w:val="0"/>
                <w:numId w:val="11"/>
              </w:numPr>
              <w:rPr>
                <w:rFonts w:asciiTheme="minorHAnsi" w:eastAsiaTheme="minorHAnsi" w:hAnsiTheme="minorHAnsi" w:cstheme="minorBidi"/>
                <w:lang w:val="en-US" w:eastAsia="en-US"/>
              </w:rPr>
            </w:pPr>
            <w:r>
              <w:rPr>
                <w:rFonts w:ascii="Calibri" w:eastAsiaTheme="minorHAnsi" w:hAnsi="Calibri" w:cstheme="minorBidi"/>
                <w:sz w:val="19"/>
                <w:lang w:val="en-US" w:eastAsia="en-US"/>
              </w:rPr>
              <w:t>MANUTENCAO DAS ATIVIDADES DO SAÚDE NA ESCOLA - PSE</w:t>
            </w:r>
          </w:p>
        </w:tc>
      </w:tr>
      <w:tr w:rsidR="007E4C61" w14:paraId="3D69BB1B" w14:textId="77777777" w:rsidTr="00A952A4">
        <w:trPr>
          <w:trHeight w:val="456"/>
        </w:trPr>
        <w:tc>
          <w:tcPr>
            <w:tcW w:w="8895" w:type="dxa"/>
            <w:shd w:val="clear" w:color="auto" w:fill="auto"/>
          </w:tcPr>
          <w:p w14:paraId="3657EC38" w14:textId="77777777" w:rsidR="007E4C61" w:rsidRDefault="007E4C61" w:rsidP="007E4C61">
            <w:pPr>
              <w:pStyle w:val="TableParagraph"/>
              <w:numPr>
                <w:ilvl w:val="0"/>
                <w:numId w:val="11"/>
              </w:numPr>
              <w:rPr>
                <w:rFonts w:asciiTheme="minorHAnsi" w:eastAsiaTheme="minorHAnsi" w:hAnsiTheme="minorHAnsi" w:cstheme="minorBidi"/>
                <w:lang w:val="en-US" w:eastAsia="en-US"/>
              </w:rPr>
            </w:pPr>
            <w:r>
              <w:rPr>
                <w:rFonts w:ascii="Calibri" w:eastAsiaTheme="minorHAnsi" w:hAnsi="Calibri" w:cstheme="minorBidi"/>
                <w:sz w:val="19"/>
                <w:lang w:val="en-US" w:eastAsia="en-US"/>
              </w:rPr>
              <w:t>CONTRIBUIÇÃO A CONSÓRCIO DE SAÚDE</w:t>
            </w:r>
          </w:p>
          <w:p w14:paraId="660DE07B" w14:textId="77777777" w:rsidR="007E4C61" w:rsidRDefault="007E4C61" w:rsidP="007E4C61">
            <w:pPr>
              <w:pStyle w:val="TableParagraph"/>
              <w:numPr>
                <w:ilvl w:val="0"/>
                <w:numId w:val="11"/>
              </w:numPr>
              <w:rPr>
                <w:rFonts w:asciiTheme="minorHAnsi" w:eastAsiaTheme="minorHAnsi" w:hAnsiTheme="minorHAnsi" w:cstheme="minorBidi"/>
                <w:lang w:val="en-US" w:eastAsia="en-US"/>
              </w:rPr>
            </w:pPr>
            <w:r>
              <w:rPr>
                <w:rFonts w:ascii="Calibri" w:eastAsiaTheme="minorHAnsi" w:hAnsi="Calibri" w:cstheme="minorBidi"/>
                <w:sz w:val="19"/>
                <w:lang w:val="en-US" w:eastAsia="en-US"/>
              </w:rPr>
              <w:t>REALIZAÇÃO DA CONFERÊNCIA MUNICIPAL DE SAÚDE</w:t>
            </w:r>
          </w:p>
        </w:tc>
      </w:tr>
      <w:tr w:rsidR="007E4C61" w14:paraId="3D6560F8" w14:textId="77777777" w:rsidTr="00A952A4">
        <w:trPr>
          <w:trHeight w:val="310"/>
        </w:trPr>
        <w:tc>
          <w:tcPr>
            <w:tcW w:w="8895" w:type="dxa"/>
            <w:shd w:val="clear" w:color="auto" w:fill="auto"/>
          </w:tcPr>
          <w:p w14:paraId="1C3BCE48" w14:textId="77777777" w:rsidR="007E4C61" w:rsidRDefault="007E4C61" w:rsidP="00A952A4">
            <w:pPr>
              <w:pStyle w:val="TableParagraph"/>
              <w:spacing w:before="35"/>
              <w:ind w:left="37"/>
              <w:rPr>
                <w:rFonts w:asciiTheme="minorHAnsi" w:eastAsiaTheme="minorHAnsi" w:hAnsiTheme="minorHAnsi" w:cstheme="minorBidi"/>
                <w:lang w:val="en-US" w:eastAsia="en-US"/>
              </w:rPr>
            </w:pPr>
            <w:r>
              <w:rPr>
                <w:rFonts w:ascii="Calibri" w:eastAsiaTheme="minorHAnsi" w:hAnsi="Calibri" w:cstheme="minorBidi"/>
                <w:b/>
                <w:sz w:val="19"/>
                <w:lang w:val="en-US" w:eastAsia="en-US"/>
              </w:rPr>
              <w:t>SECRETARIA MUNICIPAL DE ASSISTÊNCIA SOCIAL</w:t>
            </w:r>
          </w:p>
        </w:tc>
      </w:tr>
      <w:tr w:rsidR="007E4C61" w14:paraId="15F5719C" w14:textId="77777777" w:rsidTr="00A952A4">
        <w:trPr>
          <w:trHeight w:val="433"/>
        </w:trPr>
        <w:tc>
          <w:tcPr>
            <w:tcW w:w="8895" w:type="dxa"/>
            <w:shd w:val="clear" w:color="auto" w:fill="auto"/>
          </w:tcPr>
          <w:p w14:paraId="7545E880" w14:textId="77777777" w:rsidR="007E4C61" w:rsidRDefault="007E4C61" w:rsidP="007E4C61">
            <w:pPr>
              <w:pStyle w:val="TableParagraph"/>
              <w:numPr>
                <w:ilvl w:val="0"/>
                <w:numId w:val="12"/>
              </w:numPr>
              <w:spacing w:before="50"/>
              <w:rPr>
                <w:rFonts w:asciiTheme="minorHAnsi" w:eastAsiaTheme="minorHAnsi" w:hAnsiTheme="minorHAnsi" w:cstheme="minorBidi"/>
                <w:lang w:val="en-US" w:eastAsia="en-US"/>
              </w:rPr>
            </w:pPr>
            <w:r>
              <w:rPr>
                <w:rFonts w:ascii="Calibri" w:eastAsiaTheme="minorHAnsi" w:hAnsi="Calibri" w:cstheme="minorBidi"/>
                <w:sz w:val="19"/>
                <w:lang w:val="en-US" w:eastAsia="en-US"/>
              </w:rPr>
              <w:lastRenderedPageBreak/>
              <w:t xml:space="preserve">CONVENIOS E APOIO </w:t>
            </w:r>
            <w:proofErr w:type="gramStart"/>
            <w:r>
              <w:rPr>
                <w:rFonts w:ascii="Calibri" w:eastAsiaTheme="minorHAnsi" w:hAnsi="Calibri" w:cstheme="minorBidi"/>
                <w:sz w:val="19"/>
                <w:lang w:val="en-US" w:eastAsia="en-US"/>
              </w:rPr>
              <w:t>A</w:t>
            </w:r>
            <w:proofErr w:type="gramEnd"/>
            <w:r>
              <w:rPr>
                <w:rFonts w:ascii="Calibri" w:eastAsiaTheme="minorHAnsi" w:hAnsi="Calibri" w:cstheme="minorBidi"/>
                <w:sz w:val="19"/>
                <w:lang w:val="en-US" w:eastAsia="en-US"/>
              </w:rPr>
              <w:t xml:space="preserve"> ENTIDADES, PROJETOS E SERVIÇOS</w:t>
            </w:r>
          </w:p>
        </w:tc>
      </w:tr>
      <w:tr w:rsidR="007E4C61" w14:paraId="15CC6383" w14:textId="77777777" w:rsidTr="00A952A4">
        <w:trPr>
          <w:trHeight w:val="648"/>
        </w:trPr>
        <w:tc>
          <w:tcPr>
            <w:tcW w:w="8895" w:type="dxa"/>
            <w:shd w:val="clear" w:color="auto" w:fill="auto"/>
          </w:tcPr>
          <w:p w14:paraId="041431EF" w14:textId="77777777" w:rsidR="007E4C61" w:rsidRDefault="007E4C61" w:rsidP="007E4C61">
            <w:pPr>
              <w:pStyle w:val="TableParagraph"/>
              <w:numPr>
                <w:ilvl w:val="0"/>
                <w:numId w:val="12"/>
              </w:numPr>
              <w:spacing w:before="157"/>
              <w:rPr>
                <w:rFonts w:asciiTheme="minorHAnsi" w:eastAsiaTheme="minorHAnsi" w:hAnsiTheme="minorHAnsi" w:cstheme="minorBidi"/>
                <w:lang w:val="en-US" w:eastAsia="en-US"/>
              </w:rPr>
            </w:pPr>
            <w:r>
              <w:rPr>
                <w:rFonts w:ascii="Calibri" w:eastAsiaTheme="minorHAnsi" w:hAnsi="Calibri" w:cstheme="minorBidi"/>
                <w:sz w:val="19"/>
                <w:lang w:val="en-US" w:eastAsia="en-US"/>
              </w:rPr>
              <w:t>CONSTRUIR E RECUPERAR UNIDADES HABITACIONAIS NAS ZONAS URBANA E RURAL</w:t>
            </w:r>
          </w:p>
        </w:tc>
      </w:tr>
      <w:tr w:rsidR="007E4C61" w14:paraId="218FBEC4" w14:textId="77777777" w:rsidTr="00A952A4">
        <w:trPr>
          <w:trHeight w:val="317"/>
        </w:trPr>
        <w:tc>
          <w:tcPr>
            <w:tcW w:w="8895" w:type="dxa"/>
            <w:shd w:val="clear" w:color="auto" w:fill="auto"/>
          </w:tcPr>
          <w:p w14:paraId="5D124938" w14:textId="77777777" w:rsidR="007E4C61" w:rsidRDefault="007E4C61" w:rsidP="007E4C61">
            <w:pPr>
              <w:pStyle w:val="TableParagraph"/>
              <w:numPr>
                <w:ilvl w:val="0"/>
                <w:numId w:val="12"/>
              </w:numPr>
              <w:spacing w:before="49"/>
              <w:rPr>
                <w:rFonts w:asciiTheme="minorHAnsi" w:eastAsiaTheme="minorHAnsi" w:hAnsiTheme="minorHAnsi" w:cstheme="minorBidi"/>
                <w:lang w:val="en-US" w:eastAsia="en-US"/>
              </w:rPr>
            </w:pPr>
            <w:r>
              <w:rPr>
                <w:rFonts w:ascii="Calibri" w:eastAsiaTheme="minorHAnsi" w:hAnsi="Calibri" w:cstheme="minorBidi"/>
                <w:sz w:val="19"/>
                <w:lang w:val="en-US" w:eastAsia="en-US"/>
              </w:rPr>
              <w:t>CONSTRUÇÃO DA SEDE DOS SERVIÇOS DE SCFV</w:t>
            </w:r>
          </w:p>
        </w:tc>
      </w:tr>
      <w:tr w:rsidR="007E4C61" w14:paraId="73A51839" w14:textId="77777777" w:rsidTr="00A952A4">
        <w:trPr>
          <w:trHeight w:val="312"/>
        </w:trPr>
        <w:tc>
          <w:tcPr>
            <w:tcW w:w="8895" w:type="dxa"/>
            <w:shd w:val="clear" w:color="auto" w:fill="auto"/>
          </w:tcPr>
          <w:p w14:paraId="22961B61" w14:textId="77777777" w:rsidR="007E4C61" w:rsidRDefault="007E4C61" w:rsidP="007E4C61">
            <w:pPr>
              <w:pStyle w:val="TableParagraph"/>
              <w:numPr>
                <w:ilvl w:val="0"/>
                <w:numId w:val="12"/>
              </w:numPr>
              <w:spacing w:before="43"/>
              <w:rPr>
                <w:rFonts w:asciiTheme="minorHAnsi" w:eastAsiaTheme="minorHAnsi" w:hAnsiTheme="minorHAnsi" w:cstheme="minorBidi"/>
                <w:lang w:val="en-US" w:eastAsia="en-US"/>
              </w:rPr>
            </w:pPr>
            <w:r>
              <w:rPr>
                <w:rFonts w:ascii="Calibri" w:eastAsiaTheme="minorHAnsi" w:hAnsi="Calibri" w:cstheme="minorBidi"/>
                <w:sz w:val="19"/>
                <w:lang w:val="en-US" w:eastAsia="en-US"/>
              </w:rPr>
              <w:t>AQUISIÇÃO DE VEÍCULOS</w:t>
            </w:r>
          </w:p>
        </w:tc>
      </w:tr>
      <w:tr w:rsidR="007E4C61" w14:paraId="3C88EE60" w14:textId="77777777" w:rsidTr="00A952A4">
        <w:trPr>
          <w:trHeight w:val="310"/>
        </w:trPr>
        <w:tc>
          <w:tcPr>
            <w:tcW w:w="8895" w:type="dxa"/>
            <w:shd w:val="clear" w:color="auto" w:fill="auto"/>
          </w:tcPr>
          <w:p w14:paraId="1F9F478F" w14:textId="77777777" w:rsidR="007E4C61" w:rsidRDefault="007E4C61" w:rsidP="007E4C61">
            <w:pPr>
              <w:pStyle w:val="TableParagraph"/>
              <w:numPr>
                <w:ilvl w:val="0"/>
                <w:numId w:val="12"/>
              </w:numPr>
              <w:spacing w:before="43"/>
              <w:rPr>
                <w:rFonts w:asciiTheme="minorHAnsi" w:eastAsiaTheme="minorHAnsi" w:hAnsiTheme="minorHAnsi" w:cstheme="minorBidi"/>
                <w:lang w:val="en-US" w:eastAsia="en-US"/>
              </w:rPr>
            </w:pPr>
            <w:r>
              <w:rPr>
                <w:rFonts w:ascii="Calibri" w:eastAsiaTheme="minorHAnsi" w:hAnsi="Calibri" w:cstheme="minorBidi"/>
                <w:sz w:val="19"/>
                <w:lang w:val="en-US" w:eastAsia="en-US"/>
              </w:rPr>
              <w:t>AQUISIÇÃO DE EQUIPAMENTOS</w:t>
            </w:r>
          </w:p>
        </w:tc>
      </w:tr>
      <w:tr w:rsidR="007E4C61" w14:paraId="2D5C689D" w14:textId="77777777" w:rsidTr="00A952A4">
        <w:trPr>
          <w:trHeight w:val="532"/>
        </w:trPr>
        <w:tc>
          <w:tcPr>
            <w:tcW w:w="8895" w:type="dxa"/>
            <w:shd w:val="clear" w:color="auto" w:fill="auto"/>
          </w:tcPr>
          <w:p w14:paraId="6C2D9FE8" w14:textId="77777777" w:rsidR="007E4C61" w:rsidRDefault="007E4C61" w:rsidP="007E4C61">
            <w:pPr>
              <w:pStyle w:val="TableParagraph"/>
              <w:numPr>
                <w:ilvl w:val="0"/>
                <w:numId w:val="12"/>
              </w:numPr>
              <w:spacing w:before="44" w:line="235" w:lineRule="auto"/>
              <w:rPr>
                <w:rFonts w:asciiTheme="minorHAnsi" w:eastAsiaTheme="minorHAnsi" w:hAnsiTheme="minorHAnsi" w:cstheme="minorBidi"/>
                <w:lang w:val="en-US" w:eastAsia="en-US"/>
              </w:rPr>
            </w:pPr>
            <w:r>
              <w:rPr>
                <w:rFonts w:ascii="Calibri" w:eastAsiaTheme="minorHAnsi" w:hAnsi="Calibri" w:cstheme="minorBidi"/>
                <w:sz w:val="19"/>
                <w:lang w:val="en-US" w:eastAsia="en-US"/>
              </w:rPr>
              <w:t>EQUIPAR E ESTRUTURAR AS UNIDADES QUE PRESTAM SERVIÇOS E PROGRAMAS PARA A INFÂNCIA E JUVENTUDE</w:t>
            </w:r>
          </w:p>
        </w:tc>
      </w:tr>
      <w:tr w:rsidR="007E4C61" w14:paraId="4BB5EE26" w14:textId="77777777" w:rsidTr="00A952A4">
        <w:trPr>
          <w:trHeight w:val="540"/>
        </w:trPr>
        <w:tc>
          <w:tcPr>
            <w:tcW w:w="8895" w:type="dxa"/>
            <w:shd w:val="clear" w:color="auto" w:fill="auto"/>
          </w:tcPr>
          <w:p w14:paraId="4D262713" w14:textId="77777777" w:rsidR="007E4C61" w:rsidRDefault="007E4C61" w:rsidP="007E4C61">
            <w:pPr>
              <w:pStyle w:val="TableParagraph"/>
              <w:numPr>
                <w:ilvl w:val="0"/>
                <w:numId w:val="12"/>
              </w:numPr>
              <w:spacing w:before="51" w:line="235" w:lineRule="auto"/>
              <w:ind w:right="1260"/>
              <w:rPr>
                <w:rFonts w:asciiTheme="minorHAnsi" w:eastAsiaTheme="minorHAnsi" w:hAnsiTheme="minorHAnsi" w:cstheme="minorBidi"/>
                <w:lang w:val="en-US" w:eastAsia="en-US"/>
              </w:rPr>
            </w:pPr>
            <w:r>
              <w:rPr>
                <w:rFonts w:ascii="Calibri" w:eastAsiaTheme="minorHAnsi" w:hAnsi="Calibri" w:cstheme="minorBidi"/>
                <w:sz w:val="19"/>
                <w:lang w:val="en-US" w:eastAsia="en-US"/>
              </w:rPr>
              <w:t>MANUTENÇÃO DAS ATIVIDADES DOS SERVIÇOS DE PROTEÇÃO SOCIAL BÁSICA</w:t>
            </w:r>
          </w:p>
        </w:tc>
      </w:tr>
      <w:tr w:rsidR="007E4C61" w14:paraId="0953831D" w14:textId="77777777" w:rsidTr="00A952A4">
        <w:trPr>
          <w:trHeight w:val="539"/>
        </w:trPr>
        <w:tc>
          <w:tcPr>
            <w:tcW w:w="8895" w:type="dxa"/>
            <w:shd w:val="clear" w:color="auto" w:fill="auto"/>
          </w:tcPr>
          <w:p w14:paraId="1D7E1760" w14:textId="77777777" w:rsidR="007E4C61" w:rsidRDefault="007E4C61" w:rsidP="007E4C61">
            <w:pPr>
              <w:pStyle w:val="TableParagraph"/>
              <w:numPr>
                <w:ilvl w:val="0"/>
                <w:numId w:val="12"/>
              </w:numPr>
              <w:spacing w:before="51" w:line="235" w:lineRule="auto"/>
              <w:ind w:right="382"/>
              <w:rPr>
                <w:rFonts w:asciiTheme="minorHAnsi" w:eastAsiaTheme="minorHAnsi" w:hAnsiTheme="minorHAnsi" w:cstheme="minorBidi"/>
                <w:lang w:val="en-US" w:eastAsia="en-US"/>
              </w:rPr>
            </w:pPr>
            <w:r>
              <w:rPr>
                <w:rFonts w:ascii="Calibri" w:eastAsiaTheme="minorHAnsi" w:hAnsi="Calibri" w:cstheme="minorBidi"/>
                <w:sz w:val="19"/>
                <w:lang w:val="en-US" w:eastAsia="en-US"/>
              </w:rPr>
              <w:t>MANUTENÇÃO DAS ATIVIDADES DE APOIO A ORGANIZAÇÃO E GESTÃO DO SUAS</w:t>
            </w:r>
          </w:p>
        </w:tc>
      </w:tr>
      <w:tr w:rsidR="007E4C61" w14:paraId="2E5E06A0" w14:textId="77777777" w:rsidTr="00A952A4">
        <w:trPr>
          <w:trHeight w:val="318"/>
        </w:trPr>
        <w:tc>
          <w:tcPr>
            <w:tcW w:w="8895" w:type="dxa"/>
            <w:shd w:val="clear" w:color="auto" w:fill="auto"/>
          </w:tcPr>
          <w:p w14:paraId="63D99CB7" w14:textId="77777777" w:rsidR="007E4C61" w:rsidRDefault="007E4C61" w:rsidP="007E4C61">
            <w:pPr>
              <w:pStyle w:val="TableParagraph"/>
              <w:numPr>
                <w:ilvl w:val="0"/>
                <w:numId w:val="12"/>
              </w:numPr>
              <w:spacing w:before="49"/>
              <w:rPr>
                <w:rFonts w:asciiTheme="minorHAnsi" w:eastAsiaTheme="minorHAnsi" w:hAnsiTheme="minorHAnsi" w:cstheme="minorBidi"/>
                <w:lang w:val="en-US" w:eastAsia="en-US"/>
              </w:rPr>
            </w:pPr>
            <w:r>
              <w:rPr>
                <w:rFonts w:ascii="Calibri" w:eastAsiaTheme="minorHAnsi" w:hAnsi="Calibri" w:cstheme="minorBidi"/>
                <w:sz w:val="19"/>
                <w:lang w:val="en-US" w:eastAsia="en-US"/>
              </w:rPr>
              <w:t>MANUTENÇÃO DO PROGRAMA FÁMILA ACOLHEDORA</w:t>
            </w:r>
          </w:p>
        </w:tc>
      </w:tr>
      <w:tr w:rsidR="007E4C61" w14:paraId="3B3671A1" w14:textId="77777777" w:rsidTr="00A952A4">
        <w:trPr>
          <w:trHeight w:val="534"/>
        </w:trPr>
        <w:tc>
          <w:tcPr>
            <w:tcW w:w="8895" w:type="dxa"/>
            <w:shd w:val="clear" w:color="auto" w:fill="auto"/>
          </w:tcPr>
          <w:p w14:paraId="68310269" w14:textId="77777777" w:rsidR="007E4C61" w:rsidRDefault="007E4C61" w:rsidP="007E4C61">
            <w:pPr>
              <w:pStyle w:val="TableParagraph"/>
              <w:numPr>
                <w:ilvl w:val="0"/>
                <w:numId w:val="12"/>
              </w:numPr>
              <w:spacing w:before="45" w:line="235" w:lineRule="auto"/>
              <w:ind w:right="382"/>
              <w:rPr>
                <w:rFonts w:asciiTheme="minorHAnsi" w:eastAsiaTheme="minorHAnsi" w:hAnsiTheme="minorHAnsi" w:cstheme="minorBidi"/>
                <w:lang w:val="en-US" w:eastAsia="en-US"/>
              </w:rPr>
            </w:pPr>
            <w:r>
              <w:rPr>
                <w:rFonts w:ascii="Calibri" w:eastAsiaTheme="minorHAnsi" w:hAnsi="Calibri" w:cstheme="minorBidi"/>
                <w:sz w:val="19"/>
                <w:lang w:val="en-US" w:eastAsia="en-US"/>
              </w:rPr>
              <w:t>MANUTENÇÃO DAS ATIVIDADES DO PROGRAMA BPC NA ESCOLA</w:t>
            </w:r>
          </w:p>
        </w:tc>
      </w:tr>
      <w:tr w:rsidR="007E4C61" w14:paraId="6F0A1EA3" w14:textId="77777777" w:rsidTr="00A952A4">
        <w:trPr>
          <w:trHeight w:val="483"/>
        </w:trPr>
        <w:tc>
          <w:tcPr>
            <w:tcW w:w="8895" w:type="dxa"/>
            <w:shd w:val="clear" w:color="auto" w:fill="auto"/>
          </w:tcPr>
          <w:p w14:paraId="32B1EE27" w14:textId="77777777" w:rsidR="007E4C61" w:rsidRDefault="007E4C61" w:rsidP="007E4C61">
            <w:pPr>
              <w:pStyle w:val="TableParagraph"/>
              <w:numPr>
                <w:ilvl w:val="0"/>
                <w:numId w:val="12"/>
              </w:numPr>
              <w:spacing w:before="55" w:line="216" w:lineRule="exact"/>
              <w:ind w:right="659"/>
              <w:rPr>
                <w:rFonts w:asciiTheme="minorHAnsi" w:eastAsiaTheme="minorHAnsi" w:hAnsiTheme="minorHAnsi" w:cstheme="minorBidi"/>
                <w:lang w:val="en-US" w:eastAsia="en-US"/>
              </w:rPr>
            </w:pPr>
            <w:r>
              <w:rPr>
                <w:rFonts w:ascii="Calibri" w:eastAsiaTheme="minorHAnsi" w:hAnsi="Calibri" w:cstheme="minorBidi"/>
                <w:sz w:val="19"/>
                <w:lang w:val="en-US" w:eastAsia="en-US"/>
              </w:rPr>
              <w:t>GESTÃO DO PROGRAMA BOLSA FAMÍLIA E DO CADASTRO ÚNICO – IGDPBF</w:t>
            </w:r>
          </w:p>
        </w:tc>
      </w:tr>
      <w:tr w:rsidR="007E4C61" w14:paraId="0F73BC31" w14:textId="77777777" w:rsidTr="00A952A4">
        <w:trPr>
          <w:trHeight w:val="363"/>
        </w:trPr>
        <w:tc>
          <w:tcPr>
            <w:tcW w:w="8895" w:type="dxa"/>
            <w:shd w:val="clear" w:color="auto" w:fill="auto"/>
          </w:tcPr>
          <w:p w14:paraId="72465690" w14:textId="77777777" w:rsidR="007E4C61" w:rsidRDefault="007E4C61" w:rsidP="007E4C61">
            <w:pPr>
              <w:pStyle w:val="TableParagraph"/>
              <w:numPr>
                <w:ilvl w:val="0"/>
                <w:numId w:val="12"/>
              </w:numPr>
              <w:spacing w:before="94"/>
              <w:rPr>
                <w:rFonts w:asciiTheme="minorHAnsi" w:eastAsiaTheme="minorHAnsi" w:hAnsiTheme="minorHAnsi" w:cstheme="minorBidi"/>
                <w:lang w:val="en-US" w:eastAsia="en-US"/>
              </w:rPr>
            </w:pPr>
            <w:r>
              <w:rPr>
                <w:rFonts w:ascii="Calibri" w:eastAsiaTheme="minorHAnsi" w:hAnsi="Calibri" w:cstheme="minorBidi"/>
                <w:sz w:val="19"/>
                <w:lang w:val="en-US" w:eastAsia="en-US"/>
              </w:rPr>
              <w:t>MANUTENÇÃO DO CONSELHO DA ASSISTENCIA SOCIAL</w:t>
            </w:r>
          </w:p>
        </w:tc>
      </w:tr>
      <w:tr w:rsidR="007E4C61" w14:paraId="40B7E6F8" w14:textId="77777777" w:rsidTr="00A952A4">
        <w:trPr>
          <w:trHeight w:val="311"/>
        </w:trPr>
        <w:tc>
          <w:tcPr>
            <w:tcW w:w="8895" w:type="dxa"/>
            <w:shd w:val="clear" w:color="auto" w:fill="auto"/>
          </w:tcPr>
          <w:p w14:paraId="66074A3D" w14:textId="77777777" w:rsidR="007E4C61" w:rsidRDefault="007E4C61" w:rsidP="007E4C61">
            <w:pPr>
              <w:pStyle w:val="TableParagraph"/>
              <w:numPr>
                <w:ilvl w:val="0"/>
                <w:numId w:val="12"/>
              </w:numPr>
              <w:spacing w:before="43"/>
              <w:rPr>
                <w:rFonts w:asciiTheme="minorHAnsi" w:eastAsiaTheme="minorHAnsi" w:hAnsiTheme="minorHAnsi" w:cstheme="minorBidi"/>
                <w:lang w:val="en-US" w:eastAsia="en-US"/>
              </w:rPr>
            </w:pPr>
            <w:r>
              <w:rPr>
                <w:rFonts w:ascii="Calibri" w:eastAsiaTheme="minorHAnsi" w:hAnsi="Calibri" w:cstheme="minorBidi"/>
                <w:sz w:val="19"/>
                <w:lang w:val="en-US" w:eastAsia="en-US"/>
              </w:rPr>
              <w:t>FORTALECIMENTO DO CONTROLE SOCIAL –IGDPBF</w:t>
            </w:r>
          </w:p>
        </w:tc>
      </w:tr>
      <w:tr w:rsidR="007E4C61" w14:paraId="1627E4B5" w14:textId="77777777" w:rsidTr="00A952A4">
        <w:trPr>
          <w:trHeight w:val="310"/>
        </w:trPr>
        <w:tc>
          <w:tcPr>
            <w:tcW w:w="8895" w:type="dxa"/>
            <w:shd w:val="clear" w:color="auto" w:fill="auto"/>
          </w:tcPr>
          <w:p w14:paraId="6A2485A4" w14:textId="77777777" w:rsidR="007E4C61" w:rsidRDefault="007E4C61" w:rsidP="007E4C61">
            <w:pPr>
              <w:pStyle w:val="TableParagraph"/>
              <w:numPr>
                <w:ilvl w:val="0"/>
                <w:numId w:val="12"/>
              </w:numPr>
              <w:spacing w:before="43"/>
              <w:rPr>
                <w:rFonts w:asciiTheme="minorHAnsi" w:eastAsiaTheme="minorHAnsi" w:hAnsiTheme="minorHAnsi" w:cstheme="minorBidi"/>
                <w:lang w:val="en-US" w:eastAsia="en-US"/>
              </w:rPr>
            </w:pPr>
            <w:r>
              <w:rPr>
                <w:rFonts w:ascii="Calibri" w:eastAsiaTheme="minorHAnsi" w:hAnsi="Calibri" w:cstheme="minorBidi"/>
                <w:sz w:val="19"/>
                <w:lang w:val="en-US" w:eastAsia="en-US"/>
              </w:rPr>
              <w:t>MANUTENCAO E CONCESSÃO DE BENEFÍCIOS EVENTUAIS</w:t>
            </w:r>
          </w:p>
        </w:tc>
      </w:tr>
      <w:tr w:rsidR="007E4C61" w14:paraId="5A006C03" w14:textId="77777777" w:rsidTr="00A952A4">
        <w:trPr>
          <w:trHeight w:val="532"/>
        </w:trPr>
        <w:tc>
          <w:tcPr>
            <w:tcW w:w="8895" w:type="dxa"/>
            <w:shd w:val="clear" w:color="auto" w:fill="auto"/>
          </w:tcPr>
          <w:p w14:paraId="137DBE76" w14:textId="77777777" w:rsidR="007E4C61" w:rsidRDefault="007E4C61" w:rsidP="007E4C61">
            <w:pPr>
              <w:pStyle w:val="TableParagraph"/>
              <w:numPr>
                <w:ilvl w:val="0"/>
                <w:numId w:val="12"/>
              </w:numPr>
              <w:spacing w:before="44" w:line="235" w:lineRule="auto"/>
              <w:ind w:right="1200"/>
              <w:rPr>
                <w:rFonts w:asciiTheme="minorHAnsi" w:eastAsiaTheme="minorHAnsi" w:hAnsiTheme="minorHAnsi" w:cstheme="minorBidi"/>
                <w:lang w:val="en-US" w:eastAsia="en-US"/>
              </w:rPr>
            </w:pPr>
            <w:r>
              <w:rPr>
                <w:rFonts w:ascii="Calibri" w:eastAsiaTheme="minorHAnsi" w:hAnsi="Calibri" w:cstheme="minorBidi"/>
                <w:sz w:val="19"/>
                <w:lang w:val="en-US" w:eastAsia="en-US"/>
              </w:rPr>
              <w:t>MANUTENÇÃO DAS ATIVIDADES DOS SERVIÇOS DA PROTEÇÃO SOCIAL ESPECIAL</w:t>
            </w:r>
          </w:p>
        </w:tc>
      </w:tr>
      <w:tr w:rsidR="007E4C61" w14:paraId="7A51B69B" w14:textId="77777777" w:rsidTr="00A952A4">
        <w:trPr>
          <w:trHeight w:val="540"/>
        </w:trPr>
        <w:tc>
          <w:tcPr>
            <w:tcW w:w="8895" w:type="dxa"/>
            <w:shd w:val="clear" w:color="auto" w:fill="auto"/>
          </w:tcPr>
          <w:p w14:paraId="5D3CA34D" w14:textId="77777777" w:rsidR="007E4C61" w:rsidRDefault="007E4C61" w:rsidP="007E4C61">
            <w:pPr>
              <w:pStyle w:val="TableParagraph"/>
              <w:numPr>
                <w:ilvl w:val="0"/>
                <w:numId w:val="12"/>
              </w:numPr>
              <w:spacing w:before="51" w:line="235" w:lineRule="auto"/>
              <w:rPr>
                <w:rFonts w:asciiTheme="minorHAnsi" w:eastAsiaTheme="minorHAnsi" w:hAnsiTheme="minorHAnsi" w:cstheme="minorBidi"/>
                <w:lang w:val="en-US" w:eastAsia="en-US"/>
              </w:rPr>
            </w:pPr>
            <w:r>
              <w:rPr>
                <w:rFonts w:ascii="Calibri" w:eastAsiaTheme="minorHAnsi" w:hAnsi="Calibri" w:cstheme="minorBidi"/>
                <w:sz w:val="19"/>
                <w:lang w:val="en-US" w:eastAsia="en-US"/>
              </w:rPr>
              <w:t>MANUTENÇÃO DAS ATIVIDADES DO PROGRAMA PRIMEIRA INFÂNCIA NO SUAS - CRIANÇA FELIZ</w:t>
            </w:r>
          </w:p>
        </w:tc>
      </w:tr>
      <w:tr w:rsidR="007E4C61" w14:paraId="006E1FB4" w14:textId="77777777" w:rsidTr="00A952A4">
        <w:trPr>
          <w:trHeight w:val="318"/>
        </w:trPr>
        <w:tc>
          <w:tcPr>
            <w:tcW w:w="8895" w:type="dxa"/>
            <w:shd w:val="clear" w:color="auto" w:fill="auto"/>
          </w:tcPr>
          <w:p w14:paraId="2BD75F42" w14:textId="77777777" w:rsidR="007E4C61" w:rsidRDefault="007E4C61" w:rsidP="007E4C61">
            <w:pPr>
              <w:pStyle w:val="TableParagraph"/>
              <w:numPr>
                <w:ilvl w:val="0"/>
                <w:numId w:val="12"/>
              </w:numPr>
              <w:spacing w:before="49"/>
              <w:rPr>
                <w:rFonts w:asciiTheme="minorHAnsi" w:eastAsiaTheme="minorHAnsi" w:hAnsiTheme="minorHAnsi" w:cstheme="minorBidi"/>
                <w:lang w:val="en-US" w:eastAsia="en-US"/>
              </w:rPr>
            </w:pPr>
            <w:r>
              <w:rPr>
                <w:rFonts w:ascii="Calibri" w:eastAsiaTheme="minorHAnsi" w:hAnsi="Calibri" w:cstheme="minorBidi"/>
                <w:sz w:val="19"/>
                <w:lang w:val="en-US" w:eastAsia="en-US"/>
              </w:rPr>
              <w:t>FORTALECIMENTO DO CONTROLE SOCIAL – IGDSUAS</w:t>
            </w:r>
          </w:p>
        </w:tc>
      </w:tr>
      <w:tr w:rsidR="007E4C61" w14:paraId="1D9BEA4D" w14:textId="77777777" w:rsidTr="00A952A4">
        <w:trPr>
          <w:trHeight w:val="534"/>
        </w:trPr>
        <w:tc>
          <w:tcPr>
            <w:tcW w:w="8895" w:type="dxa"/>
            <w:shd w:val="clear" w:color="auto" w:fill="auto"/>
          </w:tcPr>
          <w:p w14:paraId="1BC2DCC3" w14:textId="77777777" w:rsidR="007E4C61" w:rsidRDefault="007E4C61" w:rsidP="007E4C61">
            <w:pPr>
              <w:pStyle w:val="TableParagraph"/>
              <w:numPr>
                <w:ilvl w:val="0"/>
                <w:numId w:val="12"/>
              </w:numPr>
              <w:spacing w:before="45" w:line="235" w:lineRule="auto"/>
              <w:ind w:right="398"/>
              <w:rPr>
                <w:rFonts w:asciiTheme="minorHAnsi" w:eastAsiaTheme="minorHAnsi" w:hAnsiTheme="minorHAnsi" w:cstheme="minorBidi"/>
                <w:lang w:val="en-US" w:eastAsia="en-US"/>
              </w:rPr>
            </w:pPr>
            <w:r>
              <w:rPr>
                <w:rFonts w:ascii="Calibri" w:eastAsiaTheme="minorHAnsi" w:hAnsi="Calibri" w:cstheme="minorBidi"/>
                <w:sz w:val="19"/>
                <w:lang w:val="en-US" w:eastAsia="en-US"/>
              </w:rPr>
              <w:t>IMPLEMENTAÇÃO DE OFICINAS ESPECIFICAS PARA GESTANTES</w:t>
            </w:r>
          </w:p>
        </w:tc>
      </w:tr>
      <w:tr w:rsidR="007E4C61" w14:paraId="0110B362" w14:textId="77777777" w:rsidTr="00A952A4">
        <w:trPr>
          <w:trHeight w:val="540"/>
        </w:trPr>
        <w:tc>
          <w:tcPr>
            <w:tcW w:w="8895" w:type="dxa"/>
            <w:shd w:val="clear" w:color="auto" w:fill="auto"/>
          </w:tcPr>
          <w:p w14:paraId="01785991" w14:textId="77777777" w:rsidR="007E4C61" w:rsidRDefault="007E4C61" w:rsidP="007E4C61">
            <w:pPr>
              <w:pStyle w:val="TableParagraph"/>
              <w:numPr>
                <w:ilvl w:val="0"/>
                <w:numId w:val="12"/>
              </w:numPr>
              <w:spacing w:before="51" w:line="235" w:lineRule="auto"/>
              <w:ind w:right="398"/>
              <w:rPr>
                <w:rFonts w:asciiTheme="minorHAnsi" w:eastAsiaTheme="minorHAnsi" w:hAnsiTheme="minorHAnsi" w:cstheme="minorBidi"/>
                <w:lang w:val="en-US" w:eastAsia="en-US"/>
              </w:rPr>
            </w:pPr>
            <w:r>
              <w:rPr>
                <w:rFonts w:ascii="Calibri" w:eastAsiaTheme="minorHAnsi" w:hAnsi="Calibri" w:cstheme="minorBidi"/>
                <w:sz w:val="19"/>
                <w:lang w:val="en-US" w:eastAsia="en-US"/>
              </w:rPr>
              <w:t>CRIAÇÃO E ESTRUTURAÇÃO DO NÚCLEO DE PREVENÇÃO E ENFRENTAMENTO À VIOLÊNCIA DOMÉSTICA</w:t>
            </w:r>
          </w:p>
        </w:tc>
      </w:tr>
      <w:tr w:rsidR="007E4C61" w14:paraId="3C448B03" w14:textId="77777777" w:rsidTr="00A952A4">
        <w:trPr>
          <w:trHeight w:val="316"/>
        </w:trPr>
        <w:tc>
          <w:tcPr>
            <w:tcW w:w="8895" w:type="dxa"/>
            <w:shd w:val="clear" w:color="auto" w:fill="auto"/>
          </w:tcPr>
          <w:p w14:paraId="78BE6C10" w14:textId="77777777" w:rsidR="007E4C61" w:rsidRDefault="007E4C61" w:rsidP="007E4C61">
            <w:pPr>
              <w:pStyle w:val="TableParagraph"/>
              <w:numPr>
                <w:ilvl w:val="0"/>
                <w:numId w:val="12"/>
              </w:numPr>
              <w:spacing w:before="49"/>
              <w:rPr>
                <w:rFonts w:asciiTheme="minorHAnsi" w:eastAsiaTheme="minorHAnsi" w:hAnsiTheme="minorHAnsi" w:cstheme="minorBidi"/>
                <w:lang w:val="en-US" w:eastAsia="en-US"/>
              </w:rPr>
            </w:pPr>
            <w:r>
              <w:rPr>
                <w:rFonts w:ascii="Calibri" w:eastAsiaTheme="minorHAnsi" w:hAnsi="Calibri" w:cstheme="minorBidi"/>
                <w:sz w:val="19"/>
                <w:lang w:val="en-US" w:eastAsia="en-US"/>
              </w:rPr>
              <w:t>IMPLANTAR PROGRAMA DA FAMILIA</w:t>
            </w:r>
          </w:p>
        </w:tc>
      </w:tr>
      <w:tr w:rsidR="007E4C61" w14:paraId="06702129" w14:textId="77777777" w:rsidTr="00A952A4">
        <w:trPr>
          <w:trHeight w:val="532"/>
        </w:trPr>
        <w:tc>
          <w:tcPr>
            <w:tcW w:w="8895" w:type="dxa"/>
            <w:shd w:val="clear" w:color="auto" w:fill="auto"/>
          </w:tcPr>
          <w:p w14:paraId="2C95B5E7" w14:textId="77777777" w:rsidR="007E4C61" w:rsidRDefault="007E4C61" w:rsidP="007E4C61">
            <w:pPr>
              <w:pStyle w:val="TableParagraph"/>
              <w:numPr>
                <w:ilvl w:val="0"/>
                <w:numId w:val="12"/>
              </w:numPr>
              <w:spacing w:before="44" w:line="235" w:lineRule="auto"/>
              <w:ind w:right="1180"/>
              <w:rPr>
                <w:rFonts w:asciiTheme="minorHAnsi" w:eastAsiaTheme="minorHAnsi" w:hAnsiTheme="minorHAnsi" w:cstheme="minorBidi"/>
                <w:lang w:val="en-US" w:eastAsia="en-US"/>
              </w:rPr>
            </w:pPr>
            <w:r>
              <w:rPr>
                <w:rFonts w:ascii="Calibri" w:eastAsiaTheme="minorHAnsi" w:hAnsi="Calibri" w:cstheme="minorBidi"/>
                <w:sz w:val="19"/>
                <w:lang w:val="en-US" w:eastAsia="en-US"/>
              </w:rPr>
              <w:t>CRIAÇÃO E MANUTENÇÃO DO FUNDO E CONSELHO MUNICIPAL DO IDOSO</w:t>
            </w:r>
          </w:p>
        </w:tc>
      </w:tr>
      <w:tr w:rsidR="007E4C61" w14:paraId="2FF20BA3" w14:textId="77777777" w:rsidTr="00A952A4">
        <w:trPr>
          <w:trHeight w:val="540"/>
        </w:trPr>
        <w:tc>
          <w:tcPr>
            <w:tcW w:w="8895" w:type="dxa"/>
            <w:shd w:val="clear" w:color="auto" w:fill="auto"/>
          </w:tcPr>
          <w:p w14:paraId="16B4C4E4" w14:textId="77777777" w:rsidR="007E4C61" w:rsidRDefault="007E4C61" w:rsidP="007E4C61">
            <w:pPr>
              <w:pStyle w:val="TableParagraph"/>
              <w:numPr>
                <w:ilvl w:val="0"/>
                <w:numId w:val="12"/>
              </w:numPr>
              <w:spacing w:before="51" w:line="235" w:lineRule="auto"/>
              <w:ind w:right="1190"/>
              <w:rPr>
                <w:rFonts w:asciiTheme="minorHAnsi" w:eastAsiaTheme="minorHAnsi" w:hAnsiTheme="minorHAnsi" w:cstheme="minorBidi"/>
                <w:lang w:val="en-US" w:eastAsia="en-US"/>
              </w:rPr>
            </w:pPr>
            <w:r>
              <w:rPr>
                <w:rFonts w:ascii="Calibri" w:eastAsiaTheme="minorHAnsi" w:hAnsi="Calibri" w:cstheme="minorBidi"/>
                <w:sz w:val="19"/>
                <w:lang w:val="en-US" w:eastAsia="en-US"/>
              </w:rPr>
              <w:t>IMPLANTAÇÃO E FORTALECIMENTO DO CONSELHO MUNICIPAL DA PESSOA COM DEFICIENCIA</w:t>
            </w:r>
          </w:p>
        </w:tc>
      </w:tr>
      <w:tr w:rsidR="007E4C61" w14:paraId="0A1FB1DA" w14:textId="77777777" w:rsidTr="00A952A4">
        <w:trPr>
          <w:trHeight w:val="540"/>
        </w:trPr>
        <w:tc>
          <w:tcPr>
            <w:tcW w:w="8895" w:type="dxa"/>
            <w:shd w:val="clear" w:color="auto" w:fill="auto"/>
          </w:tcPr>
          <w:p w14:paraId="73B53784" w14:textId="77777777" w:rsidR="007E4C61" w:rsidRDefault="007E4C61" w:rsidP="007E4C61">
            <w:pPr>
              <w:pStyle w:val="TableParagraph"/>
              <w:numPr>
                <w:ilvl w:val="0"/>
                <w:numId w:val="12"/>
              </w:numPr>
              <w:spacing w:before="51" w:line="235" w:lineRule="auto"/>
              <w:ind w:right="1200"/>
              <w:rPr>
                <w:rFonts w:asciiTheme="minorHAnsi" w:eastAsiaTheme="minorHAnsi" w:hAnsiTheme="minorHAnsi" w:cstheme="minorBidi"/>
                <w:lang w:val="en-US" w:eastAsia="en-US"/>
              </w:rPr>
            </w:pPr>
            <w:r>
              <w:rPr>
                <w:rFonts w:ascii="Calibri" w:eastAsiaTheme="minorHAnsi" w:hAnsi="Calibri" w:cstheme="minorBidi"/>
                <w:sz w:val="19"/>
                <w:lang w:val="en-US" w:eastAsia="en-US"/>
              </w:rPr>
              <w:t>REALIZAÇÃO DAS CONFERENCIAS MUNICIPAIS DE ASSISTENCIA SOCIAL</w:t>
            </w:r>
          </w:p>
        </w:tc>
      </w:tr>
      <w:tr w:rsidR="007E4C61" w14:paraId="1D27C28A" w14:textId="77777777" w:rsidTr="00A952A4">
        <w:trPr>
          <w:trHeight w:val="540"/>
        </w:trPr>
        <w:tc>
          <w:tcPr>
            <w:tcW w:w="8895" w:type="dxa"/>
            <w:shd w:val="clear" w:color="auto" w:fill="auto"/>
          </w:tcPr>
          <w:p w14:paraId="7CF6A513" w14:textId="77777777" w:rsidR="007E4C61" w:rsidRDefault="007E4C61" w:rsidP="007E4C61">
            <w:pPr>
              <w:pStyle w:val="TableParagraph"/>
              <w:numPr>
                <w:ilvl w:val="0"/>
                <w:numId w:val="12"/>
              </w:numPr>
              <w:spacing w:before="51" w:line="235" w:lineRule="auto"/>
              <w:ind w:right="863"/>
              <w:rPr>
                <w:rFonts w:asciiTheme="minorHAnsi" w:eastAsiaTheme="minorHAnsi" w:hAnsiTheme="minorHAnsi" w:cstheme="minorBidi"/>
                <w:lang w:val="en-US" w:eastAsia="en-US"/>
              </w:rPr>
            </w:pPr>
            <w:r>
              <w:rPr>
                <w:rFonts w:ascii="Calibri" w:eastAsiaTheme="minorHAnsi" w:hAnsi="Calibri" w:cstheme="minorBidi"/>
                <w:sz w:val="19"/>
                <w:lang w:val="en-US" w:eastAsia="en-US"/>
              </w:rPr>
              <w:t>MANUTENCAO DAS ATIVIDADES DO NUCA (NUCLEO DE CIDADANIA DOS ADOLECENTES</w:t>
            </w:r>
          </w:p>
        </w:tc>
      </w:tr>
      <w:tr w:rsidR="007E4C61" w14:paraId="69AB23DB" w14:textId="77777777" w:rsidTr="00A952A4">
        <w:trPr>
          <w:trHeight w:val="540"/>
        </w:trPr>
        <w:tc>
          <w:tcPr>
            <w:tcW w:w="8895" w:type="dxa"/>
            <w:shd w:val="clear" w:color="auto" w:fill="auto"/>
          </w:tcPr>
          <w:p w14:paraId="195EECB2" w14:textId="77777777" w:rsidR="007E4C61" w:rsidRDefault="007E4C61" w:rsidP="007E4C61">
            <w:pPr>
              <w:pStyle w:val="TableParagraph"/>
              <w:numPr>
                <w:ilvl w:val="0"/>
                <w:numId w:val="12"/>
              </w:numPr>
              <w:spacing w:before="51" w:line="235" w:lineRule="auto"/>
              <w:ind w:right="958"/>
              <w:rPr>
                <w:rFonts w:asciiTheme="minorHAnsi" w:eastAsiaTheme="minorHAnsi" w:hAnsiTheme="minorHAnsi" w:cstheme="minorBidi"/>
                <w:lang w:val="en-US" w:eastAsia="en-US"/>
              </w:rPr>
            </w:pPr>
            <w:r>
              <w:rPr>
                <w:rFonts w:ascii="Calibri" w:eastAsiaTheme="minorHAnsi" w:hAnsi="Calibri" w:cstheme="minorBidi"/>
                <w:sz w:val="19"/>
                <w:lang w:val="en-US" w:eastAsia="en-US"/>
              </w:rPr>
              <w:t>CRIAÇÃO E MANUTENÇÃO DO NUCLEO MUNICIPAL DE EDUCACAO PERMANENTE DO SUAS</w:t>
            </w:r>
          </w:p>
        </w:tc>
      </w:tr>
      <w:tr w:rsidR="007E4C61" w14:paraId="49E12D30" w14:textId="77777777" w:rsidTr="00A952A4">
        <w:trPr>
          <w:trHeight w:val="301"/>
        </w:trPr>
        <w:tc>
          <w:tcPr>
            <w:tcW w:w="8895" w:type="dxa"/>
            <w:shd w:val="clear" w:color="auto" w:fill="auto"/>
          </w:tcPr>
          <w:p w14:paraId="658B756D" w14:textId="77777777" w:rsidR="007E4C61" w:rsidRPr="00C07F9E" w:rsidRDefault="007E4C61" w:rsidP="007E4C61">
            <w:pPr>
              <w:pStyle w:val="TableParagraph"/>
              <w:numPr>
                <w:ilvl w:val="0"/>
                <w:numId w:val="12"/>
              </w:numPr>
              <w:spacing w:before="49"/>
              <w:rPr>
                <w:rFonts w:asciiTheme="minorHAnsi" w:eastAsiaTheme="minorHAnsi" w:hAnsiTheme="minorHAnsi" w:cstheme="minorBidi"/>
                <w:lang w:val="en-US" w:eastAsia="en-US"/>
              </w:rPr>
            </w:pPr>
            <w:r>
              <w:rPr>
                <w:rFonts w:ascii="Calibri" w:eastAsiaTheme="minorHAnsi" w:hAnsi="Calibri" w:cstheme="minorBidi"/>
                <w:sz w:val="19"/>
                <w:lang w:val="en-US" w:eastAsia="en-US"/>
              </w:rPr>
              <w:t>MANUTENCAO DAS ATIVIDADES CULTURA E PAZ</w:t>
            </w:r>
          </w:p>
          <w:p w14:paraId="3224D3E1" w14:textId="77777777" w:rsidR="007E4C61" w:rsidRDefault="007E4C61" w:rsidP="007E4C61">
            <w:pPr>
              <w:pStyle w:val="TableParagraph"/>
              <w:numPr>
                <w:ilvl w:val="0"/>
                <w:numId w:val="12"/>
              </w:numPr>
              <w:spacing w:before="49"/>
              <w:rPr>
                <w:rFonts w:asciiTheme="minorHAnsi" w:eastAsiaTheme="minorHAnsi" w:hAnsiTheme="minorHAnsi" w:cstheme="minorBidi"/>
                <w:lang w:val="en-US" w:eastAsia="en-US"/>
              </w:rPr>
            </w:pPr>
            <w:r>
              <w:rPr>
                <w:rFonts w:ascii="Calibri" w:eastAsiaTheme="minorHAnsi" w:hAnsi="Calibri" w:cstheme="minorBidi"/>
                <w:sz w:val="19"/>
                <w:lang w:val="en-US" w:eastAsia="en-US"/>
              </w:rPr>
              <w:t>MANUTENÇÃO DO PROGRAMA ACESSUAS – TRABALHO</w:t>
            </w:r>
          </w:p>
        </w:tc>
      </w:tr>
      <w:tr w:rsidR="007E4C61" w14:paraId="3F0C5DB2" w14:textId="77777777" w:rsidTr="00A952A4">
        <w:trPr>
          <w:trHeight w:val="251"/>
        </w:trPr>
        <w:tc>
          <w:tcPr>
            <w:tcW w:w="8895" w:type="dxa"/>
            <w:shd w:val="clear" w:color="auto" w:fill="auto"/>
          </w:tcPr>
          <w:p w14:paraId="5E8F6B18" w14:textId="77777777" w:rsidR="007E4C61" w:rsidRDefault="007E4C61" w:rsidP="00A952A4">
            <w:pPr>
              <w:pStyle w:val="TableParagraph"/>
              <w:spacing w:before="26" w:line="205" w:lineRule="exact"/>
              <w:ind w:left="37"/>
              <w:rPr>
                <w:rFonts w:asciiTheme="minorHAnsi" w:eastAsiaTheme="minorHAnsi" w:hAnsiTheme="minorHAnsi" w:cstheme="minorBidi"/>
                <w:lang w:val="en-US" w:eastAsia="en-US"/>
              </w:rPr>
            </w:pPr>
            <w:r>
              <w:rPr>
                <w:rFonts w:ascii="Calibri" w:eastAsiaTheme="minorHAnsi" w:hAnsi="Calibri" w:cstheme="minorBidi"/>
                <w:b/>
                <w:sz w:val="19"/>
                <w:lang w:val="en-US" w:eastAsia="en-US"/>
              </w:rPr>
              <w:t>SECRETARIA MUNICIPAL DE AGRICULTURA E MEIO</w:t>
            </w:r>
          </w:p>
        </w:tc>
      </w:tr>
      <w:tr w:rsidR="007E4C61" w14:paraId="5BF72B70" w14:textId="77777777" w:rsidTr="00A952A4">
        <w:trPr>
          <w:trHeight w:val="271"/>
        </w:trPr>
        <w:tc>
          <w:tcPr>
            <w:tcW w:w="8895" w:type="dxa"/>
            <w:shd w:val="clear" w:color="auto" w:fill="auto"/>
          </w:tcPr>
          <w:p w14:paraId="587357AB" w14:textId="77777777" w:rsidR="007E4C61" w:rsidRDefault="007E4C61" w:rsidP="00A952A4">
            <w:pPr>
              <w:pStyle w:val="TableParagraph"/>
              <w:ind w:left="37"/>
              <w:rPr>
                <w:rFonts w:asciiTheme="minorHAnsi" w:eastAsiaTheme="minorHAnsi" w:hAnsiTheme="minorHAnsi" w:cstheme="minorBidi"/>
                <w:lang w:val="en-US" w:eastAsia="en-US"/>
              </w:rPr>
            </w:pPr>
            <w:r>
              <w:rPr>
                <w:rFonts w:ascii="Calibri" w:eastAsiaTheme="minorHAnsi" w:hAnsi="Calibri" w:cstheme="minorBidi"/>
                <w:b/>
                <w:sz w:val="19"/>
                <w:lang w:val="en-US" w:eastAsia="en-US"/>
              </w:rPr>
              <w:t>AMBIENTE E PESCA</w:t>
            </w:r>
          </w:p>
        </w:tc>
      </w:tr>
      <w:tr w:rsidR="007E4C61" w14:paraId="215BB739" w14:textId="77777777" w:rsidTr="00A952A4">
        <w:trPr>
          <w:trHeight w:val="313"/>
        </w:trPr>
        <w:tc>
          <w:tcPr>
            <w:tcW w:w="8895" w:type="dxa"/>
            <w:shd w:val="clear" w:color="auto" w:fill="auto"/>
          </w:tcPr>
          <w:p w14:paraId="344A4C3E" w14:textId="77777777" w:rsidR="007E4C61" w:rsidRDefault="007E4C61" w:rsidP="007E4C61">
            <w:pPr>
              <w:pStyle w:val="TableParagraph"/>
              <w:numPr>
                <w:ilvl w:val="0"/>
                <w:numId w:val="13"/>
              </w:numPr>
              <w:spacing w:before="46"/>
              <w:rPr>
                <w:rFonts w:asciiTheme="minorHAnsi" w:eastAsiaTheme="minorHAnsi" w:hAnsiTheme="minorHAnsi" w:cstheme="minorBidi"/>
                <w:lang w:val="en-US" w:eastAsia="en-US"/>
              </w:rPr>
            </w:pPr>
            <w:r>
              <w:rPr>
                <w:rFonts w:ascii="Calibri" w:eastAsiaTheme="minorHAnsi" w:hAnsi="Calibri" w:cstheme="minorBidi"/>
                <w:sz w:val="19"/>
                <w:lang w:val="en-US" w:eastAsia="en-US"/>
              </w:rPr>
              <w:t>CONSTRUÇÃO DE MATADOURO PÚBLICO</w:t>
            </w:r>
          </w:p>
        </w:tc>
      </w:tr>
      <w:tr w:rsidR="007E4C61" w14:paraId="0CB7C83C" w14:textId="77777777" w:rsidTr="00A952A4">
        <w:trPr>
          <w:trHeight w:val="310"/>
        </w:trPr>
        <w:tc>
          <w:tcPr>
            <w:tcW w:w="8895" w:type="dxa"/>
            <w:shd w:val="clear" w:color="auto" w:fill="auto"/>
          </w:tcPr>
          <w:p w14:paraId="5690D13C" w14:textId="77777777" w:rsidR="007E4C61" w:rsidRDefault="007E4C61" w:rsidP="007E4C61">
            <w:pPr>
              <w:pStyle w:val="TableParagraph"/>
              <w:numPr>
                <w:ilvl w:val="0"/>
                <w:numId w:val="13"/>
              </w:numPr>
              <w:spacing w:before="42"/>
              <w:rPr>
                <w:rFonts w:asciiTheme="minorHAnsi" w:eastAsiaTheme="minorHAnsi" w:hAnsiTheme="minorHAnsi" w:cstheme="minorBidi"/>
                <w:lang w:val="en-US" w:eastAsia="en-US"/>
              </w:rPr>
            </w:pPr>
            <w:r>
              <w:rPr>
                <w:rFonts w:ascii="Calibri" w:eastAsiaTheme="minorHAnsi" w:hAnsi="Calibri" w:cstheme="minorBidi"/>
                <w:sz w:val="19"/>
                <w:lang w:val="en-US" w:eastAsia="en-US"/>
              </w:rPr>
              <w:t>CONSTRUÇÃO, AMPLIAÇÃO OU MANUTENÇÃO DE AÇUDES, BARRAGENS E BARREIROS</w:t>
            </w:r>
          </w:p>
        </w:tc>
      </w:tr>
      <w:tr w:rsidR="007E4C61" w14:paraId="7C0B7484" w14:textId="77777777" w:rsidTr="00A952A4">
        <w:trPr>
          <w:trHeight w:val="310"/>
        </w:trPr>
        <w:tc>
          <w:tcPr>
            <w:tcW w:w="8895" w:type="dxa"/>
            <w:shd w:val="clear" w:color="auto" w:fill="auto"/>
          </w:tcPr>
          <w:p w14:paraId="01896CAF" w14:textId="77777777" w:rsidR="007E4C61" w:rsidRDefault="007E4C61" w:rsidP="007E4C61">
            <w:pPr>
              <w:pStyle w:val="TableParagraph"/>
              <w:numPr>
                <w:ilvl w:val="0"/>
                <w:numId w:val="13"/>
              </w:numPr>
              <w:spacing w:before="43"/>
              <w:rPr>
                <w:rFonts w:asciiTheme="minorHAnsi" w:eastAsiaTheme="minorHAnsi" w:hAnsiTheme="minorHAnsi" w:cstheme="minorBidi"/>
                <w:lang w:val="en-US" w:eastAsia="en-US"/>
              </w:rPr>
            </w:pPr>
            <w:r>
              <w:rPr>
                <w:rFonts w:ascii="Calibri" w:eastAsiaTheme="minorHAnsi" w:hAnsi="Calibri" w:cstheme="minorBidi"/>
                <w:sz w:val="19"/>
                <w:lang w:val="en-US" w:eastAsia="en-US"/>
              </w:rPr>
              <w:t>RECUPERAÇÃO E LIMPEZAS DE RIOS E AÇUDES PUBLICOS</w:t>
            </w:r>
          </w:p>
          <w:p w14:paraId="101B229C" w14:textId="77777777" w:rsidR="007E4C61" w:rsidRDefault="007E4C61" w:rsidP="007E4C61">
            <w:pPr>
              <w:pStyle w:val="TableParagraph"/>
              <w:numPr>
                <w:ilvl w:val="0"/>
                <w:numId w:val="13"/>
              </w:numPr>
              <w:spacing w:before="43"/>
              <w:rPr>
                <w:rFonts w:asciiTheme="minorHAnsi" w:eastAsiaTheme="minorHAnsi" w:hAnsiTheme="minorHAnsi" w:cstheme="minorBidi"/>
                <w:lang w:val="en-US" w:eastAsia="en-US"/>
              </w:rPr>
            </w:pPr>
            <w:r>
              <w:rPr>
                <w:rFonts w:ascii="Calibri" w:eastAsiaTheme="minorHAnsi" w:hAnsi="Calibri" w:cstheme="minorBidi"/>
                <w:sz w:val="19"/>
                <w:lang w:val="en-US" w:eastAsia="en-US"/>
              </w:rPr>
              <w:t>CONSERVAÇÃO, RESTAURAÇÃO E RECOMPOSIÇÃO DE ESTRADAS VICINAIS</w:t>
            </w:r>
          </w:p>
        </w:tc>
      </w:tr>
      <w:tr w:rsidR="007E4C61" w14:paraId="36947BAE" w14:textId="77777777" w:rsidTr="00A952A4">
        <w:trPr>
          <w:trHeight w:val="311"/>
        </w:trPr>
        <w:tc>
          <w:tcPr>
            <w:tcW w:w="8895" w:type="dxa"/>
            <w:shd w:val="clear" w:color="auto" w:fill="auto"/>
          </w:tcPr>
          <w:p w14:paraId="5E81D9FC" w14:textId="77777777" w:rsidR="007E4C61" w:rsidRDefault="007E4C61" w:rsidP="007E4C61">
            <w:pPr>
              <w:pStyle w:val="TableParagraph"/>
              <w:numPr>
                <w:ilvl w:val="0"/>
                <w:numId w:val="13"/>
              </w:numPr>
              <w:spacing w:before="42"/>
              <w:rPr>
                <w:rFonts w:asciiTheme="minorHAnsi" w:eastAsiaTheme="minorHAnsi" w:hAnsiTheme="minorHAnsi" w:cstheme="minorBidi"/>
                <w:lang w:val="en-US" w:eastAsia="en-US"/>
              </w:rPr>
            </w:pPr>
            <w:r>
              <w:rPr>
                <w:rFonts w:ascii="Calibri" w:eastAsiaTheme="minorHAnsi" w:hAnsi="Calibri" w:cstheme="minorBidi"/>
                <w:sz w:val="19"/>
                <w:lang w:val="en-US" w:eastAsia="en-US"/>
              </w:rPr>
              <w:lastRenderedPageBreak/>
              <w:t>MANUTENÇÃO DOS AMBIENTES ARBORIZADOS</w:t>
            </w:r>
          </w:p>
        </w:tc>
      </w:tr>
      <w:tr w:rsidR="007E4C61" w14:paraId="79CDBE0B" w14:textId="77777777" w:rsidTr="00A952A4">
        <w:trPr>
          <w:trHeight w:val="312"/>
        </w:trPr>
        <w:tc>
          <w:tcPr>
            <w:tcW w:w="8895" w:type="dxa"/>
            <w:shd w:val="clear" w:color="auto" w:fill="auto"/>
          </w:tcPr>
          <w:p w14:paraId="79598199" w14:textId="77777777" w:rsidR="007E4C61" w:rsidRDefault="007E4C61" w:rsidP="007E4C61">
            <w:pPr>
              <w:pStyle w:val="TableParagraph"/>
              <w:numPr>
                <w:ilvl w:val="0"/>
                <w:numId w:val="13"/>
              </w:numPr>
              <w:spacing w:before="44"/>
              <w:rPr>
                <w:rFonts w:asciiTheme="minorHAnsi" w:eastAsiaTheme="minorHAnsi" w:hAnsiTheme="minorHAnsi" w:cstheme="minorBidi"/>
                <w:lang w:val="en-US" w:eastAsia="en-US"/>
              </w:rPr>
            </w:pPr>
            <w:r>
              <w:rPr>
                <w:rFonts w:ascii="Calibri" w:eastAsiaTheme="minorHAnsi" w:hAnsi="Calibri" w:cstheme="minorBidi"/>
                <w:sz w:val="19"/>
                <w:lang w:val="en-US" w:eastAsia="en-US"/>
              </w:rPr>
              <w:t>PERFURAÇÃO DE POÇOS</w:t>
            </w:r>
          </w:p>
        </w:tc>
      </w:tr>
      <w:tr w:rsidR="007E4C61" w14:paraId="6556B839" w14:textId="77777777" w:rsidTr="00A952A4">
        <w:trPr>
          <w:trHeight w:val="533"/>
        </w:trPr>
        <w:tc>
          <w:tcPr>
            <w:tcW w:w="8895" w:type="dxa"/>
            <w:shd w:val="clear" w:color="auto" w:fill="auto"/>
          </w:tcPr>
          <w:p w14:paraId="6500A8C0" w14:textId="77777777" w:rsidR="007E4C61" w:rsidRDefault="007E4C61" w:rsidP="007E4C61">
            <w:pPr>
              <w:pStyle w:val="TableParagraph"/>
              <w:numPr>
                <w:ilvl w:val="0"/>
                <w:numId w:val="13"/>
              </w:numPr>
              <w:spacing w:before="45" w:line="235" w:lineRule="auto"/>
              <w:rPr>
                <w:rFonts w:asciiTheme="minorHAnsi" w:eastAsiaTheme="minorHAnsi" w:hAnsiTheme="minorHAnsi" w:cstheme="minorBidi"/>
                <w:lang w:val="en-US" w:eastAsia="en-US"/>
              </w:rPr>
            </w:pPr>
            <w:r>
              <w:rPr>
                <w:rFonts w:ascii="Calibri" w:eastAsiaTheme="minorHAnsi" w:hAnsi="Calibri" w:cstheme="minorBidi"/>
                <w:sz w:val="19"/>
                <w:lang w:val="en-US" w:eastAsia="en-US"/>
              </w:rPr>
              <w:t xml:space="preserve">MANUTENCAO DAS ATIVIDADES </w:t>
            </w:r>
            <w:proofErr w:type="gramStart"/>
            <w:r>
              <w:rPr>
                <w:rFonts w:ascii="Calibri" w:eastAsiaTheme="minorHAnsi" w:hAnsi="Calibri" w:cstheme="minorBidi"/>
                <w:sz w:val="19"/>
                <w:lang w:val="en-US" w:eastAsia="en-US"/>
              </w:rPr>
              <w:t>DA  SEC.</w:t>
            </w:r>
            <w:proofErr w:type="gramEnd"/>
            <w:r>
              <w:rPr>
                <w:rFonts w:ascii="Calibri" w:eastAsiaTheme="minorHAnsi" w:hAnsi="Calibri" w:cstheme="minorBidi"/>
                <w:sz w:val="19"/>
                <w:lang w:val="en-US" w:eastAsia="en-US"/>
              </w:rPr>
              <w:t xml:space="preserve"> DE AGRICULTURA, MEIO AMBIENTE E PESCA</w:t>
            </w:r>
          </w:p>
        </w:tc>
      </w:tr>
      <w:tr w:rsidR="007E4C61" w14:paraId="7E517128" w14:textId="77777777" w:rsidTr="00A952A4">
        <w:trPr>
          <w:trHeight w:val="316"/>
        </w:trPr>
        <w:tc>
          <w:tcPr>
            <w:tcW w:w="8895" w:type="dxa"/>
            <w:shd w:val="clear" w:color="auto" w:fill="auto"/>
          </w:tcPr>
          <w:p w14:paraId="4AE640D1" w14:textId="77777777" w:rsidR="007E4C61" w:rsidRDefault="007E4C61" w:rsidP="007E4C61">
            <w:pPr>
              <w:pStyle w:val="TableParagraph"/>
              <w:numPr>
                <w:ilvl w:val="0"/>
                <w:numId w:val="13"/>
              </w:numPr>
              <w:spacing w:before="49"/>
              <w:rPr>
                <w:rFonts w:asciiTheme="minorHAnsi" w:eastAsiaTheme="minorHAnsi" w:hAnsiTheme="minorHAnsi" w:cstheme="minorBidi"/>
                <w:lang w:val="en-US" w:eastAsia="en-US"/>
              </w:rPr>
            </w:pPr>
            <w:r>
              <w:rPr>
                <w:rFonts w:ascii="Calibri" w:eastAsiaTheme="minorHAnsi" w:hAnsi="Calibri" w:cstheme="minorBidi"/>
                <w:sz w:val="19"/>
                <w:lang w:val="en-US" w:eastAsia="en-US"/>
              </w:rPr>
              <w:t>APOIO E INCENTIVO Á AGRICULTURA FAMILIAR</w:t>
            </w:r>
          </w:p>
        </w:tc>
      </w:tr>
      <w:tr w:rsidR="007E4C61" w14:paraId="59FDC4C4" w14:textId="77777777" w:rsidTr="00A952A4">
        <w:trPr>
          <w:trHeight w:val="310"/>
        </w:trPr>
        <w:tc>
          <w:tcPr>
            <w:tcW w:w="8895" w:type="dxa"/>
            <w:shd w:val="clear" w:color="auto" w:fill="auto"/>
          </w:tcPr>
          <w:p w14:paraId="156F0691" w14:textId="77777777" w:rsidR="007E4C61" w:rsidRDefault="007E4C61" w:rsidP="007E4C61">
            <w:pPr>
              <w:pStyle w:val="TableParagraph"/>
              <w:numPr>
                <w:ilvl w:val="0"/>
                <w:numId w:val="13"/>
              </w:numPr>
              <w:spacing w:before="42"/>
              <w:rPr>
                <w:rFonts w:asciiTheme="minorHAnsi" w:eastAsiaTheme="minorHAnsi" w:hAnsiTheme="minorHAnsi" w:cstheme="minorBidi"/>
                <w:lang w:val="en-US" w:eastAsia="en-US"/>
              </w:rPr>
            </w:pPr>
            <w:r>
              <w:rPr>
                <w:rFonts w:ascii="Calibri" w:eastAsiaTheme="minorHAnsi" w:hAnsi="Calibri" w:cstheme="minorBidi"/>
                <w:sz w:val="19"/>
                <w:lang w:val="en-US" w:eastAsia="en-US"/>
              </w:rPr>
              <w:t>APOIO E REALIZAÇÃO A FESTA DA COLHEITA E TORNEIO LEITEIRO</w:t>
            </w:r>
          </w:p>
          <w:p w14:paraId="5F5BA60A" w14:textId="77777777" w:rsidR="007E4C61" w:rsidRDefault="007E4C61" w:rsidP="007E4C61">
            <w:pPr>
              <w:pStyle w:val="TableParagraph"/>
              <w:numPr>
                <w:ilvl w:val="0"/>
                <w:numId w:val="13"/>
              </w:numPr>
              <w:spacing w:before="42"/>
              <w:rPr>
                <w:rFonts w:asciiTheme="minorHAnsi" w:eastAsiaTheme="minorHAnsi" w:hAnsiTheme="minorHAnsi" w:cstheme="minorBidi"/>
                <w:lang w:val="en-US" w:eastAsia="en-US"/>
              </w:rPr>
            </w:pPr>
            <w:r>
              <w:rPr>
                <w:rFonts w:ascii="Calibri" w:eastAsiaTheme="minorHAnsi" w:hAnsi="Calibri" w:cstheme="minorBidi"/>
                <w:sz w:val="19"/>
                <w:lang w:val="en-US" w:eastAsia="en-US"/>
              </w:rPr>
              <w:t>APOIO AO PROGRAMA OPERÇÃO PIPA</w:t>
            </w:r>
          </w:p>
        </w:tc>
      </w:tr>
      <w:tr w:rsidR="007E4C61" w14:paraId="00741B22" w14:textId="77777777" w:rsidTr="00A952A4">
        <w:trPr>
          <w:trHeight w:val="310"/>
        </w:trPr>
        <w:tc>
          <w:tcPr>
            <w:tcW w:w="8895" w:type="dxa"/>
            <w:shd w:val="clear" w:color="auto" w:fill="auto"/>
          </w:tcPr>
          <w:p w14:paraId="77728C0F" w14:textId="77777777" w:rsidR="007E4C61" w:rsidRDefault="007E4C61" w:rsidP="007E4C61">
            <w:pPr>
              <w:pStyle w:val="TableParagraph"/>
              <w:numPr>
                <w:ilvl w:val="0"/>
                <w:numId w:val="13"/>
              </w:numPr>
              <w:spacing w:before="43"/>
              <w:rPr>
                <w:rFonts w:asciiTheme="minorHAnsi" w:eastAsiaTheme="minorHAnsi" w:hAnsiTheme="minorHAnsi" w:cstheme="minorBidi"/>
                <w:lang w:val="en-US" w:eastAsia="en-US"/>
              </w:rPr>
            </w:pPr>
            <w:r>
              <w:rPr>
                <w:rFonts w:ascii="Calibri" w:eastAsiaTheme="minorHAnsi" w:hAnsi="Calibri" w:cstheme="minorBidi"/>
                <w:sz w:val="19"/>
                <w:lang w:val="en-US" w:eastAsia="en-US"/>
              </w:rPr>
              <w:t>AMPLIAÇÃO DO PROGRAMA DE CISTERNAS</w:t>
            </w:r>
          </w:p>
        </w:tc>
      </w:tr>
      <w:tr w:rsidR="007E4C61" w14:paraId="4A14A8C3" w14:textId="77777777" w:rsidTr="00A952A4">
        <w:trPr>
          <w:trHeight w:val="532"/>
        </w:trPr>
        <w:tc>
          <w:tcPr>
            <w:tcW w:w="8895" w:type="dxa"/>
            <w:shd w:val="clear" w:color="auto" w:fill="auto"/>
          </w:tcPr>
          <w:p w14:paraId="01418840" w14:textId="77777777" w:rsidR="007E4C61" w:rsidRDefault="007E4C61" w:rsidP="007E4C61">
            <w:pPr>
              <w:pStyle w:val="TableParagraph"/>
              <w:numPr>
                <w:ilvl w:val="0"/>
                <w:numId w:val="13"/>
              </w:numPr>
              <w:spacing w:before="44" w:line="235" w:lineRule="auto"/>
              <w:ind w:right="1200"/>
              <w:rPr>
                <w:rFonts w:asciiTheme="minorHAnsi" w:eastAsiaTheme="minorHAnsi" w:hAnsiTheme="minorHAnsi" w:cstheme="minorBidi"/>
                <w:lang w:val="en-US" w:eastAsia="en-US"/>
              </w:rPr>
            </w:pPr>
            <w:r>
              <w:rPr>
                <w:rFonts w:ascii="Calibri" w:eastAsiaTheme="minorHAnsi" w:hAnsi="Calibri" w:cstheme="minorBidi"/>
                <w:sz w:val="19"/>
                <w:lang w:val="en-US" w:eastAsia="en-US"/>
              </w:rPr>
              <w:t>APOIO A PROGRAMAS DE DESENVOLVIMENTO COMUNITÁRIO</w:t>
            </w:r>
          </w:p>
        </w:tc>
      </w:tr>
      <w:tr w:rsidR="007E4C61" w14:paraId="79F254A2" w14:textId="77777777" w:rsidTr="00A952A4">
        <w:trPr>
          <w:trHeight w:val="540"/>
        </w:trPr>
        <w:tc>
          <w:tcPr>
            <w:tcW w:w="8895" w:type="dxa"/>
            <w:shd w:val="clear" w:color="auto" w:fill="auto"/>
          </w:tcPr>
          <w:p w14:paraId="159B17F2" w14:textId="77777777" w:rsidR="007E4C61" w:rsidRDefault="007E4C61" w:rsidP="007E4C61">
            <w:pPr>
              <w:pStyle w:val="TableParagraph"/>
              <w:numPr>
                <w:ilvl w:val="0"/>
                <w:numId w:val="13"/>
              </w:numPr>
              <w:spacing w:before="51" w:line="235" w:lineRule="auto"/>
              <w:ind w:right="1116"/>
              <w:rPr>
                <w:rFonts w:asciiTheme="minorHAnsi" w:eastAsiaTheme="minorHAnsi" w:hAnsiTheme="minorHAnsi" w:cstheme="minorBidi"/>
                <w:lang w:val="en-US" w:eastAsia="en-US"/>
              </w:rPr>
            </w:pPr>
            <w:r>
              <w:rPr>
                <w:rFonts w:ascii="Calibri" w:eastAsiaTheme="minorHAnsi" w:hAnsi="Calibri" w:cstheme="minorBidi"/>
                <w:sz w:val="19"/>
                <w:lang w:val="en-US" w:eastAsia="en-US"/>
              </w:rPr>
              <w:t>APOIO ÁS CAMPANHAS CONTRA A FEBRE AFTOSA E BRUCELOSE</w:t>
            </w:r>
          </w:p>
        </w:tc>
      </w:tr>
      <w:tr w:rsidR="007E4C61" w14:paraId="03A45DA4" w14:textId="77777777" w:rsidTr="00A952A4">
        <w:trPr>
          <w:trHeight w:val="318"/>
        </w:trPr>
        <w:tc>
          <w:tcPr>
            <w:tcW w:w="8895" w:type="dxa"/>
            <w:shd w:val="clear" w:color="auto" w:fill="auto"/>
          </w:tcPr>
          <w:p w14:paraId="60A5D41E" w14:textId="77777777" w:rsidR="007E4C61" w:rsidRPr="00C07F9E" w:rsidRDefault="007E4C61" w:rsidP="007E4C61">
            <w:pPr>
              <w:pStyle w:val="TableParagraph"/>
              <w:numPr>
                <w:ilvl w:val="0"/>
                <w:numId w:val="13"/>
              </w:numPr>
              <w:spacing w:before="49"/>
              <w:rPr>
                <w:rFonts w:asciiTheme="minorHAnsi" w:eastAsiaTheme="minorHAnsi" w:hAnsiTheme="minorHAnsi" w:cstheme="minorBidi"/>
                <w:lang w:val="en-US" w:eastAsia="en-US"/>
              </w:rPr>
            </w:pPr>
            <w:r>
              <w:rPr>
                <w:rFonts w:ascii="Calibri" w:eastAsiaTheme="minorHAnsi" w:hAnsi="Calibri" w:cstheme="minorBidi"/>
                <w:sz w:val="19"/>
                <w:lang w:val="en-US" w:eastAsia="en-US"/>
              </w:rPr>
              <w:t>MELHORIA DO ABASTECIMENTO DE ÁGUA DO MUNICIPIO</w:t>
            </w:r>
          </w:p>
          <w:p w14:paraId="54C77A1C" w14:textId="77777777" w:rsidR="007E4C61" w:rsidRDefault="007E4C61" w:rsidP="007E4C61">
            <w:pPr>
              <w:pStyle w:val="TableParagraph"/>
              <w:numPr>
                <w:ilvl w:val="0"/>
                <w:numId w:val="13"/>
              </w:numPr>
              <w:spacing w:before="49"/>
              <w:rPr>
                <w:rFonts w:asciiTheme="minorHAnsi" w:eastAsiaTheme="minorHAnsi" w:hAnsiTheme="minorHAnsi" w:cstheme="minorBidi"/>
                <w:lang w:val="en-US" w:eastAsia="en-US"/>
              </w:rPr>
            </w:pPr>
            <w:r>
              <w:rPr>
                <w:rFonts w:ascii="Calibri" w:eastAsiaTheme="minorHAnsi" w:hAnsi="Calibri" w:cstheme="minorBidi"/>
                <w:sz w:val="19"/>
                <w:lang w:val="en-US" w:eastAsia="en-US"/>
              </w:rPr>
              <w:t>AQUISIÇÃO DE EQUIPAMENTOS PARA DAR SUPORTE AO HOMEM DO CAMPO</w:t>
            </w:r>
          </w:p>
        </w:tc>
      </w:tr>
      <w:tr w:rsidR="007E4C61" w14:paraId="172782C7" w14:textId="77777777" w:rsidTr="00A952A4">
        <w:trPr>
          <w:trHeight w:val="294"/>
        </w:trPr>
        <w:tc>
          <w:tcPr>
            <w:tcW w:w="8895" w:type="dxa"/>
            <w:shd w:val="clear" w:color="auto" w:fill="auto"/>
          </w:tcPr>
          <w:p w14:paraId="53A90B68" w14:textId="77777777" w:rsidR="007E4C61" w:rsidRDefault="007E4C61" w:rsidP="00A952A4">
            <w:pPr>
              <w:pStyle w:val="TableParagraph"/>
              <w:spacing w:before="35"/>
              <w:ind w:left="37"/>
              <w:rPr>
                <w:rFonts w:asciiTheme="minorHAnsi" w:eastAsiaTheme="minorHAnsi" w:hAnsiTheme="minorHAnsi" w:cstheme="minorBidi"/>
                <w:lang w:val="en-US" w:eastAsia="en-US"/>
              </w:rPr>
            </w:pPr>
            <w:r>
              <w:rPr>
                <w:rFonts w:ascii="Calibri" w:eastAsiaTheme="minorHAnsi" w:hAnsi="Calibri" w:cstheme="minorBidi"/>
                <w:b/>
                <w:sz w:val="19"/>
                <w:lang w:val="en-US" w:eastAsia="en-US"/>
              </w:rPr>
              <w:t>FUNDO DE PREVIDÊNCIA DO MUNICÍPIO DE CRUZETA</w:t>
            </w:r>
          </w:p>
        </w:tc>
      </w:tr>
      <w:tr w:rsidR="007E4C61" w14:paraId="309BE340" w14:textId="77777777" w:rsidTr="00A952A4">
        <w:trPr>
          <w:trHeight w:val="294"/>
        </w:trPr>
        <w:tc>
          <w:tcPr>
            <w:tcW w:w="8895" w:type="dxa"/>
            <w:shd w:val="clear" w:color="auto" w:fill="auto"/>
          </w:tcPr>
          <w:p w14:paraId="61D0D8A5" w14:textId="77777777" w:rsidR="007E4C61" w:rsidRDefault="007E4C61" w:rsidP="007E4C61">
            <w:pPr>
              <w:pStyle w:val="TableParagraph"/>
              <w:numPr>
                <w:ilvl w:val="0"/>
                <w:numId w:val="14"/>
              </w:numPr>
              <w:spacing w:before="94"/>
              <w:rPr>
                <w:rFonts w:asciiTheme="minorHAnsi" w:eastAsiaTheme="minorHAnsi" w:hAnsiTheme="minorHAnsi" w:cstheme="minorBidi"/>
                <w:lang w:val="en-US" w:eastAsia="en-US"/>
              </w:rPr>
            </w:pPr>
            <w:r>
              <w:rPr>
                <w:rFonts w:ascii="Calibri" w:eastAsiaTheme="minorHAnsi" w:hAnsi="Calibri" w:cstheme="minorBidi"/>
                <w:sz w:val="19"/>
                <w:lang w:val="en-US" w:eastAsia="en-US"/>
              </w:rPr>
              <w:t>MODERNIZAÇÃO DO SISTEMA INFORMATIZADO</w:t>
            </w:r>
          </w:p>
          <w:p w14:paraId="24140F4E" w14:textId="77777777" w:rsidR="007E4C61" w:rsidRDefault="007E4C61" w:rsidP="007E4C61">
            <w:pPr>
              <w:pStyle w:val="TableParagraph"/>
              <w:numPr>
                <w:ilvl w:val="0"/>
                <w:numId w:val="14"/>
              </w:numPr>
              <w:spacing w:before="94"/>
              <w:rPr>
                <w:rFonts w:asciiTheme="minorHAnsi" w:eastAsiaTheme="minorHAnsi" w:hAnsiTheme="minorHAnsi" w:cstheme="minorBidi"/>
                <w:lang w:val="en-US" w:eastAsia="en-US"/>
              </w:rPr>
            </w:pPr>
            <w:r>
              <w:rPr>
                <w:rFonts w:ascii="Calibri" w:eastAsiaTheme="minorHAnsi" w:hAnsi="Calibri" w:cstheme="minorBidi"/>
                <w:sz w:val="19"/>
                <w:lang w:val="en-US" w:eastAsia="en-US"/>
              </w:rPr>
              <w:t>AQUISIÇÃO DE VEÍCULO E EQUIPAMENTOS</w:t>
            </w:r>
          </w:p>
        </w:tc>
      </w:tr>
      <w:tr w:rsidR="007E4C61" w14:paraId="64A07009" w14:textId="77777777" w:rsidTr="00A952A4">
        <w:trPr>
          <w:trHeight w:val="294"/>
        </w:trPr>
        <w:tc>
          <w:tcPr>
            <w:tcW w:w="8895" w:type="dxa"/>
            <w:shd w:val="clear" w:color="auto" w:fill="auto"/>
          </w:tcPr>
          <w:p w14:paraId="6769E5C4" w14:textId="77777777" w:rsidR="007E4C61" w:rsidRDefault="007E4C61" w:rsidP="007E4C61">
            <w:pPr>
              <w:pStyle w:val="TableParagraph"/>
              <w:numPr>
                <w:ilvl w:val="0"/>
                <w:numId w:val="14"/>
              </w:numPr>
              <w:spacing w:before="43"/>
              <w:rPr>
                <w:rFonts w:asciiTheme="minorHAnsi" w:eastAsiaTheme="minorHAnsi" w:hAnsiTheme="minorHAnsi" w:cstheme="minorBidi"/>
                <w:lang w:val="en-US" w:eastAsia="en-US"/>
              </w:rPr>
            </w:pPr>
            <w:r>
              <w:rPr>
                <w:rFonts w:ascii="Calibri" w:eastAsiaTheme="minorHAnsi" w:hAnsi="Calibri" w:cstheme="minorBidi"/>
                <w:sz w:val="19"/>
                <w:lang w:val="en-US" w:eastAsia="en-US"/>
              </w:rPr>
              <w:t>CONTRUÇÃO DO PRÉDIO SEDE DO CRUZETA-PREV</w:t>
            </w:r>
          </w:p>
        </w:tc>
      </w:tr>
      <w:tr w:rsidR="007E4C61" w14:paraId="114805C4" w14:textId="77777777" w:rsidTr="00A952A4">
        <w:trPr>
          <w:trHeight w:val="294"/>
        </w:trPr>
        <w:tc>
          <w:tcPr>
            <w:tcW w:w="8895" w:type="dxa"/>
            <w:shd w:val="clear" w:color="auto" w:fill="auto"/>
          </w:tcPr>
          <w:p w14:paraId="79F6EF52" w14:textId="77777777" w:rsidR="007E4C61" w:rsidRDefault="007E4C61" w:rsidP="007E4C61">
            <w:pPr>
              <w:pStyle w:val="TableParagraph"/>
              <w:numPr>
                <w:ilvl w:val="0"/>
                <w:numId w:val="14"/>
              </w:numPr>
              <w:spacing w:before="43"/>
              <w:rPr>
                <w:rFonts w:asciiTheme="minorHAnsi" w:eastAsiaTheme="minorHAnsi" w:hAnsiTheme="minorHAnsi" w:cstheme="minorBidi"/>
                <w:lang w:val="en-US" w:eastAsia="en-US"/>
              </w:rPr>
            </w:pPr>
            <w:r>
              <w:rPr>
                <w:rFonts w:ascii="Calibri" w:eastAsiaTheme="minorHAnsi" w:hAnsi="Calibri" w:cstheme="minorBidi"/>
                <w:sz w:val="19"/>
                <w:lang w:val="en-US" w:eastAsia="en-US"/>
              </w:rPr>
              <w:t>RECADASTRAMENTO DE APOSENTADOS E PENSIONISTAS</w:t>
            </w:r>
          </w:p>
        </w:tc>
      </w:tr>
      <w:tr w:rsidR="007E4C61" w14:paraId="331B7C12" w14:textId="77777777" w:rsidTr="00A952A4">
        <w:trPr>
          <w:trHeight w:val="294"/>
        </w:trPr>
        <w:tc>
          <w:tcPr>
            <w:tcW w:w="8895" w:type="dxa"/>
            <w:shd w:val="clear" w:color="auto" w:fill="auto"/>
          </w:tcPr>
          <w:p w14:paraId="1311F61D" w14:textId="77777777" w:rsidR="007E4C61" w:rsidRDefault="007E4C61" w:rsidP="007E4C61">
            <w:pPr>
              <w:pStyle w:val="TableParagraph"/>
              <w:numPr>
                <w:ilvl w:val="0"/>
                <w:numId w:val="14"/>
              </w:numPr>
              <w:spacing w:before="44" w:line="235" w:lineRule="auto"/>
              <w:rPr>
                <w:rFonts w:asciiTheme="minorHAnsi" w:eastAsiaTheme="minorHAnsi" w:hAnsiTheme="minorHAnsi" w:cstheme="minorBidi"/>
                <w:lang w:val="en-US" w:eastAsia="en-US"/>
              </w:rPr>
            </w:pPr>
            <w:r>
              <w:rPr>
                <w:rFonts w:ascii="Calibri" w:eastAsiaTheme="minorHAnsi" w:hAnsi="Calibri" w:cstheme="minorBidi"/>
                <w:sz w:val="19"/>
                <w:lang w:val="en-US" w:eastAsia="en-US"/>
              </w:rPr>
              <w:t>MANUTENCAO DO FUNDO E DO PAGAMENTO DE APOSENTADORIA, PENSÕES E</w:t>
            </w:r>
          </w:p>
        </w:tc>
      </w:tr>
      <w:tr w:rsidR="007E4C61" w14:paraId="2B25AFE1" w14:textId="77777777" w:rsidTr="00A952A4">
        <w:trPr>
          <w:trHeight w:val="294"/>
        </w:trPr>
        <w:tc>
          <w:tcPr>
            <w:tcW w:w="8895" w:type="dxa"/>
            <w:shd w:val="clear" w:color="auto" w:fill="auto"/>
          </w:tcPr>
          <w:p w14:paraId="40738798" w14:textId="77777777" w:rsidR="007E4C61" w:rsidRDefault="007E4C61" w:rsidP="007E4C61">
            <w:pPr>
              <w:pStyle w:val="TableParagraph"/>
              <w:numPr>
                <w:ilvl w:val="0"/>
                <w:numId w:val="14"/>
              </w:numPr>
              <w:spacing w:before="51" w:line="235" w:lineRule="auto"/>
              <w:ind w:right="1542"/>
              <w:rPr>
                <w:rFonts w:asciiTheme="minorHAnsi" w:eastAsiaTheme="minorHAnsi" w:hAnsiTheme="minorHAnsi" w:cstheme="minorBidi"/>
                <w:lang w:val="en-US" w:eastAsia="en-US"/>
              </w:rPr>
            </w:pPr>
            <w:r>
              <w:rPr>
                <w:rFonts w:ascii="Calibri" w:eastAsiaTheme="minorHAnsi" w:hAnsi="Calibri" w:cstheme="minorBidi"/>
                <w:sz w:val="19"/>
                <w:lang w:val="en-US" w:eastAsia="en-US"/>
              </w:rPr>
              <w:t>MANUTENÇÃO DO FUNDO DE PREVIDENCIA DE CRUZETA-FUNPREV</w:t>
            </w:r>
          </w:p>
        </w:tc>
      </w:tr>
      <w:tr w:rsidR="007E4C61" w14:paraId="28A7D014" w14:textId="77777777" w:rsidTr="00A952A4">
        <w:trPr>
          <w:trHeight w:val="294"/>
        </w:trPr>
        <w:tc>
          <w:tcPr>
            <w:tcW w:w="8895" w:type="dxa"/>
            <w:shd w:val="clear" w:color="auto" w:fill="auto"/>
          </w:tcPr>
          <w:p w14:paraId="5FD92686" w14:textId="77777777" w:rsidR="007E4C61" w:rsidRDefault="007E4C61" w:rsidP="007E4C61">
            <w:pPr>
              <w:pStyle w:val="TableParagraph"/>
              <w:numPr>
                <w:ilvl w:val="0"/>
                <w:numId w:val="14"/>
              </w:numPr>
              <w:spacing w:before="49"/>
              <w:ind w:right="105"/>
              <w:rPr>
                <w:rFonts w:asciiTheme="minorHAnsi" w:eastAsiaTheme="minorHAnsi" w:hAnsiTheme="minorHAnsi" w:cstheme="minorBidi"/>
                <w:lang w:val="en-US" w:eastAsia="en-US"/>
              </w:rPr>
            </w:pPr>
            <w:r>
              <w:rPr>
                <w:rFonts w:ascii="Calibri" w:eastAsiaTheme="minorHAnsi" w:hAnsi="Calibri" w:cstheme="minorBidi"/>
                <w:sz w:val="19"/>
                <w:lang w:val="en-US" w:eastAsia="en-US"/>
              </w:rPr>
              <w:t>PARTICIPAÇÃO EM EVENTOS DE APERFEIÇOAMENTO TÉCNICO</w:t>
            </w:r>
          </w:p>
        </w:tc>
      </w:tr>
      <w:tr w:rsidR="007E4C61" w14:paraId="45BAB7C3" w14:textId="77777777" w:rsidTr="00A952A4">
        <w:trPr>
          <w:trHeight w:val="294"/>
        </w:trPr>
        <w:tc>
          <w:tcPr>
            <w:tcW w:w="8895" w:type="dxa"/>
            <w:shd w:val="clear" w:color="auto" w:fill="auto"/>
          </w:tcPr>
          <w:p w14:paraId="48E64A3C" w14:textId="77777777" w:rsidR="007E4C61" w:rsidRDefault="007E4C61" w:rsidP="007E4C61">
            <w:pPr>
              <w:pStyle w:val="TableParagraph"/>
              <w:numPr>
                <w:ilvl w:val="0"/>
                <w:numId w:val="14"/>
              </w:numPr>
              <w:spacing w:before="49"/>
              <w:rPr>
                <w:rFonts w:asciiTheme="minorHAnsi" w:eastAsiaTheme="minorHAnsi" w:hAnsiTheme="minorHAnsi" w:cstheme="minorBidi"/>
                <w:lang w:val="en-US" w:eastAsia="en-US"/>
              </w:rPr>
            </w:pPr>
            <w:r>
              <w:rPr>
                <w:rFonts w:ascii="Calibri" w:eastAsiaTheme="minorHAnsi" w:hAnsi="Calibri" w:cstheme="minorBidi"/>
                <w:sz w:val="19"/>
                <w:lang w:val="en-US" w:eastAsia="en-US"/>
              </w:rPr>
              <w:t>RESERVA DE CONTIGENCIA</w:t>
            </w:r>
          </w:p>
        </w:tc>
      </w:tr>
      <w:tr w:rsidR="007E4C61" w14:paraId="5B3A4D96" w14:textId="77777777" w:rsidTr="00A952A4">
        <w:trPr>
          <w:trHeight w:val="312"/>
        </w:trPr>
        <w:tc>
          <w:tcPr>
            <w:tcW w:w="8895" w:type="dxa"/>
            <w:shd w:val="clear" w:color="auto" w:fill="auto"/>
          </w:tcPr>
          <w:p w14:paraId="2728971F" w14:textId="77777777" w:rsidR="007E4C61" w:rsidRDefault="007E4C61" w:rsidP="00A952A4">
            <w:pPr>
              <w:pStyle w:val="TableParagraph"/>
              <w:spacing w:before="35"/>
              <w:ind w:left="37"/>
              <w:rPr>
                <w:rFonts w:asciiTheme="minorHAnsi" w:eastAsiaTheme="minorHAnsi" w:hAnsiTheme="minorHAnsi" w:cstheme="minorBidi"/>
                <w:lang w:val="en-US" w:eastAsia="en-US"/>
              </w:rPr>
            </w:pPr>
            <w:r>
              <w:rPr>
                <w:rFonts w:ascii="Calibri" w:eastAsiaTheme="minorHAnsi" w:hAnsi="Calibri" w:cstheme="minorBidi"/>
                <w:b/>
                <w:sz w:val="19"/>
                <w:lang w:val="en-US" w:eastAsia="en-US"/>
              </w:rPr>
              <w:t>RESERVA DE CONTIGENCIA</w:t>
            </w:r>
          </w:p>
        </w:tc>
      </w:tr>
      <w:tr w:rsidR="007E4C61" w14:paraId="56A1698C" w14:textId="77777777" w:rsidTr="00A952A4">
        <w:trPr>
          <w:trHeight w:val="322"/>
        </w:trPr>
        <w:tc>
          <w:tcPr>
            <w:tcW w:w="8895" w:type="dxa"/>
            <w:shd w:val="clear" w:color="auto" w:fill="auto"/>
          </w:tcPr>
          <w:p w14:paraId="66BF5EB6" w14:textId="77777777" w:rsidR="007E4C61" w:rsidRDefault="007E4C61" w:rsidP="007E4C61">
            <w:pPr>
              <w:pStyle w:val="TableParagraph"/>
              <w:numPr>
                <w:ilvl w:val="0"/>
                <w:numId w:val="15"/>
              </w:numPr>
              <w:spacing w:before="52"/>
              <w:rPr>
                <w:rFonts w:asciiTheme="minorHAnsi" w:eastAsiaTheme="minorHAnsi" w:hAnsiTheme="minorHAnsi" w:cstheme="minorBidi"/>
                <w:lang w:val="en-US" w:eastAsia="en-US"/>
              </w:rPr>
            </w:pPr>
            <w:r>
              <w:rPr>
                <w:rFonts w:ascii="Calibri" w:eastAsiaTheme="minorHAnsi" w:hAnsi="Calibri" w:cstheme="minorBidi"/>
                <w:sz w:val="19"/>
                <w:lang w:val="en-US" w:eastAsia="en-US"/>
              </w:rPr>
              <w:t>RESERVA DE CONTIGENCIA</w:t>
            </w:r>
          </w:p>
        </w:tc>
      </w:tr>
    </w:tbl>
    <w:p w14:paraId="095AFC40" w14:textId="77777777" w:rsidR="007E4C61" w:rsidRDefault="007E4C61" w:rsidP="007E4C61">
      <w:pPr>
        <w:jc w:val="both"/>
      </w:pPr>
    </w:p>
    <w:p w14:paraId="028BD54E" w14:textId="77777777" w:rsidR="007E4C61" w:rsidRDefault="007E4C61" w:rsidP="007E4C61">
      <w:pPr>
        <w:jc w:val="both"/>
      </w:pPr>
    </w:p>
    <w:p w14:paraId="4982D1B3" w14:textId="77777777" w:rsidR="007E4C61" w:rsidRPr="00B64DE3" w:rsidRDefault="007E4C61" w:rsidP="007E4C61">
      <w:pPr>
        <w:spacing w:before="74" w:line="261" w:lineRule="auto"/>
        <w:ind w:right="380"/>
        <w:jc w:val="center"/>
        <w:rPr>
          <w:rFonts w:ascii="Times New Roman" w:hAnsi="Times New Roman" w:cs="Times New Roman"/>
          <w:b/>
          <w:spacing w:val="1"/>
          <w:sz w:val="32"/>
          <w:szCs w:val="24"/>
        </w:rPr>
      </w:pPr>
      <w:bookmarkStart w:id="5" w:name="_Hlk141689718"/>
      <w:r w:rsidRPr="00B64DE3">
        <w:rPr>
          <w:rFonts w:ascii="Times New Roman" w:hAnsi="Times New Roman" w:cs="Times New Roman"/>
          <w:b/>
          <w:sz w:val="32"/>
          <w:szCs w:val="24"/>
        </w:rPr>
        <w:t>Município de Cruzeta</w:t>
      </w:r>
    </w:p>
    <w:p w14:paraId="3AB39AFE" w14:textId="77777777" w:rsidR="007E4C61" w:rsidRPr="00B64DE3" w:rsidRDefault="007E4C61" w:rsidP="007E4C61">
      <w:pPr>
        <w:spacing w:before="74" w:line="261" w:lineRule="auto"/>
        <w:ind w:right="380"/>
        <w:jc w:val="center"/>
        <w:rPr>
          <w:rFonts w:ascii="Times New Roman" w:hAnsi="Times New Roman" w:cs="Times New Roman"/>
          <w:sz w:val="24"/>
          <w:szCs w:val="24"/>
        </w:rPr>
      </w:pPr>
      <w:r w:rsidRPr="00B64DE3">
        <w:rPr>
          <w:rFonts w:ascii="Times New Roman" w:hAnsi="Times New Roman" w:cs="Times New Roman"/>
          <w:sz w:val="24"/>
          <w:szCs w:val="24"/>
        </w:rPr>
        <w:t>ESTADO DO RIO GRANDE DO NORTE</w:t>
      </w:r>
      <w:r w:rsidRPr="00B64DE3">
        <w:rPr>
          <w:rFonts w:ascii="Times New Roman" w:hAnsi="Times New Roman" w:cs="Times New Roman"/>
          <w:spacing w:val="1"/>
          <w:sz w:val="24"/>
          <w:szCs w:val="24"/>
        </w:rPr>
        <w:t xml:space="preserve"> </w:t>
      </w:r>
      <w:r w:rsidRPr="00B64DE3">
        <w:rPr>
          <w:rFonts w:ascii="Times New Roman" w:hAnsi="Times New Roman" w:cs="Times New Roman"/>
          <w:sz w:val="24"/>
          <w:szCs w:val="24"/>
        </w:rPr>
        <w:t>LEI</w:t>
      </w:r>
      <w:r w:rsidRPr="00B64DE3">
        <w:rPr>
          <w:rFonts w:ascii="Times New Roman" w:hAnsi="Times New Roman" w:cs="Times New Roman"/>
          <w:spacing w:val="-9"/>
          <w:sz w:val="24"/>
          <w:szCs w:val="24"/>
        </w:rPr>
        <w:t xml:space="preserve"> </w:t>
      </w:r>
      <w:r w:rsidRPr="00B64DE3">
        <w:rPr>
          <w:rFonts w:ascii="Times New Roman" w:hAnsi="Times New Roman" w:cs="Times New Roman"/>
          <w:sz w:val="24"/>
          <w:szCs w:val="24"/>
        </w:rPr>
        <w:t>DE</w:t>
      </w:r>
      <w:r w:rsidRPr="00B64DE3">
        <w:rPr>
          <w:rFonts w:ascii="Times New Roman" w:hAnsi="Times New Roman" w:cs="Times New Roman"/>
          <w:spacing w:val="-5"/>
          <w:sz w:val="24"/>
          <w:szCs w:val="24"/>
        </w:rPr>
        <w:t xml:space="preserve"> </w:t>
      </w:r>
      <w:r w:rsidRPr="00B64DE3">
        <w:rPr>
          <w:rFonts w:ascii="Times New Roman" w:hAnsi="Times New Roman" w:cs="Times New Roman"/>
          <w:sz w:val="24"/>
          <w:szCs w:val="24"/>
        </w:rPr>
        <w:t>DIRETRIZES</w:t>
      </w:r>
      <w:r w:rsidRPr="00B64DE3">
        <w:rPr>
          <w:rFonts w:ascii="Times New Roman" w:hAnsi="Times New Roman" w:cs="Times New Roman"/>
          <w:spacing w:val="-5"/>
          <w:sz w:val="24"/>
          <w:szCs w:val="24"/>
        </w:rPr>
        <w:t xml:space="preserve"> </w:t>
      </w:r>
      <w:r w:rsidRPr="00B64DE3">
        <w:rPr>
          <w:rFonts w:ascii="Times New Roman" w:hAnsi="Times New Roman" w:cs="Times New Roman"/>
          <w:sz w:val="24"/>
          <w:szCs w:val="24"/>
        </w:rPr>
        <w:t>ORÇAMENTÁRIAS</w:t>
      </w:r>
    </w:p>
    <w:p w14:paraId="174DE063" w14:textId="77777777" w:rsidR="007E4C61" w:rsidRPr="00B64DE3" w:rsidRDefault="007E4C61" w:rsidP="007E4C61">
      <w:pPr>
        <w:pStyle w:val="Corpodetexto"/>
        <w:spacing w:line="224" w:lineRule="exact"/>
        <w:ind w:right="33"/>
        <w:jc w:val="center"/>
        <w:rPr>
          <w:rFonts w:ascii="Times New Roman" w:hAnsi="Times New Roman" w:cs="Times New Roman"/>
          <w:b/>
          <w:bCs/>
          <w:sz w:val="24"/>
          <w:szCs w:val="24"/>
        </w:rPr>
      </w:pPr>
      <w:r w:rsidRPr="00B64DE3">
        <w:rPr>
          <w:rFonts w:ascii="Times New Roman" w:hAnsi="Times New Roman" w:cs="Times New Roman"/>
          <w:b/>
          <w:bCs/>
          <w:sz w:val="24"/>
          <w:szCs w:val="24"/>
        </w:rPr>
        <w:t>ANEXO</w:t>
      </w:r>
      <w:r w:rsidRPr="00B64DE3">
        <w:rPr>
          <w:rFonts w:ascii="Times New Roman" w:hAnsi="Times New Roman" w:cs="Times New Roman"/>
          <w:b/>
          <w:bCs/>
          <w:spacing w:val="-3"/>
          <w:sz w:val="24"/>
          <w:szCs w:val="24"/>
        </w:rPr>
        <w:t xml:space="preserve"> </w:t>
      </w:r>
      <w:r w:rsidRPr="00B64DE3">
        <w:rPr>
          <w:rFonts w:ascii="Times New Roman" w:hAnsi="Times New Roman" w:cs="Times New Roman"/>
          <w:b/>
          <w:bCs/>
          <w:sz w:val="24"/>
          <w:szCs w:val="24"/>
        </w:rPr>
        <w:t>DE</w:t>
      </w:r>
      <w:r w:rsidRPr="00B64DE3">
        <w:rPr>
          <w:rFonts w:ascii="Times New Roman" w:hAnsi="Times New Roman" w:cs="Times New Roman"/>
          <w:b/>
          <w:bCs/>
          <w:spacing w:val="49"/>
          <w:sz w:val="24"/>
          <w:szCs w:val="24"/>
        </w:rPr>
        <w:t xml:space="preserve"> </w:t>
      </w:r>
      <w:r w:rsidRPr="00B64DE3">
        <w:rPr>
          <w:rFonts w:ascii="Times New Roman" w:hAnsi="Times New Roman" w:cs="Times New Roman"/>
          <w:b/>
          <w:bCs/>
          <w:sz w:val="24"/>
          <w:szCs w:val="24"/>
        </w:rPr>
        <w:t>METAS</w:t>
      </w:r>
      <w:r w:rsidRPr="00B64DE3">
        <w:rPr>
          <w:rFonts w:ascii="Times New Roman" w:hAnsi="Times New Roman" w:cs="Times New Roman"/>
          <w:b/>
          <w:bCs/>
          <w:spacing w:val="-5"/>
          <w:sz w:val="24"/>
          <w:szCs w:val="24"/>
        </w:rPr>
        <w:t xml:space="preserve"> </w:t>
      </w:r>
      <w:r w:rsidRPr="00B64DE3">
        <w:rPr>
          <w:rFonts w:ascii="Times New Roman" w:hAnsi="Times New Roman" w:cs="Times New Roman"/>
          <w:b/>
          <w:bCs/>
          <w:sz w:val="24"/>
          <w:szCs w:val="24"/>
        </w:rPr>
        <w:t>FISCAIS</w:t>
      </w:r>
    </w:p>
    <w:p w14:paraId="21A5EED6" w14:textId="77777777" w:rsidR="007E4C61" w:rsidRPr="00B64DE3" w:rsidRDefault="007E4C61" w:rsidP="007E4C61">
      <w:pPr>
        <w:pStyle w:val="Corpodetexto"/>
        <w:spacing w:before="25" w:line="266" w:lineRule="auto"/>
        <w:ind w:right="38"/>
        <w:jc w:val="center"/>
        <w:rPr>
          <w:rFonts w:ascii="Times New Roman" w:hAnsi="Times New Roman" w:cs="Times New Roman"/>
          <w:sz w:val="24"/>
          <w:szCs w:val="24"/>
        </w:rPr>
      </w:pPr>
      <w:r w:rsidRPr="00B64DE3">
        <w:rPr>
          <w:rFonts w:ascii="Times New Roman" w:hAnsi="Times New Roman" w:cs="Times New Roman"/>
          <w:sz w:val="24"/>
          <w:szCs w:val="24"/>
        </w:rPr>
        <w:t xml:space="preserve">Demonstrativo VIII - Margem de Expansão das </w:t>
      </w:r>
      <w:proofErr w:type="gramStart"/>
      <w:r w:rsidRPr="00B64DE3">
        <w:rPr>
          <w:rFonts w:ascii="Times New Roman" w:hAnsi="Times New Roman" w:cs="Times New Roman"/>
          <w:sz w:val="24"/>
          <w:szCs w:val="24"/>
        </w:rPr>
        <w:t>Despesas</w:t>
      </w:r>
      <w:r w:rsidRPr="00B64DE3">
        <w:rPr>
          <w:rFonts w:ascii="Times New Roman" w:hAnsi="Times New Roman" w:cs="Times New Roman"/>
          <w:spacing w:val="-53"/>
          <w:sz w:val="24"/>
          <w:szCs w:val="24"/>
        </w:rPr>
        <w:t xml:space="preserve"> </w:t>
      </w:r>
      <w:r>
        <w:rPr>
          <w:rFonts w:ascii="Times New Roman" w:hAnsi="Times New Roman" w:cs="Times New Roman"/>
          <w:spacing w:val="-53"/>
          <w:sz w:val="24"/>
          <w:szCs w:val="24"/>
        </w:rPr>
        <w:t xml:space="preserve"> </w:t>
      </w:r>
      <w:r w:rsidRPr="00B64DE3">
        <w:rPr>
          <w:rFonts w:ascii="Times New Roman" w:hAnsi="Times New Roman" w:cs="Times New Roman"/>
          <w:sz w:val="24"/>
          <w:szCs w:val="24"/>
        </w:rPr>
        <w:t>2023</w:t>
      </w:r>
      <w:proofErr w:type="gramEnd"/>
    </w:p>
    <w:p w14:paraId="75C85C68" w14:textId="77777777" w:rsidR="007E4C61" w:rsidRDefault="007E4C61" w:rsidP="007E4C61">
      <w:pPr>
        <w:spacing w:before="40"/>
        <w:ind w:left="156"/>
        <w:jc w:val="center"/>
        <w:rPr>
          <w:rFonts w:ascii="Times New Roman" w:hAnsi="Times New Roman" w:cs="Times New Roman"/>
          <w:sz w:val="24"/>
          <w:szCs w:val="24"/>
        </w:rPr>
      </w:pPr>
      <w:r w:rsidRPr="00B64DE3">
        <w:rPr>
          <w:rFonts w:ascii="Times New Roman" w:hAnsi="Times New Roman" w:cs="Times New Roman"/>
          <w:sz w:val="24"/>
          <w:szCs w:val="24"/>
        </w:rPr>
        <w:t>AMF</w:t>
      </w:r>
      <w:r w:rsidRPr="00B64DE3">
        <w:rPr>
          <w:rFonts w:ascii="Times New Roman" w:hAnsi="Times New Roman" w:cs="Times New Roman"/>
          <w:spacing w:val="-6"/>
          <w:sz w:val="24"/>
          <w:szCs w:val="24"/>
        </w:rPr>
        <w:t xml:space="preserve"> </w:t>
      </w:r>
      <w:r w:rsidRPr="00B64DE3">
        <w:rPr>
          <w:rFonts w:ascii="Times New Roman" w:hAnsi="Times New Roman" w:cs="Times New Roman"/>
          <w:sz w:val="24"/>
          <w:szCs w:val="24"/>
        </w:rPr>
        <w:t>-</w:t>
      </w:r>
      <w:r w:rsidRPr="00B64DE3">
        <w:rPr>
          <w:rFonts w:ascii="Times New Roman" w:hAnsi="Times New Roman" w:cs="Times New Roman"/>
          <w:spacing w:val="-5"/>
          <w:sz w:val="24"/>
          <w:szCs w:val="24"/>
        </w:rPr>
        <w:t xml:space="preserve"> </w:t>
      </w:r>
      <w:r w:rsidRPr="00B64DE3">
        <w:rPr>
          <w:rFonts w:ascii="Times New Roman" w:hAnsi="Times New Roman" w:cs="Times New Roman"/>
          <w:sz w:val="24"/>
          <w:szCs w:val="24"/>
        </w:rPr>
        <w:t>Tabela</w:t>
      </w:r>
      <w:r w:rsidRPr="00B64DE3">
        <w:rPr>
          <w:rFonts w:ascii="Times New Roman" w:hAnsi="Times New Roman" w:cs="Times New Roman"/>
          <w:spacing w:val="-5"/>
          <w:sz w:val="24"/>
          <w:szCs w:val="24"/>
        </w:rPr>
        <w:t xml:space="preserve"> </w:t>
      </w:r>
      <w:r w:rsidRPr="00B64DE3">
        <w:rPr>
          <w:rFonts w:ascii="Times New Roman" w:hAnsi="Times New Roman" w:cs="Times New Roman"/>
          <w:sz w:val="24"/>
          <w:szCs w:val="24"/>
        </w:rPr>
        <w:t>9</w:t>
      </w:r>
      <w:r w:rsidRPr="00B64DE3">
        <w:rPr>
          <w:rFonts w:ascii="Times New Roman" w:hAnsi="Times New Roman" w:cs="Times New Roman"/>
          <w:spacing w:val="-6"/>
          <w:sz w:val="24"/>
          <w:szCs w:val="24"/>
        </w:rPr>
        <w:t xml:space="preserve"> </w:t>
      </w:r>
      <w:r w:rsidRPr="00B64DE3">
        <w:rPr>
          <w:rFonts w:ascii="Times New Roman" w:hAnsi="Times New Roman" w:cs="Times New Roman"/>
          <w:sz w:val="24"/>
          <w:szCs w:val="24"/>
        </w:rPr>
        <w:t>(LRF,</w:t>
      </w:r>
      <w:r w:rsidRPr="00B64DE3">
        <w:rPr>
          <w:rFonts w:ascii="Times New Roman" w:hAnsi="Times New Roman" w:cs="Times New Roman"/>
          <w:spacing w:val="-4"/>
          <w:sz w:val="24"/>
          <w:szCs w:val="24"/>
        </w:rPr>
        <w:t xml:space="preserve"> </w:t>
      </w:r>
      <w:r w:rsidRPr="00B64DE3">
        <w:rPr>
          <w:rFonts w:ascii="Times New Roman" w:hAnsi="Times New Roman" w:cs="Times New Roman"/>
          <w:sz w:val="24"/>
          <w:szCs w:val="24"/>
        </w:rPr>
        <w:t>art.</w:t>
      </w:r>
      <w:r w:rsidRPr="00B64DE3">
        <w:rPr>
          <w:rFonts w:ascii="Times New Roman" w:hAnsi="Times New Roman" w:cs="Times New Roman"/>
          <w:spacing w:val="-5"/>
          <w:sz w:val="24"/>
          <w:szCs w:val="24"/>
        </w:rPr>
        <w:t xml:space="preserve"> </w:t>
      </w:r>
      <w:r w:rsidRPr="00B64DE3">
        <w:rPr>
          <w:rFonts w:ascii="Times New Roman" w:hAnsi="Times New Roman" w:cs="Times New Roman"/>
          <w:sz w:val="24"/>
          <w:szCs w:val="24"/>
        </w:rPr>
        <w:t>4°,</w:t>
      </w:r>
      <w:r w:rsidRPr="00B64DE3">
        <w:rPr>
          <w:rFonts w:ascii="Times New Roman" w:hAnsi="Times New Roman" w:cs="Times New Roman"/>
          <w:spacing w:val="-4"/>
          <w:sz w:val="24"/>
          <w:szCs w:val="24"/>
        </w:rPr>
        <w:t xml:space="preserve"> </w:t>
      </w:r>
      <w:r w:rsidRPr="00B64DE3">
        <w:rPr>
          <w:rFonts w:ascii="Times New Roman" w:hAnsi="Times New Roman" w:cs="Times New Roman"/>
          <w:sz w:val="24"/>
          <w:szCs w:val="24"/>
        </w:rPr>
        <w:t>§</w:t>
      </w:r>
      <w:r w:rsidRPr="00B64DE3">
        <w:rPr>
          <w:rFonts w:ascii="Times New Roman" w:hAnsi="Times New Roman" w:cs="Times New Roman"/>
          <w:spacing w:val="-5"/>
          <w:sz w:val="24"/>
          <w:szCs w:val="24"/>
        </w:rPr>
        <w:t xml:space="preserve"> </w:t>
      </w:r>
      <w:r w:rsidRPr="00B64DE3">
        <w:rPr>
          <w:rFonts w:ascii="Times New Roman" w:hAnsi="Times New Roman" w:cs="Times New Roman"/>
          <w:sz w:val="24"/>
          <w:szCs w:val="24"/>
        </w:rPr>
        <w:t>2°,</w:t>
      </w:r>
      <w:r w:rsidRPr="00B64DE3">
        <w:rPr>
          <w:rFonts w:ascii="Times New Roman" w:hAnsi="Times New Roman" w:cs="Times New Roman"/>
          <w:spacing w:val="-5"/>
          <w:sz w:val="24"/>
          <w:szCs w:val="24"/>
        </w:rPr>
        <w:t xml:space="preserve"> </w:t>
      </w:r>
      <w:r w:rsidRPr="00B64DE3">
        <w:rPr>
          <w:rFonts w:ascii="Times New Roman" w:hAnsi="Times New Roman" w:cs="Times New Roman"/>
          <w:sz w:val="24"/>
          <w:szCs w:val="24"/>
        </w:rPr>
        <w:t>inciso</w:t>
      </w:r>
      <w:r w:rsidRPr="00B64DE3">
        <w:rPr>
          <w:rFonts w:ascii="Times New Roman" w:hAnsi="Times New Roman" w:cs="Times New Roman"/>
          <w:spacing w:val="-4"/>
          <w:sz w:val="24"/>
          <w:szCs w:val="24"/>
        </w:rPr>
        <w:t xml:space="preserve"> </w:t>
      </w:r>
      <w:r w:rsidRPr="00B64DE3">
        <w:rPr>
          <w:rFonts w:ascii="Times New Roman" w:hAnsi="Times New Roman" w:cs="Times New Roman"/>
          <w:sz w:val="24"/>
          <w:szCs w:val="24"/>
        </w:rPr>
        <w:t>V)</w:t>
      </w:r>
    </w:p>
    <w:tbl>
      <w:tblPr>
        <w:tblStyle w:val="TableNormal"/>
        <w:tblpPr w:leftFromText="141" w:rightFromText="141" w:vertAnchor="text" w:horzAnchor="margin" w:tblpXSpec="center" w:tblpY="366"/>
        <w:tblW w:w="965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7501"/>
        <w:gridCol w:w="2155"/>
      </w:tblGrid>
      <w:tr w:rsidR="007E4C61" w14:paraId="3593CD64" w14:textId="77777777" w:rsidTr="00A952A4">
        <w:trPr>
          <w:trHeight w:val="280"/>
        </w:trPr>
        <w:tc>
          <w:tcPr>
            <w:tcW w:w="7501" w:type="dxa"/>
            <w:tcBorders>
              <w:right w:val="single" w:sz="18" w:space="0" w:color="000000"/>
            </w:tcBorders>
          </w:tcPr>
          <w:p w14:paraId="228E0BBA" w14:textId="77777777" w:rsidR="007E4C61" w:rsidRDefault="007E4C61" w:rsidP="00A952A4">
            <w:pPr>
              <w:pStyle w:val="TableParagraph"/>
              <w:spacing w:before="1"/>
              <w:ind w:left="3207" w:right="3169"/>
              <w:jc w:val="center"/>
              <w:rPr>
                <w:b/>
              </w:rPr>
            </w:pPr>
            <w:r>
              <w:rPr>
                <w:b/>
              </w:rPr>
              <w:t>EVENTOS</w:t>
            </w:r>
          </w:p>
        </w:tc>
        <w:tc>
          <w:tcPr>
            <w:tcW w:w="2155" w:type="dxa"/>
            <w:tcBorders>
              <w:left w:val="single" w:sz="18" w:space="0" w:color="000000"/>
              <w:right w:val="single" w:sz="12" w:space="0" w:color="000000"/>
            </w:tcBorders>
          </w:tcPr>
          <w:p w14:paraId="3E64A17B" w14:textId="77777777" w:rsidR="007E4C61" w:rsidRDefault="007E4C61" w:rsidP="00A952A4">
            <w:pPr>
              <w:pStyle w:val="TableParagraph"/>
              <w:spacing w:before="13" w:line="246" w:lineRule="exact"/>
              <w:ind w:left="814" w:right="774"/>
              <w:jc w:val="center"/>
              <w:rPr>
                <w:b/>
              </w:rPr>
            </w:pPr>
            <w:r>
              <w:rPr>
                <w:b/>
              </w:rPr>
              <w:t>2023</w:t>
            </w:r>
          </w:p>
        </w:tc>
      </w:tr>
      <w:tr w:rsidR="007E4C61" w14:paraId="441FAC83" w14:textId="77777777" w:rsidTr="00A952A4">
        <w:trPr>
          <w:trHeight w:val="250"/>
        </w:trPr>
        <w:tc>
          <w:tcPr>
            <w:tcW w:w="7501" w:type="dxa"/>
            <w:tcBorders>
              <w:bottom w:val="nil"/>
              <w:right w:val="single" w:sz="18" w:space="0" w:color="000000"/>
            </w:tcBorders>
          </w:tcPr>
          <w:p w14:paraId="023B49C7" w14:textId="77777777" w:rsidR="007E4C61" w:rsidRDefault="007E4C61" w:rsidP="00A952A4">
            <w:pPr>
              <w:pStyle w:val="TableParagraph"/>
              <w:ind w:left="37"/>
              <w:rPr>
                <w:sz w:val="20"/>
              </w:rPr>
            </w:pPr>
            <w:r>
              <w:rPr>
                <w:sz w:val="20"/>
              </w:rPr>
              <w:t>Aumento</w:t>
            </w:r>
            <w:r>
              <w:rPr>
                <w:spacing w:val="-2"/>
                <w:sz w:val="20"/>
              </w:rPr>
              <w:t xml:space="preserve"> </w:t>
            </w:r>
            <w:r>
              <w:rPr>
                <w:sz w:val="20"/>
              </w:rPr>
              <w:t>Permanente</w:t>
            </w:r>
            <w:r>
              <w:rPr>
                <w:spacing w:val="-2"/>
                <w:sz w:val="20"/>
              </w:rPr>
              <w:t xml:space="preserve"> </w:t>
            </w:r>
            <w:r>
              <w:rPr>
                <w:sz w:val="20"/>
              </w:rPr>
              <w:t>da</w:t>
            </w:r>
            <w:r>
              <w:rPr>
                <w:spacing w:val="-3"/>
                <w:sz w:val="20"/>
              </w:rPr>
              <w:t xml:space="preserve"> </w:t>
            </w:r>
            <w:r>
              <w:rPr>
                <w:sz w:val="20"/>
              </w:rPr>
              <w:t>Receita</w:t>
            </w:r>
          </w:p>
        </w:tc>
        <w:tc>
          <w:tcPr>
            <w:tcW w:w="2155" w:type="dxa"/>
            <w:tcBorders>
              <w:left w:val="single" w:sz="18" w:space="0" w:color="000000"/>
              <w:bottom w:val="nil"/>
              <w:right w:val="single" w:sz="12" w:space="0" w:color="000000"/>
            </w:tcBorders>
          </w:tcPr>
          <w:p w14:paraId="3789FF9B" w14:textId="77777777" w:rsidR="007E4C61" w:rsidRDefault="007E4C61" w:rsidP="00A952A4">
            <w:pPr>
              <w:pStyle w:val="TableParagraph"/>
              <w:ind w:right="66"/>
              <w:jc w:val="right"/>
              <w:rPr>
                <w:sz w:val="20"/>
              </w:rPr>
            </w:pPr>
            <w:r>
              <w:rPr>
                <w:sz w:val="20"/>
              </w:rPr>
              <w:t>39.164.882,15</w:t>
            </w:r>
          </w:p>
        </w:tc>
      </w:tr>
      <w:tr w:rsidR="007E4C61" w14:paraId="184FFEFC" w14:textId="77777777" w:rsidTr="00A952A4">
        <w:trPr>
          <w:trHeight w:val="256"/>
        </w:trPr>
        <w:tc>
          <w:tcPr>
            <w:tcW w:w="7501" w:type="dxa"/>
            <w:tcBorders>
              <w:top w:val="nil"/>
              <w:bottom w:val="nil"/>
              <w:right w:val="single" w:sz="18" w:space="0" w:color="000000"/>
            </w:tcBorders>
          </w:tcPr>
          <w:p w14:paraId="0E29E7D9" w14:textId="77777777" w:rsidR="007E4C61" w:rsidRDefault="007E4C61" w:rsidP="00A952A4">
            <w:pPr>
              <w:pStyle w:val="TableParagraph"/>
              <w:spacing w:before="9"/>
              <w:ind w:left="205"/>
              <w:rPr>
                <w:sz w:val="20"/>
              </w:rPr>
            </w:pPr>
            <w:r>
              <w:rPr>
                <w:sz w:val="20"/>
              </w:rPr>
              <w:t>(</w:t>
            </w:r>
            <w:r>
              <w:rPr>
                <w:spacing w:val="3"/>
                <w:sz w:val="20"/>
              </w:rPr>
              <w:t xml:space="preserve"> </w:t>
            </w:r>
            <w:r>
              <w:rPr>
                <w:sz w:val="20"/>
              </w:rPr>
              <w:t>-</w:t>
            </w:r>
            <w:r>
              <w:rPr>
                <w:spacing w:val="4"/>
                <w:sz w:val="20"/>
              </w:rPr>
              <w:t xml:space="preserve"> </w:t>
            </w:r>
            <w:r>
              <w:rPr>
                <w:sz w:val="20"/>
              </w:rPr>
              <w:t>)</w:t>
            </w:r>
            <w:r>
              <w:rPr>
                <w:spacing w:val="8"/>
                <w:sz w:val="20"/>
              </w:rPr>
              <w:t xml:space="preserve"> </w:t>
            </w:r>
            <w:r>
              <w:rPr>
                <w:sz w:val="20"/>
              </w:rPr>
              <w:t>Transferências</w:t>
            </w:r>
            <w:r>
              <w:rPr>
                <w:spacing w:val="2"/>
                <w:sz w:val="20"/>
              </w:rPr>
              <w:t xml:space="preserve"> </w:t>
            </w:r>
            <w:r>
              <w:rPr>
                <w:sz w:val="20"/>
              </w:rPr>
              <w:t>Constitucionais</w:t>
            </w:r>
          </w:p>
        </w:tc>
        <w:tc>
          <w:tcPr>
            <w:tcW w:w="2155" w:type="dxa"/>
            <w:tcBorders>
              <w:top w:val="nil"/>
              <w:left w:val="single" w:sz="18" w:space="0" w:color="000000"/>
              <w:bottom w:val="nil"/>
              <w:right w:val="single" w:sz="12" w:space="0" w:color="000000"/>
            </w:tcBorders>
          </w:tcPr>
          <w:p w14:paraId="78B02388" w14:textId="77777777" w:rsidR="007E4C61" w:rsidRDefault="007E4C61" w:rsidP="00A952A4">
            <w:pPr>
              <w:pStyle w:val="TableParagraph"/>
              <w:spacing w:before="9"/>
              <w:ind w:right="66"/>
              <w:jc w:val="right"/>
              <w:rPr>
                <w:sz w:val="20"/>
              </w:rPr>
            </w:pPr>
            <w:r>
              <w:rPr>
                <w:sz w:val="20"/>
              </w:rPr>
              <w:t>29.680.869,98</w:t>
            </w:r>
          </w:p>
        </w:tc>
      </w:tr>
      <w:tr w:rsidR="007E4C61" w14:paraId="01DEDB32" w14:textId="77777777" w:rsidTr="00A952A4">
        <w:trPr>
          <w:trHeight w:val="236"/>
        </w:trPr>
        <w:tc>
          <w:tcPr>
            <w:tcW w:w="7501" w:type="dxa"/>
            <w:tcBorders>
              <w:top w:val="nil"/>
              <w:bottom w:val="single" w:sz="12" w:space="0" w:color="000000"/>
              <w:right w:val="single" w:sz="18" w:space="0" w:color="000000"/>
            </w:tcBorders>
          </w:tcPr>
          <w:p w14:paraId="4FF5D6A6" w14:textId="77777777" w:rsidR="007E4C61" w:rsidRDefault="007E4C61" w:rsidP="00A952A4">
            <w:pPr>
              <w:pStyle w:val="TableParagraph"/>
              <w:spacing w:before="9" w:line="207" w:lineRule="exact"/>
              <w:ind w:left="205"/>
              <w:rPr>
                <w:sz w:val="20"/>
              </w:rPr>
            </w:pPr>
            <w:r>
              <w:rPr>
                <w:sz w:val="20"/>
              </w:rPr>
              <w:t>(</w:t>
            </w:r>
            <w:r>
              <w:rPr>
                <w:spacing w:val="1"/>
                <w:sz w:val="20"/>
              </w:rPr>
              <w:t xml:space="preserve"> </w:t>
            </w:r>
            <w:r>
              <w:rPr>
                <w:sz w:val="20"/>
              </w:rPr>
              <w:t>-</w:t>
            </w:r>
            <w:r>
              <w:rPr>
                <w:spacing w:val="2"/>
                <w:sz w:val="20"/>
              </w:rPr>
              <w:t xml:space="preserve"> </w:t>
            </w:r>
            <w:r>
              <w:rPr>
                <w:sz w:val="20"/>
              </w:rPr>
              <w:t>)</w:t>
            </w:r>
            <w:r>
              <w:rPr>
                <w:spacing w:val="4"/>
                <w:sz w:val="20"/>
              </w:rPr>
              <w:t xml:space="preserve"> </w:t>
            </w:r>
            <w:r>
              <w:rPr>
                <w:sz w:val="20"/>
              </w:rPr>
              <w:t>Transferências ao</w:t>
            </w:r>
            <w:r>
              <w:rPr>
                <w:spacing w:val="1"/>
                <w:sz w:val="20"/>
              </w:rPr>
              <w:t xml:space="preserve"> </w:t>
            </w:r>
            <w:r>
              <w:rPr>
                <w:sz w:val="20"/>
              </w:rPr>
              <w:t>FUNDEB</w:t>
            </w:r>
          </w:p>
        </w:tc>
        <w:tc>
          <w:tcPr>
            <w:tcW w:w="2155" w:type="dxa"/>
            <w:tcBorders>
              <w:top w:val="nil"/>
              <w:left w:val="single" w:sz="18" w:space="0" w:color="000000"/>
              <w:bottom w:val="single" w:sz="12" w:space="0" w:color="000000"/>
              <w:right w:val="single" w:sz="12" w:space="0" w:color="000000"/>
            </w:tcBorders>
          </w:tcPr>
          <w:p w14:paraId="253874A0" w14:textId="77777777" w:rsidR="007E4C61" w:rsidRDefault="007E4C61" w:rsidP="00A952A4">
            <w:pPr>
              <w:pStyle w:val="TableParagraph"/>
              <w:spacing w:before="9" w:line="207" w:lineRule="exact"/>
              <w:ind w:right="221"/>
              <w:jc w:val="right"/>
              <w:rPr>
                <w:sz w:val="20"/>
              </w:rPr>
            </w:pPr>
            <w:r>
              <w:rPr>
                <w:w w:val="99"/>
                <w:sz w:val="20"/>
              </w:rPr>
              <w:t>-</w:t>
            </w:r>
          </w:p>
        </w:tc>
      </w:tr>
      <w:tr w:rsidR="007E4C61" w14:paraId="135DD491" w14:textId="77777777" w:rsidTr="00A952A4">
        <w:trPr>
          <w:trHeight w:val="230"/>
        </w:trPr>
        <w:tc>
          <w:tcPr>
            <w:tcW w:w="7501" w:type="dxa"/>
            <w:tcBorders>
              <w:top w:val="single" w:sz="12" w:space="0" w:color="000000"/>
              <w:right w:val="single" w:sz="18" w:space="0" w:color="000000"/>
            </w:tcBorders>
          </w:tcPr>
          <w:p w14:paraId="5D8BC210" w14:textId="77777777" w:rsidR="007E4C61" w:rsidRDefault="007E4C61" w:rsidP="00A952A4">
            <w:pPr>
              <w:pStyle w:val="TableParagraph"/>
              <w:spacing w:line="211" w:lineRule="exact"/>
              <w:ind w:left="37"/>
              <w:rPr>
                <w:sz w:val="20"/>
              </w:rPr>
            </w:pPr>
            <w:r>
              <w:rPr>
                <w:sz w:val="20"/>
              </w:rPr>
              <w:t>Saldo</w:t>
            </w:r>
            <w:r>
              <w:rPr>
                <w:spacing w:val="-1"/>
                <w:sz w:val="20"/>
              </w:rPr>
              <w:t xml:space="preserve"> </w:t>
            </w:r>
            <w:r>
              <w:rPr>
                <w:sz w:val="20"/>
              </w:rPr>
              <w:t>Final</w:t>
            </w:r>
            <w:r>
              <w:rPr>
                <w:spacing w:val="3"/>
                <w:sz w:val="20"/>
              </w:rPr>
              <w:t xml:space="preserve"> </w:t>
            </w:r>
            <w:r>
              <w:rPr>
                <w:sz w:val="20"/>
              </w:rPr>
              <w:t>do</w:t>
            </w:r>
            <w:r>
              <w:rPr>
                <w:spacing w:val="-1"/>
                <w:sz w:val="20"/>
              </w:rPr>
              <w:t xml:space="preserve"> </w:t>
            </w:r>
            <w:r>
              <w:rPr>
                <w:sz w:val="20"/>
              </w:rPr>
              <w:t>Aumento</w:t>
            </w:r>
            <w:r>
              <w:rPr>
                <w:spacing w:val="1"/>
                <w:sz w:val="20"/>
              </w:rPr>
              <w:t xml:space="preserve"> </w:t>
            </w:r>
            <w:r>
              <w:rPr>
                <w:sz w:val="20"/>
              </w:rPr>
              <w:t>Permanente de Receita</w:t>
            </w:r>
            <w:r>
              <w:rPr>
                <w:spacing w:val="1"/>
                <w:sz w:val="20"/>
              </w:rPr>
              <w:t xml:space="preserve"> </w:t>
            </w:r>
            <w:r>
              <w:rPr>
                <w:sz w:val="20"/>
              </w:rPr>
              <w:t>(</w:t>
            </w:r>
            <w:r>
              <w:rPr>
                <w:spacing w:val="1"/>
                <w:sz w:val="20"/>
              </w:rPr>
              <w:t xml:space="preserve"> </w:t>
            </w:r>
            <w:r>
              <w:rPr>
                <w:sz w:val="20"/>
              </w:rPr>
              <w:t>I</w:t>
            </w:r>
            <w:r>
              <w:rPr>
                <w:spacing w:val="-1"/>
                <w:sz w:val="20"/>
              </w:rPr>
              <w:t xml:space="preserve"> </w:t>
            </w:r>
            <w:r>
              <w:rPr>
                <w:sz w:val="20"/>
              </w:rPr>
              <w:t>)</w:t>
            </w:r>
          </w:p>
        </w:tc>
        <w:tc>
          <w:tcPr>
            <w:tcW w:w="2155" w:type="dxa"/>
            <w:tcBorders>
              <w:top w:val="single" w:sz="12" w:space="0" w:color="000000"/>
              <w:left w:val="single" w:sz="18" w:space="0" w:color="000000"/>
              <w:right w:val="single" w:sz="12" w:space="0" w:color="000000"/>
            </w:tcBorders>
          </w:tcPr>
          <w:p w14:paraId="55A0C2CB" w14:textId="77777777" w:rsidR="007E4C61" w:rsidRDefault="007E4C61" w:rsidP="00A952A4">
            <w:pPr>
              <w:pStyle w:val="TableParagraph"/>
              <w:spacing w:line="211" w:lineRule="exact"/>
              <w:ind w:right="66"/>
              <w:jc w:val="right"/>
              <w:rPr>
                <w:sz w:val="20"/>
              </w:rPr>
            </w:pPr>
            <w:r>
              <w:rPr>
                <w:sz w:val="20"/>
              </w:rPr>
              <w:t>9.484.012,17</w:t>
            </w:r>
          </w:p>
        </w:tc>
      </w:tr>
      <w:tr w:rsidR="007E4C61" w14:paraId="00C8E24F" w14:textId="77777777" w:rsidTr="00A952A4">
        <w:trPr>
          <w:trHeight w:val="235"/>
        </w:trPr>
        <w:tc>
          <w:tcPr>
            <w:tcW w:w="7501" w:type="dxa"/>
            <w:tcBorders>
              <w:right w:val="single" w:sz="18" w:space="0" w:color="000000"/>
            </w:tcBorders>
          </w:tcPr>
          <w:p w14:paraId="11B08AF5" w14:textId="77777777" w:rsidR="007E4C61" w:rsidRDefault="007E4C61" w:rsidP="00A952A4">
            <w:pPr>
              <w:pStyle w:val="TableParagraph"/>
              <w:spacing w:line="212" w:lineRule="exact"/>
              <w:ind w:left="37"/>
              <w:rPr>
                <w:sz w:val="20"/>
              </w:rPr>
            </w:pPr>
            <w:r>
              <w:rPr>
                <w:sz w:val="20"/>
              </w:rPr>
              <w:t>Redução</w:t>
            </w:r>
            <w:r>
              <w:rPr>
                <w:spacing w:val="-2"/>
                <w:sz w:val="20"/>
              </w:rPr>
              <w:t xml:space="preserve"> </w:t>
            </w:r>
            <w:r>
              <w:rPr>
                <w:sz w:val="20"/>
              </w:rPr>
              <w:t>Permanente de</w:t>
            </w:r>
            <w:r>
              <w:rPr>
                <w:spacing w:val="-2"/>
                <w:sz w:val="20"/>
              </w:rPr>
              <w:t xml:space="preserve"> </w:t>
            </w:r>
            <w:r>
              <w:rPr>
                <w:sz w:val="20"/>
              </w:rPr>
              <w:t>Despesa</w:t>
            </w:r>
            <w:r>
              <w:rPr>
                <w:spacing w:val="-1"/>
                <w:sz w:val="20"/>
              </w:rPr>
              <w:t xml:space="preserve"> </w:t>
            </w:r>
            <w:r>
              <w:rPr>
                <w:sz w:val="20"/>
              </w:rPr>
              <w:t>( II</w:t>
            </w:r>
            <w:r>
              <w:rPr>
                <w:spacing w:val="-2"/>
                <w:sz w:val="20"/>
              </w:rPr>
              <w:t xml:space="preserve"> </w:t>
            </w:r>
            <w:r>
              <w:rPr>
                <w:sz w:val="20"/>
              </w:rPr>
              <w:t>)</w:t>
            </w:r>
          </w:p>
        </w:tc>
        <w:tc>
          <w:tcPr>
            <w:tcW w:w="2155" w:type="dxa"/>
            <w:tcBorders>
              <w:left w:val="single" w:sz="18" w:space="0" w:color="000000"/>
              <w:right w:val="single" w:sz="12" w:space="0" w:color="000000"/>
            </w:tcBorders>
          </w:tcPr>
          <w:p w14:paraId="3CCF8909" w14:textId="77777777" w:rsidR="007E4C61" w:rsidRDefault="007E4C61" w:rsidP="00A952A4">
            <w:pPr>
              <w:pStyle w:val="TableParagraph"/>
              <w:spacing w:line="212" w:lineRule="exact"/>
              <w:ind w:right="221"/>
              <w:jc w:val="right"/>
              <w:rPr>
                <w:sz w:val="20"/>
              </w:rPr>
            </w:pPr>
            <w:r>
              <w:rPr>
                <w:w w:val="99"/>
                <w:sz w:val="20"/>
              </w:rPr>
              <w:t>-</w:t>
            </w:r>
          </w:p>
        </w:tc>
      </w:tr>
      <w:tr w:rsidR="007E4C61" w14:paraId="6B44D49B" w14:textId="77777777" w:rsidTr="00A952A4">
        <w:trPr>
          <w:trHeight w:val="236"/>
        </w:trPr>
        <w:tc>
          <w:tcPr>
            <w:tcW w:w="7501" w:type="dxa"/>
            <w:tcBorders>
              <w:right w:val="single" w:sz="18" w:space="0" w:color="000000"/>
            </w:tcBorders>
          </w:tcPr>
          <w:p w14:paraId="359EA17A" w14:textId="77777777" w:rsidR="007E4C61" w:rsidRDefault="007E4C61" w:rsidP="00A952A4">
            <w:pPr>
              <w:pStyle w:val="TableParagraph"/>
              <w:spacing w:line="212" w:lineRule="exact"/>
              <w:ind w:left="37"/>
              <w:rPr>
                <w:sz w:val="20"/>
              </w:rPr>
            </w:pPr>
            <w:r>
              <w:rPr>
                <w:sz w:val="20"/>
              </w:rPr>
              <w:t>Margem</w:t>
            </w:r>
            <w:r>
              <w:rPr>
                <w:spacing w:val="-8"/>
                <w:sz w:val="20"/>
              </w:rPr>
              <w:t xml:space="preserve"> </w:t>
            </w:r>
            <w:r>
              <w:rPr>
                <w:sz w:val="20"/>
              </w:rPr>
              <w:t>Bruta</w:t>
            </w:r>
            <w:r>
              <w:rPr>
                <w:spacing w:val="1"/>
                <w:sz w:val="20"/>
              </w:rPr>
              <w:t xml:space="preserve"> </w:t>
            </w:r>
            <w:r>
              <w:rPr>
                <w:sz w:val="20"/>
              </w:rPr>
              <w:t>(</w:t>
            </w:r>
            <w:r>
              <w:rPr>
                <w:spacing w:val="1"/>
                <w:sz w:val="20"/>
              </w:rPr>
              <w:t xml:space="preserve"> </w:t>
            </w:r>
            <w:r>
              <w:rPr>
                <w:sz w:val="20"/>
              </w:rPr>
              <w:t>III ) = (</w:t>
            </w:r>
            <w:r>
              <w:rPr>
                <w:spacing w:val="1"/>
                <w:sz w:val="20"/>
              </w:rPr>
              <w:t xml:space="preserve"> </w:t>
            </w:r>
            <w:r>
              <w:rPr>
                <w:sz w:val="20"/>
              </w:rPr>
              <w:t>I+II )</w:t>
            </w:r>
          </w:p>
        </w:tc>
        <w:tc>
          <w:tcPr>
            <w:tcW w:w="2155" w:type="dxa"/>
            <w:tcBorders>
              <w:left w:val="single" w:sz="18" w:space="0" w:color="000000"/>
              <w:right w:val="single" w:sz="12" w:space="0" w:color="000000"/>
            </w:tcBorders>
          </w:tcPr>
          <w:p w14:paraId="21A5A8AE" w14:textId="77777777" w:rsidR="007E4C61" w:rsidRDefault="007E4C61" w:rsidP="00A952A4">
            <w:pPr>
              <w:pStyle w:val="TableParagraph"/>
              <w:spacing w:line="212" w:lineRule="exact"/>
              <w:ind w:right="66"/>
              <w:jc w:val="right"/>
              <w:rPr>
                <w:sz w:val="20"/>
              </w:rPr>
            </w:pPr>
            <w:r>
              <w:rPr>
                <w:sz w:val="20"/>
              </w:rPr>
              <w:t>9.484.012,17</w:t>
            </w:r>
          </w:p>
        </w:tc>
      </w:tr>
      <w:tr w:rsidR="007E4C61" w14:paraId="4F9E64ED" w14:textId="77777777" w:rsidTr="00A952A4">
        <w:trPr>
          <w:trHeight w:val="251"/>
        </w:trPr>
        <w:tc>
          <w:tcPr>
            <w:tcW w:w="7501" w:type="dxa"/>
            <w:tcBorders>
              <w:bottom w:val="nil"/>
              <w:right w:val="single" w:sz="18" w:space="0" w:color="000000"/>
            </w:tcBorders>
          </w:tcPr>
          <w:p w14:paraId="4A9D1D64" w14:textId="77777777" w:rsidR="007E4C61" w:rsidRDefault="007E4C61" w:rsidP="00A952A4">
            <w:pPr>
              <w:pStyle w:val="TableParagraph"/>
              <w:spacing w:before="5"/>
              <w:ind w:left="37"/>
              <w:rPr>
                <w:sz w:val="20"/>
              </w:rPr>
            </w:pPr>
            <w:r>
              <w:rPr>
                <w:sz w:val="20"/>
              </w:rPr>
              <w:t>Saldo</w:t>
            </w:r>
            <w:r>
              <w:rPr>
                <w:spacing w:val="1"/>
                <w:sz w:val="20"/>
              </w:rPr>
              <w:t xml:space="preserve"> </w:t>
            </w:r>
            <w:r>
              <w:rPr>
                <w:sz w:val="20"/>
              </w:rPr>
              <w:t>Utilizado</w:t>
            </w:r>
            <w:r>
              <w:rPr>
                <w:spacing w:val="1"/>
                <w:sz w:val="20"/>
              </w:rPr>
              <w:t xml:space="preserve"> </w:t>
            </w:r>
            <w:r>
              <w:rPr>
                <w:sz w:val="20"/>
              </w:rPr>
              <w:t>da</w:t>
            </w:r>
            <w:r>
              <w:rPr>
                <w:spacing w:val="1"/>
                <w:sz w:val="20"/>
              </w:rPr>
              <w:t xml:space="preserve"> </w:t>
            </w:r>
            <w:r>
              <w:rPr>
                <w:sz w:val="20"/>
              </w:rPr>
              <w:t>Margem</w:t>
            </w:r>
            <w:r>
              <w:rPr>
                <w:spacing w:val="-6"/>
                <w:sz w:val="20"/>
              </w:rPr>
              <w:t xml:space="preserve"> </w:t>
            </w:r>
            <w:r>
              <w:rPr>
                <w:sz w:val="20"/>
              </w:rPr>
              <w:t>Bruta</w:t>
            </w:r>
            <w:r>
              <w:rPr>
                <w:spacing w:val="2"/>
                <w:sz w:val="20"/>
              </w:rPr>
              <w:t xml:space="preserve"> </w:t>
            </w:r>
            <w:r>
              <w:rPr>
                <w:sz w:val="20"/>
              </w:rPr>
              <w:t>(</w:t>
            </w:r>
            <w:r>
              <w:rPr>
                <w:spacing w:val="2"/>
                <w:sz w:val="20"/>
              </w:rPr>
              <w:t xml:space="preserve"> </w:t>
            </w:r>
            <w:r>
              <w:rPr>
                <w:sz w:val="20"/>
              </w:rPr>
              <w:t>IV</w:t>
            </w:r>
            <w:r>
              <w:rPr>
                <w:spacing w:val="-1"/>
                <w:sz w:val="20"/>
              </w:rPr>
              <w:t xml:space="preserve"> </w:t>
            </w:r>
            <w:r>
              <w:rPr>
                <w:sz w:val="20"/>
              </w:rPr>
              <w:t>)</w:t>
            </w:r>
          </w:p>
        </w:tc>
        <w:tc>
          <w:tcPr>
            <w:tcW w:w="2155" w:type="dxa"/>
            <w:tcBorders>
              <w:left w:val="single" w:sz="18" w:space="0" w:color="000000"/>
              <w:bottom w:val="nil"/>
              <w:right w:val="single" w:sz="12" w:space="0" w:color="000000"/>
            </w:tcBorders>
          </w:tcPr>
          <w:p w14:paraId="087D7281" w14:textId="77777777" w:rsidR="007E4C61" w:rsidRDefault="007E4C61" w:rsidP="00A952A4">
            <w:pPr>
              <w:pStyle w:val="TableParagraph"/>
              <w:spacing w:before="5"/>
              <w:ind w:right="221"/>
              <w:jc w:val="right"/>
              <w:rPr>
                <w:sz w:val="20"/>
              </w:rPr>
            </w:pPr>
            <w:r>
              <w:rPr>
                <w:w w:val="99"/>
                <w:sz w:val="20"/>
              </w:rPr>
              <w:t>-</w:t>
            </w:r>
          </w:p>
        </w:tc>
      </w:tr>
      <w:tr w:rsidR="007E4C61" w14:paraId="30F25B01" w14:textId="77777777" w:rsidTr="00A952A4">
        <w:trPr>
          <w:trHeight w:val="256"/>
        </w:trPr>
        <w:tc>
          <w:tcPr>
            <w:tcW w:w="7501" w:type="dxa"/>
            <w:tcBorders>
              <w:top w:val="nil"/>
              <w:bottom w:val="nil"/>
              <w:right w:val="single" w:sz="18" w:space="0" w:color="000000"/>
            </w:tcBorders>
          </w:tcPr>
          <w:p w14:paraId="0A92BC6E" w14:textId="77777777" w:rsidR="007E4C61" w:rsidRDefault="007E4C61" w:rsidP="00A952A4">
            <w:pPr>
              <w:pStyle w:val="TableParagraph"/>
              <w:spacing w:before="10"/>
              <w:ind w:left="205"/>
              <w:rPr>
                <w:sz w:val="20"/>
              </w:rPr>
            </w:pPr>
            <w:r>
              <w:rPr>
                <w:sz w:val="20"/>
              </w:rPr>
              <w:t>Impacto</w:t>
            </w:r>
            <w:r>
              <w:rPr>
                <w:spacing w:val="-1"/>
                <w:sz w:val="20"/>
              </w:rPr>
              <w:t xml:space="preserve"> </w:t>
            </w:r>
            <w:r>
              <w:rPr>
                <w:sz w:val="20"/>
              </w:rPr>
              <w:t>de</w:t>
            </w:r>
            <w:r>
              <w:rPr>
                <w:spacing w:val="-1"/>
                <w:sz w:val="20"/>
              </w:rPr>
              <w:t xml:space="preserve"> </w:t>
            </w:r>
            <w:r>
              <w:rPr>
                <w:sz w:val="20"/>
              </w:rPr>
              <w:t>Novas</w:t>
            </w:r>
            <w:r>
              <w:rPr>
                <w:spacing w:val="-2"/>
                <w:sz w:val="20"/>
              </w:rPr>
              <w:t xml:space="preserve"> </w:t>
            </w:r>
            <w:r>
              <w:rPr>
                <w:sz w:val="20"/>
              </w:rPr>
              <w:t>DOCC</w:t>
            </w:r>
          </w:p>
        </w:tc>
        <w:tc>
          <w:tcPr>
            <w:tcW w:w="2155" w:type="dxa"/>
            <w:tcBorders>
              <w:top w:val="nil"/>
              <w:left w:val="single" w:sz="18" w:space="0" w:color="000000"/>
              <w:bottom w:val="nil"/>
              <w:right w:val="single" w:sz="12" w:space="0" w:color="000000"/>
            </w:tcBorders>
          </w:tcPr>
          <w:p w14:paraId="3A5383C1" w14:textId="77777777" w:rsidR="007E4C61" w:rsidRDefault="007E4C61" w:rsidP="00A952A4">
            <w:pPr>
              <w:pStyle w:val="TableParagraph"/>
              <w:spacing w:before="10"/>
              <w:ind w:right="221"/>
              <w:jc w:val="right"/>
              <w:rPr>
                <w:sz w:val="20"/>
              </w:rPr>
            </w:pPr>
            <w:r>
              <w:rPr>
                <w:w w:val="99"/>
                <w:sz w:val="20"/>
              </w:rPr>
              <w:t>-</w:t>
            </w:r>
          </w:p>
        </w:tc>
      </w:tr>
      <w:tr w:rsidR="007E4C61" w14:paraId="5AE38718" w14:textId="77777777" w:rsidTr="00A952A4">
        <w:trPr>
          <w:trHeight w:val="236"/>
        </w:trPr>
        <w:tc>
          <w:tcPr>
            <w:tcW w:w="7501" w:type="dxa"/>
            <w:tcBorders>
              <w:top w:val="nil"/>
              <w:bottom w:val="single" w:sz="12" w:space="0" w:color="000000"/>
              <w:right w:val="single" w:sz="18" w:space="0" w:color="000000"/>
            </w:tcBorders>
          </w:tcPr>
          <w:p w14:paraId="5C9A11AC" w14:textId="77777777" w:rsidR="007E4C61" w:rsidRDefault="007E4C61" w:rsidP="00A952A4">
            <w:pPr>
              <w:pStyle w:val="TableParagraph"/>
              <w:spacing w:before="9" w:line="206" w:lineRule="exact"/>
              <w:ind w:left="205"/>
              <w:rPr>
                <w:sz w:val="20"/>
              </w:rPr>
            </w:pPr>
            <w:r>
              <w:rPr>
                <w:sz w:val="20"/>
              </w:rPr>
              <w:t>Novas</w:t>
            </w:r>
            <w:r>
              <w:rPr>
                <w:spacing w:val="-1"/>
                <w:sz w:val="20"/>
              </w:rPr>
              <w:t xml:space="preserve"> </w:t>
            </w:r>
            <w:r>
              <w:rPr>
                <w:sz w:val="20"/>
              </w:rPr>
              <w:t>DOCC geradas por PPP</w:t>
            </w:r>
          </w:p>
        </w:tc>
        <w:tc>
          <w:tcPr>
            <w:tcW w:w="2155" w:type="dxa"/>
            <w:tcBorders>
              <w:top w:val="nil"/>
              <w:left w:val="single" w:sz="18" w:space="0" w:color="000000"/>
              <w:bottom w:val="single" w:sz="12" w:space="0" w:color="000000"/>
              <w:right w:val="single" w:sz="12" w:space="0" w:color="000000"/>
            </w:tcBorders>
          </w:tcPr>
          <w:p w14:paraId="1DA4EB4C" w14:textId="77777777" w:rsidR="007E4C61" w:rsidRDefault="007E4C61" w:rsidP="00A952A4">
            <w:pPr>
              <w:pStyle w:val="TableParagraph"/>
              <w:spacing w:before="9" w:line="206" w:lineRule="exact"/>
              <w:ind w:right="221"/>
              <w:jc w:val="right"/>
              <w:rPr>
                <w:sz w:val="20"/>
              </w:rPr>
            </w:pPr>
            <w:r>
              <w:rPr>
                <w:w w:val="99"/>
                <w:sz w:val="20"/>
              </w:rPr>
              <w:t>-</w:t>
            </w:r>
          </w:p>
        </w:tc>
      </w:tr>
      <w:tr w:rsidR="007E4C61" w14:paraId="19ACD80F" w14:textId="77777777" w:rsidTr="00A952A4">
        <w:trPr>
          <w:trHeight w:val="226"/>
        </w:trPr>
        <w:tc>
          <w:tcPr>
            <w:tcW w:w="7501" w:type="dxa"/>
            <w:tcBorders>
              <w:top w:val="single" w:sz="12" w:space="0" w:color="000000"/>
              <w:bottom w:val="single" w:sz="12" w:space="0" w:color="000000"/>
              <w:right w:val="single" w:sz="18" w:space="0" w:color="000000"/>
            </w:tcBorders>
          </w:tcPr>
          <w:p w14:paraId="65C27E4E" w14:textId="77777777" w:rsidR="007E4C61" w:rsidRDefault="007E4C61" w:rsidP="00A952A4">
            <w:pPr>
              <w:pStyle w:val="TableParagraph"/>
              <w:spacing w:line="206" w:lineRule="exact"/>
              <w:ind w:left="37"/>
              <w:rPr>
                <w:sz w:val="20"/>
              </w:rPr>
            </w:pPr>
            <w:r>
              <w:rPr>
                <w:sz w:val="20"/>
              </w:rPr>
              <w:lastRenderedPageBreak/>
              <w:t>Margem</w:t>
            </w:r>
            <w:r>
              <w:rPr>
                <w:spacing w:val="-8"/>
                <w:sz w:val="20"/>
              </w:rPr>
              <w:t xml:space="preserve"> </w:t>
            </w:r>
            <w:r>
              <w:rPr>
                <w:sz w:val="20"/>
              </w:rPr>
              <w:t>Líquida de</w:t>
            </w:r>
            <w:r>
              <w:rPr>
                <w:spacing w:val="-1"/>
                <w:sz w:val="20"/>
              </w:rPr>
              <w:t xml:space="preserve"> </w:t>
            </w:r>
            <w:r>
              <w:rPr>
                <w:sz w:val="20"/>
              </w:rPr>
              <w:t>Expansão de DOCC</w:t>
            </w:r>
            <w:r>
              <w:rPr>
                <w:spacing w:val="-2"/>
                <w:sz w:val="20"/>
              </w:rPr>
              <w:t xml:space="preserve"> </w:t>
            </w:r>
            <w:r>
              <w:rPr>
                <w:sz w:val="20"/>
              </w:rPr>
              <w:t>(</w:t>
            </w:r>
            <w:r>
              <w:rPr>
                <w:spacing w:val="1"/>
                <w:sz w:val="20"/>
              </w:rPr>
              <w:t xml:space="preserve"> </w:t>
            </w:r>
            <w:r>
              <w:rPr>
                <w:sz w:val="20"/>
              </w:rPr>
              <w:t>V</w:t>
            </w:r>
            <w:r>
              <w:rPr>
                <w:spacing w:val="-1"/>
                <w:sz w:val="20"/>
              </w:rPr>
              <w:t xml:space="preserve"> </w:t>
            </w:r>
            <w:r>
              <w:rPr>
                <w:sz w:val="20"/>
              </w:rPr>
              <w:t>) = ( III-IV</w:t>
            </w:r>
            <w:r>
              <w:rPr>
                <w:spacing w:val="-1"/>
                <w:sz w:val="20"/>
              </w:rPr>
              <w:t xml:space="preserve"> </w:t>
            </w:r>
            <w:r>
              <w:rPr>
                <w:sz w:val="20"/>
              </w:rPr>
              <w:t>)</w:t>
            </w:r>
          </w:p>
        </w:tc>
        <w:tc>
          <w:tcPr>
            <w:tcW w:w="2155" w:type="dxa"/>
            <w:tcBorders>
              <w:top w:val="single" w:sz="12" w:space="0" w:color="000000"/>
              <w:left w:val="single" w:sz="18" w:space="0" w:color="000000"/>
              <w:bottom w:val="single" w:sz="12" w:space="0" w:color="000000"/>
              <w:right w:val="single" w:sz="12" w:space="0" w:color="000000"/>
            </w:tcBorders>
          </w:tcPr>
          <w:p w14:paraId="71746753" w14:textId="77777777" w:rsidR="007E4C61" w:rsidRDefault="007E4C61" w:rsidP="00A952A4">
            <w:pPr>
              <w:pStyle w:val="TableParagraph"/>
              <w:spacing w:line="206" w:lineRule="exact"/>
              <w:ind w:right="66"/>
              <w:jc w:val="right"/>
              <w:rPr>
                <w:sz w:val="20"/>
              </w:rPr>
            </w:pPr>
            <w:r>
              <w:rPr>
                <w:sz w:val="20"/>
              </w:rPr>
              <w:t>9.484.012,17</w:t>
            </w:r>
          </w:p>
        </w:tc>
      </w:tr>
    </w:tbl>
    <w:p w14:paraId="16E98980" w14:textId="77777777" w:rsidR="007E4C61" w:rsidRDefault="007E4C61" w:rsidP="007E4C61">
      <w:pPr>
        <w:spacing w:before="158"/>
        <w:ind w:left="156"/>
        <w:jc w:val="right"/>
        <w:rPr>
          <w:sz w:val="16"/>
        </w:rPr>
      </w:pPr>
      <w:r>
        <w:rPr>
          <w:sz w:val="16"/>
        </w:rPr>
        <w:t>(R$)</w:t>
      </w:r>
      <w:r>
        <w:rPr>
          <w:spacing w:val="-6"/>
          <w:sz w:val="16"/>
        </w:rPr>
        <w:t xml:space="preserve"> </w:t>
      </w:r>
      <w:r>
        <w:rPr>
          <w:sz w:val="16"/>
        </w:rPr>
        <w:t>1,00</w:t>
      </w:r>
    </w:p>
    <w:p w14:paraId="184CA302" w14:textId="77777777" w:rsidR="007E4C61" w:rsidRPr="00B64DE3" w:rsidRDefault="007E4C61" w:rsidP="007E4C61">
      <w:pPr>
        <w:spacing w:before="40"/>
        <w:rPr>
          <w:rFonts w:ascii="Times New Roman" w:hAnsi="Times New Roman" w:cs="Times New Roman"/>
          <w:sz w:val="24"/>
          <w:szCs w:val="24"/>
        </w:rPr>
      </w:pPr>
    </w:p>
    <w:bookmarkEnd w:id="5"/>
    <w:p w14:paraId="4F163D59" w14:textId="77777777" w:rsidR="007E4C61" w:rsidRPr="00B64DE3" w:rsidRDefault="007E4C61" w:rsidP="007E4C61">
      <w:pPr>
        <w:pStyle w:val="Corpodetexto"/>
        <w:spacing w:before="94"/>
        <w:ind w:left="160"/>
        <w:rPr>
          <w:rFonts w:ascii="Times New Roman" w:hAnsi="Times New Roman" w:cs="Times New Roman"/>
          <w:sz w:val="24"/>
          <w:szCs w:val="24"/>
        </w:rPr>
      </w:pPr>
      <w:r w:rsidRPr="00B64DE3">
        <w:rPr>
          <w:rFonts w:ascii="Times New Roman" w:hAnsi="Times New Roman" w:cs="Times New Roman"/>
          <w:sz w:val="24"/>
          <w:szCs w:val="24"/>
        </w:rPr>
        <w:t>Cruzeta/RN -</w:t>
      </w:r>
      <w:r w:rsidRPr="00B64DE3">
        <w:rPr>
          <w:rFonts w:ascii="Times New Roman" w:hAnsi="Times New Roman" w:cs="Times New Roman"/>
          <w:spacing w:val="1"/>
          <w:sz w:val="24"/>
          <w:szCs w:val="24"/>
        </w:rPr>
        <w:t xml:space="preserve"> </w:t>
      </w:r>
      <w:r w:rsidRPr="00B64DE3">
        <w:rPr>
          <w:rFonts w:ascii="Times New Roman" w:hAnsi="Times New Roman" w:cs="Times New Roman"/>
          <w:sz w:val="24"/>
          <w:szCs w:val="24"/>
        </w:rPr>
        <w:t>28 de junho de 2023</w:t>
      </w:r>
    </w:p>
    <w:p w14:paraId="233C4CF6" w14:textId="77777777" w:rsidR="007E4C61" w:rsidRPr="00B64DE3" w:rsidRDefault="007E4C61" w:rsidP="007E4C61">
      <w:pPr>
        <w:pStyle w:val="Corpodetexto"/>
        <w:spacing w:before="94"/>
        <w:ind w:left="160"/>
        <w:rPr>
          <w:rFonts w:ascii="Times New Roman" w:hAnsi="Times New Roman" w:cs="Times New Roman"/>
          <w:sz w:val="24"/>
          <w:szCs w:val="24"/>
        </w:rPr>
      </w:pPr>
    </w:p>
    <w:p w14:paraId="5B6133BC" w14:textId="77777777" w:rsidR="007E4C61" w:rsidRPr="00B64DE3" w:rsidRDefault="007E4C61" w:rsidP="007E4C61">
      <w:pPr>
        <w:pStyle w:val="Corpodetexto"/>
        <w:spacing w:before="94"/>
        <w:ind w:left="160"/>
        <w:rPr>
          <w:rFonts w:ascii="Times New Roman" w:hAnsi="Times New Roman" w:cs="Times New Roman"/>
          <w:sz w:val="24"/>
          <w:szCs w:val="24"/>
        </w:rPr>
      </w:pPr>
    </w:p>
    <w:p w14:paraId="3B0AA03E" w14:textId="77777777" w:rsidR="007E4C61" w:rsidRPr="00B64DE3" w:rsidRDefault="007E4C61" w:rsidP="007E4C61">
      <w:pPr>
        <w:pStyle w:val="Corpodetexto"/>
        <w:jc w:val="center"/>
        <w:rPr>
          <w:rFonts w:ascii="Times New Roman" w:hAnsi="Times New Roman" w:cs="Times New Roman"/>
          <w:sz w:val="24"/>
          <w:szCs w:val="24"/>
          <w:lang w:val="pt-PT"/>
        </w:rPr>
      </w:pPr>
      <w:r w:rsidRPr="00B64DE3">
        <w:rPr>
          <w:rFonts w:ascii="Times New Roman" w:hAnsi="Times New Roman" w:cs="Times New Roman"/>
          <w:sz w:val="24"/>
          <w:szCs w:val="24"/>
          <w:u w:val="single"/>
          <w:lang w:val="pt-PT"/>
        </w:rPr>
        <w:t>Joaquim José de Medeiros</w:t>
      </w:r>
    </w:p>
    <w:p w14:paraId="21B24869" w14:textId="77777777" w:rsidR="007E4C61" w:rsidRPr="00B64DE3" w:rsidRDefault="007E4C61" w:rsidP="007E4C61">
      <w:pPr>
        <w:pStyle w:val="Corpodetexto"/>
        <w:jc w:val="center"/>
        <w:rPr>
          <w:rFonts w:ascii="Times New Roman" w:hAnsi="Times New Roman" w:cs="Times New Roman"/>
          <w:lang w:val="pt-PT"/>
        </w:rPr>
      </w:pPr>
      <w:r w:rsidRPr="00B64DE3">
        <w:rPr>
          <w:rFonts w:ascii="Times New Roman" w:hAnsi="Times New Roman" w:cs="Times New Roman"/>
          <w:lang w:val="pt-PT"/>
        </w:rPr>
        <w:t>Prefeito</w:t>
      </w:r>
    </w:p>
    <w:p w14:paraId="4F90AE79" w14:textId="77777777" w:rsidR="007E4C61" w:rsidRPr="00B64DE3" w:rsidRDefault="007E4C61" w:rsidP="007E4C61">
      <w:pPr>
        <w:pStyle w:val="Corpodetexto"/>
        <w:jc w:val="center"/>
        <w:rPr>
          <w:rFonts w:ascii="Times New Roman" w:hAnsi="Times New Roman" w:cs="Times New Roman"/>
          <w:sz w:val="24"/>
          <w:szCs w:val="24"/>
          <w:lang w:val="pt-PT"/>
        </w:rPr>
      </w:pPr>
    </w:p>
    <w:p w14:paraId="7C8238FC" w14:textId="77777777" w:rsidR="007E4C61" w:rsidRPr="00B64DE3" w:rsidRDefault="007E4C61" w:rsidP="007E4C61">
      <w:pPr>
        <w:pStyle w:val="Corpodetexto"/>
        <w:jc w:val="center"/>
        <w:rPr>
          <w:rFonts w:ascii="Times New Roman" w:hAnsi="Times New Roman" w:cs="Times New Roman"/>
          <w:sz w:val="24"/>
          <w:szCs w:val="24"/>
          <w:lang w:val="pt-PT"/>
        </w:rPr>
      </w:pPr>
    </w:p>
    <w:p w14:paraId="2AD1245E" w14:textId="77777777" w:rsidR="007E4C61" w:rsidRPr="00B64DE3" w:rsidRDefault="007E4C61" w:rsidP="007E4C61">
      <w:pPr>
        <w:pStyle w:val="Corpodetexto"/>
        <w:jc w:val="center"/>
        <w:rPr>
          <w:rFonts w:ascii="Times New Roman" w:hAnsi="Times New Roman" w:cs="Times New Roman"/>
          <w:sz w:val="24"/>
          <w:szCs w:val="24"/>
          <w:lang w:val="pt-PT"/>
        </w:rPr>
      </w:pPr>
      <w:r w:rsidRPr="00B64DE3">
        <w:rPr>
          <w:rFonts w:ascii="Times New Roman" w:hAnsi="Times New Roman" w:cs="Times New Roman"/>
          <w:sz w:val="24"/>
          <w:szCs w:val="24"/>
          <w:u w:val="single"/>
          <w:lang w:val="pt-PT"/>
        </w:rPr>
        <w:t>Gabriela Micarla Silva de Gois Pereira</w:t>
      </w:r>
    </w:p>
    <w:p w14:paraId="346CF7B3" w14:textId="77777777" w:rsidR="007E4C61" w:rsidRPr="00B64DE3" w:rsidRDefault="007E4C61" w:rsidP="007E4C61">
      <w:pPr>
        <w:pStyle w:val="Corpodetexto"/>
        <w:jc w:val="center"/>
        <w:rPr>
          <w:rFonts w:ascii="Times New Roman" w:hAnsi="Times New Roman" w:cs="Times New Roman"/>
          <w:lang w:val="pt-PT"/>
        </w:rPr>
      </w:pPr>
      <w:r w:rsidRPr="00B64DE3">
        <w:rPr>
          <w:rFonts w:ascii="Times New Roman" w:hAnsi="Times New Roman" w:cs="Times New Roman"/>
          <w:lang w:val="pt-PT"/>
        </w:rPr>
        <w:t>Secretária de Finanças</w:t>
      </w:r>
    </w:p>
    <w:p w14:paraId="536767CA" w14:textId="77777777" w:rsidR="007E4C61" w:rsidRPr="00B64DE3" w:rsidRDefault="007E4C61" w:rsidP="007E4C61">
      <w:pPr>
        <w:pStyle w:val="Corpodetexto"/>
        <w:jc w:val="center"/>
        <w:rPr>
          <w:rFonts w:ascii="Times New Roman" w:hAnsi="Times New Roman" w:cs="Times New Roman"/>
          <w:sz w:val="24"/>
          <w:szCs w:val="24"/>
          <w:lang w:val="pt-PT"/>
        </w:rPr>
      </w:pPr>
    </w:p>
    <w:p w14:paraId="4105A173" w14:textId="77777777" w:rsidR="007E4C61" w:rsidRPr="00B64DE3" w:rsidRDefault="007E4C61" w:rsidP="007E4C61">
      <w:pPr>
        <w:pStyle w:val="Corpodetexto"/>
        <w:jc w:val="center"/>
        <w:rPr>
          <w:rFonts w:ascii="Times New Roman" w:hAnsi="Times New Roman" w:cs="Times New Roman"/>
          <w:sz w:val="24"/>
          <w:szCs w:val="24"/>
          <w:lang w:val="pt-PT"/>
        </w:rPr>
      </w:pPr>
    </w:p>
    <w:p w14:paraId="100F964B" w14:textId="77777777" w:rsidR="007E4C61" w:rsidRPr="00B64DE3" w:rsidRDefault="007E4C61" w:rsidP="007E4C61">
      <w:pPr>
        <w:pStyle w:val="Corpodetexto"/>
        <w:jc w:val="center"/>
        <w:rPr>
          <w:rFonts w:ascii="Times New Roman" w:hAnsi="Times New Roman" w:cs="Times New Roman"/>
          <w:sz w:val="24"/>
          <w:szCs w:val="24"/>
          <w:u w:val="single"/>
          <w:lang w:val="pt-PT"/>
        </w:rPr>
      </w:pPr>
      <w:r w:rsidRPr="00B64DE3">
        <w:rPr>
          <w:rFonts w:ascii="Times New Roman" w:hAnsi="Times New Roman" w:cs="Times New Roman"/>
          <w:sz w:val="24"/>
          <w:szCs w:val="24"/>
          <w:u w:val="single"/>
          <w:lang w:val="pt-PT"/>
        </w:rPr>
        <w:t>Elizeuda Pereira de Araújo Oliveira</w:t>
      </w:r>
    </w:p>
    <w:p w14:paraId="410562BC" w14:textId="77777777" w:rsidR="007E4C61" w:rsidRPr="00B64DE3" w:rsidRDefault="007E4C61" w:rsidP="007E4C61">
      <w:pPr>
        <w:pStyle w:val="Corpodetexto"/>
        <w:jc w:val="center"/>
        <w:rPr>
          <w:rFonts w:ascii="Times New Roman" w:hAnsi="Times New Roman" w:cs="Times New Roman"/>
          <w:lang w:val="pt-PT"/>
        </w:rPr>
      </w:pPr>
      <w:r w:rsidRPr="00B64DE3">
        <w:rPr>
          <w:rFonts w:ascii="Times New Roman" w:hAnsi="Times New Roman" w:cs="Times New Roman"/>
          <w:lang w:val="pt-PT"/>
        </w:rPr>
        <w:t>Contador CRC nº RN 007941/O</w:t>
      </w:r>
    </w:p>
    <w:p w14:paraId="58BD2494" w14:textId="77777777" w:rsidR="007E4C61" w:rsidRPr="007E4C61" w:rsidRDefault="007E4C61" w:rsidP="007E4C61"/>
    <w:sectPr w:rsidR="007E4C61" w:rsidRPr="007E4C61" w:rsidSect="00E63370">
      <w:pgSz w:w="11906" w:h="16838"/>
      <w:pgMar w:top="1417" w:right="1274" w:bottom="1417"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837D8E"/>
    <w:multiLevelType w:val="multilevel"/>
    <w:tmpl w:val="2162F570"/>
    <w:lvl w:ilvl="0">
      <w:start w:val="1"/>
      <w:numFmt w:val="bullet"/>
      <w:lvlText w:val=""/>
      <w:lvlJc w:val="left"/>
      <w:pPr>
        <w:ind w:left="764" w:hanging="360"/>
      </w:pPr>
      <w:rPr>
        <w:rFonts w:ascii="Symbol" w:hAnsi="Symbol" w:cs="Symbol" w:hint="default"/>
      </w:rPr>
    </w:lvl>
    <w:lvl w:ilvl="1">
      <w:start w:val="1"/>
      <w:numFmt w:val="bullet"/>
      <w:lvlText w:val="o"/>
      <w:lvlJc w:val="left"/>
      <w:pPr>
        <w:ind w:left="1484" w:hanging="360"/>
      </w:pPr>
      <w:rPr>
        <w:rFonts w:ascii="Courier New" w:hAnsi="Courier New" w:cs="Courier New" w:hint="default"/>
      </w:rPr>
    </w:lvl>
    <w:lvl w:ilvl="2">
      <w:start w:val="1"/>
      <w:numFmt w:val="bullet"/>
      <w:lvlText w:val=""/>
      <w:lvlJc w:val="left"/>
      <w:pPr>
        <w:ind w:left="2204" w:hanging="360"/>
      </w:pPr>
      <w:rPr>
        <w:rFonts w:ascii="Wingdings" w:hAnsi="Wingdings" w:cs="Wingdings" w:hint="default"/>
      </w:rPr>
    </w:lvl>
    <w:lvl w:ilvl="3">
      <w:start w:val="1"/>
      <w:numFmt w:val="bullet"/>
      <w:lvlText w:val=""/>
      <w:lvlJc w:val="left"/>
      <w:pPr>
        <w:ind w:left="2924" w:hanging="360"/>
      </w:pPr>
      <w:rPr>
        <w:rFonts w:ascii="Symbol" w:hAnsi="Symbol" w:cs="Symbol" w:hint="default"/>
      </w:rPr>
    </w:lvl>
    <w:lvl w:ilvl="4">
      <w:start w:val="1"/>
      <w:numFmt w:val="bullet"/>
      <w:lvlText w:val="o"/>
      <w:lvlJc w:val="left"/>
      <w:pPr>
        <w:ind w:left="3644" w:hanging="360"/>
      </w:pPr>
      <w:rPr>
        <w:rFonts w:ascii="Courier New" w:hAnsi="Courier New" w:cs="Courier New" w:hint="default"/>
      </w:rPr>
    </w:lvl>
    <w:lvl w:ilvl="5">
      <w:start w:val="1"/>
      <w:numFmt w:val="bullet"/>
      <w:lvlText w:val=""/>
      <w:lvlJc w:val="left"/>
      <w:pPr>
        <w:ind w:left="4364" w:hanging="360"/>
      </w:pPr>
      <w:rPr>
        <w:rFonts w:ascii="Wingdings" w:hAnsi="Wingdings" w:cs="Wingdings" w:hint="default"/>
      </w:rPr>
    </w:lvl>
    <w:lvl w:ilvl="6">
      <w:start w:val="1"/>
      <w:numFmt w:val="bullet"/>
      <w:lvlText w:val=""/>
      <w:lvlJc w:val="left"/>
      <w:pPr>
        <w:ind w:left="5084" w:hanging="360"/>
      </w:pPr>
      <w:rPr>
        <w:rFonts w:ascii="Symbol" w:hAnsi="Symbol" w:cs="Symbol" w:hint="default"/>
      </w:rPr>
    </w:lvl>
    <w:lvl w:ilvl="7">
      <w:start w:val="1"/>
      <w:numFmt w:val="bullet"/>
      <w:lvlText w:val="o"/>
      <w:lvlJc w:val="left"/>
      <w:pPr>
        <w:ind w:left="5804" w:hanging="360"/>
      </w:pPr>
      <w:rPr>
        <w:rFonts w:ascii="Courier New" w:hAnsi="Courier New" w:cs="Courier New" w:hint="default"/>
      </w:rPr>
    </w:lvl>
    <w:lvl w:ilvl="8">
      <w:start w:val="1"/>
      <w:numFmt w:val="bullet"/>
      <w:lvlText w:val=""/>
      <w:lvlJc w:val="left"/>
      <w:pPr>
        <w:ind w:left="6524" w:hanging="360"/>
      </w:pPr>
      <w:rPr>
        <w:rFonts w:ascii="Wingdings" w:hAnsi="Wingdings" w:cs="Wingdings" w:hint="default"/>
      </w:rPr>
    </w:lvl>
  </w:abstractNum>
  <w:abstractNum w:abstractNumId="1" w15:restartNumberingAfterBreak="0">
    <w:nsid w:val="03FF0E26"/>
    <w:multiLevelType w:val="multilevel"/>
    <w:tmpl w:val="F5347504"/>
    <w:lvl w:ilvl="0">
      <w:start w:val="1"/>
      <w:numFmt w:val="bullet"/>
      <w:lvlText w:val=""/>
      <w:lvlJc w:val="left"/>
      <w:pPr>
        <w:ind w:left="764" w:hanging="360"/>
      </w:pPr>
      <w:rPr>
        <w:rFonts w:ascii="Symbol" w:hAnsi="Symbol" w:cs="Symbol" w:hint="default"/>
      </w:rPr>
    </w:lvl>
    <w:lvl w:ilvl="1">
      <w:start w:val="1"/>
      <w:numFmt w:val="bullet"/>
      <w:lvlText w:val="o"/>
      <w:lvlJc w:val="left"/>
      <w:pPr>
        <w:ind w:left="1484" w:hanging="360"/>
      </w:pPr>
      <w:rPr>
        <w:rFonts w:ascii="Courier New" w:hAnsi="Courier New" w:cs="Courier New" w:hint="default"/>
      </w:rPr>
    </w:lvl>
    <w:lvl w:ilvl="2">
      <w:start w:val="1"/>
      <w:numFmt w:val="bullet"/>
      <w:lvlText w:val=""/>
      <w:lvlJc w:val="left"/>
      <w:pPr>
        <w:ind w:left="2204" w:hanging="360"/>
      </w:pPr>
      <w:rPr>
        <w:rFonts w:ascii="Wingdings" w:hAnsi="Wingdings" w:cs="Wingdings" w:hint="default"/>
      </w:rPr>
    </w:lvl>
    <w:lvl w:ilvl="3">
      <w:start w:val="1"/>
      <w:numFmt w:val="bullet"/>
      <w:lvlText w:val=""/>
      <w:lvlJc w:val="left"/>
      <w:pPr>
        <w:ind w:left="2924" w:hanging="360"/>
      </w:pPr>
      <w:rPr>
        <w:rFonts w:ascii="Symbol" w:hAnsi="Symbol" w:cs="Symbol" w:hint="default"/>
      </w:rPr>
    </w:lvl>
    <w:lvl w:ilvl="4">
      <w:start w:val="1"/>
      <w:numFmt w:val="bullet"/>
      <w:lvlText w:val="o"/>
      <w:lvlJc w:val="left"/>
      <w:pPr>
        <w:ind w:left="3644" w:hanging="360"/>
      </w:pPr>
      <w:rPr>
        <w:rFonts w:ascii="Courier New" w:hAnsi="Courier New" w:cs="Courier New" w:hint="default"/>
      </w:rPr>
    </w:lvl>
    <w:lvl w:ilvl="5">
      <w:start w:val="1"/>
      <w:numFmt w:val="bullet"/>
      <w:lvlText w:val=""/>
      <w:lvlJc w:val="left"/>
      <w:pPr>
        <w:ind w:left="4364" w:hanging="360"/>
      </w:pPr>
      <w:rPr>
        <w:rFonts w:ascii="Wingdings" w:hAnsi="Wingdings" w:cs="Wingdings" w:hint="default"/>
      </w:rPr>
    </w:lvl>
    <w:lvl w:ilvl="6">
      <w:start w:val="1"/>
      <w:numFmt w:val="bullet"/>
      <w:lvlText w:val=""/>
      <w:lvlJc w:val="left"/>
      <w:pPr>
        <w:ind w:left="5084" w:hanging="360"/>
      </w:pPr>
      <w:rPr>
        <w:rFonts w:ascii="Symbol" w:hAnsi="Symbol" w:cs="Symbol" w:hint="default"/>
      </w:rPr>
    </w:lvl>
    <w:lvl w:ilvl="7">
      <w:start w:val="1"/>
      <w:numFmt w:val="bullet"/>
      <w:lvlText w:val="o"/>
      <w:lvlJc w:val="left"/>
      <w:pPr>
        <w:ind w:left="5804" w:hanging="360"/>
      </w:pPr>
      <w:rPr>
        <w:rFonts w:ascii="Courier New" w:hAnsi="Courier New" w:cs="Courier New" w:hint="default"/>
      </w:rPr>
    </w:lvl>
    <w:lvl w:ilvl="8">
      <w:start w:val="1"/>
      <w:numFmt w:val="bullet"/>
      <w:lvlText w:val=""/>
      <w:lvlJc w:val="left"/>
      <w:pPr>
        <w:ind w:left="6524" w:hanging="360"/>
      </w:pPr>
      <w:rPr>
        <w:rFonts w:ascii="Wingdings" w:hAnsi="Wingdings" w:cs="Wingdings" w:hint="default"/>
      </w:rPr>
    </w:lvl>
  </w:abstractNum>
  <w:abstractNum w:abstractNumId="2" w15:restartNumberingAfterBreak="0">
    <w:nsid w:val="11686FFC"/>
    <w:multiLevelType w:val="hybridMultilevel"/>
    <w:tmpl w:val="7E24C40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16A32898"/>
    <w:multiLevelType w:val="multilevel"/>
    <w:tmpl w:val="F22416F2"/>
    <w:lvl w:ilvl="0">
      <w:start w:val="1"/>
      <w:numFmt w:val="bullet"/>
      <w:lvlText w:val=""/>
      <w:lvlJc w:val="left"/>
      <w:pPr>
        <w:ind w:left="764" w:hanging="360"/>
      </w:pPr>
      <w:rPr>
        <w:rFonts w:ascii="Symbol" w:hAnsi="Symbol" w:cs="Symbol" w:hint="default"/>
      </w:rPr>
    </w:lvl>
    <w:lvl w:ilvl="1">
      <w:start w:val="1"/>
      <w:numFmt w:val="bullet"/>
      <w:lvlText w:val="o"/>
      <w:lvlJc w:val="left"/>
      <w:pPr>
        <w:ind w:left="1484" w:hanging="360"/>
      </w:pPr>
      <w:rPr>
        <w:rFonts w:ascii="Courier New" w:hAnsi="Courier New" w:cs="Courier New" w:hint="default"/>
      </w:rPr>
    </w:lvl>
    <w:lvl w:ilvl="2">
      <w:start w:val="1"/>
      <w:numFmt w:val="bullet"/>
      <w:lvlText w:val=""/>
      <w:lvlJc w:val="left"/>
      <w:pPr>
        <w:ind w:left="2204" w:hanging="360"/>
      </w:pPr>
      <w:rPr>
        <w:rFonts w:ascii="Wingdings" w:hAnsi="Wingdings" w:cs="Wingdings" w:hint="default"/>
      </w:rPr>
    </w:lvl>
    <w:lvl w:ilvl="3">
      <w:start w:val="1"/>
      <w:numFmt w:val="bullet"/>
      <w:lvlText w:val=""/>
      <w:lvlJc w:val="left"/>
      <w:pPr>
        <w:ind w:left="2924" w:hanging="360"/>
      </w:pPr>
      <w:rPr>
        <w:rFonts w:ascii="Symbol" w:hAnsi="Symbol" w:cs="Symbol" w:hint="default"/>
      </w:rPr>
    </w:lvl>
    <w:lvl w:ilvl="4">
      <w:start w:val="1"/>
      <w:numFmt w:val="bullet"/>
      <w:lvlText w:val="o"/>
      <w:lvlJc w:val="left"/>
      <w:pPr>
        <w:ind w:left="3644" w:hanging="360"/>
      </w:pPr>
      <w:rPr>
        <w:rFonts w:ascii="Courier New" w:hAnsi="Courier New" w:cs="Courier New" w:hint="default"/>
      </w:rPr>
    </w:lvl>
    <w:lvl w:ilvl="5">
      <w:start w:val="1"/>
      <w:numFmt w:val="bullet"/>
      <w:lvlText w:val=""/>
      <w:lvlJc w:val="left"/>
      <w:pPr>
        <w:ind w:left="4364" w:hanging="360"/>
      </w:pPr>
      <w:rPr>
        <w:rFonts w:ascii="Wingdings" w:hAnsi="Wingdings" w:cs="Wingdings" w:hint="default"/>
      </w:rPr>
    </w:lvl>
    <w:lvl w:ilvl="6">
      <w:start w:val="1"/>
      <w:numFmt w:val="bullet"/>
      <w:lvlText w:val=""/>
      <w:lvlJc w:val="left"/>
      <w:pPr>
        <w:ind w:left="5084" w:hanging="360"/>
      </w:pPr>
      <w:rPr>
        <w:rFonts w:ascii="Symbol" w:hAnsi="Symbol" w:cs="Symbol" w:hint="default"/>
      </w:rPr>
    </w:lvl>
    <w:lvl w:ilvl="7">
      <w:start w:val="1"/>
      <w:numFmt w:val="bullet"/>
      <w:lvlText w:val="o"/>
      <w:lvlJc w:val="left"/>
      <w:pPr>
        <w:ind w:left="5804" w:hanging="360"/>
      </w:pPr>
      <w:rPr>
        <w:rFonts w:ascii="Courier New" w:hAnsi="Courier New" w:cs="Courier New" w:hint="default"/>
      </w:rPr>
    </w:lvl>
    <w:lvl w:ilvl="8">
      <w:start w:val="1"/>
      <w:numFmt w:val="bullet"/>
      <w:lvlText w:val=""/>
      <w:lvlJc w:val="left"/>
      <w:pPr>
        <w:ind w:left="6524" w:hanging="360"/>
      </w:pPr>
      <w:rPr>
        <w:rFonts w:ascii="Wingdings" w:hAnsi="Wingdings" w:cs="Wingdings" w:hint="default"/>
      </w:rPr>
    </w:lvl>
  </w:abstractNum>
  <w:abstractNum w:abstractNumId="4" w15:restartNumberingAfterBreak="0">
    <w:nsid w:val="225D13E7"/>
    <w:multiLevelType w:val="multilevel"/>
    <w:tmpl w:val="778A4A24"/>
    <w:lvl w:ilvl="0">
      <w:start w:val="1"/>
      <w:numFmt w:val="bullet"/>
      <w:lvlText w:val=""/>
      <w:lvlJc w:val="left"/>
      <w:pPr>
        <w:ind w:left="764" w:hanging="360"/>
      </w:pPr>
      <w:rPr>
        <w:rFonts w:ascii="Symbol" w:hAnsi="Symbol" w:cs="Symbol" w:hint="default"/>
      </w:rPr>
    </w:lvl>
    <w:lvl w:ilvl="1">
      <w:start w:val="1"/>
      <w:numFmt w:val="bullet"/>
      <w:lvlText w:val="o"/>
      <w:lvlJc w:val="left"/>
      <w:pPr>
        <w:ind w:left="1484" w:hanging="360"/>
      </w:pPr>
      <w:rPr>
        <w:rFonts w:ascii="Courier New" w:hAnsi="Courier New" w:cs="Courier New" w:hint="default"/>
      </w:rPr>
    </w:lvl>
    <w:lvl w:ilvl="2">
      <w:start w:val="1"/>
      <w:numFmt w:val="bullet"/>
      <w:lvlText w:val=""/>
      <w:lvlJc w:val="left"/>
      <w:pPr>
        <w:ind w:left="2204" w:hanging="360"/>
      </w:pPr>
      <w:rPr>
        <w:rFonts w:ascii="Wingdings" w:hAnsi="Wingdings" w:cs="Wingdings" w:hint="default"/>
      </w:rPr>
    </w:lvl>
    <w:lvl w:ilvl="3">
      <w:start w:val="1"/>
      <w:numFmt w:val="bullet"/>
      <w:lvlText w:val=""/>
      <w:lvlJc w:val="left"/>
      <w:pPr>
        <w:ind w:left="2924" w:hanging="360"/>
      </w:pPr>
      <w:rPr>
        <w:rFonts w:ascii="Symbol" w:hAnsi="Symbol" w:cs="Symbol" w:hint="default"/>
      </w:rPr>
    </w:lvl>
    <w:lvl w:ilvl="4">
      <w:start w:val="1"/>
      <w:numFmt w:val="bullet"/>
      <w:lvlText w:val="o"/>
      <w:lvlJc w:val="left"/>
      <w:pPr>
        <w:ind w:left="3644" w:hanging="360"/>
      </w:pPr>
      <w:rPr>
        <w:rFonts w:ascii="Courier New" w:hAnsi="Courier New" w:cs="Courier New" w:hint="default"/>
      </w:rPr>
    </w:lvl>
    <w:lvl w:ilvl="5">
      <w:start w:val="1"/>
      <w:numFmt w:val="bullet"/>
      <w:lvlText w:val=""/>
      <w:lvlJc w:val="left"/>
      <w:pPr>
        <w:ind w:left="4364" w:hanging="360"/>
      </w:pPr>
      <w:rPr>
        <w:rFonts w:ascii="Wingdings" w:hAnsi="Wingdings" w:cs="Wingdings" w:hint="default"/>
      </w:rPr>
    </w:lvl>
    <w:lvl w:ilvl="6">
      <w:start w:val="1"/>
      <w:numFmt w:val="bullet"/>
      <w:lvlText w:val=""/>
      <w:lvlJc w:val="left"/>
      <w:pPr>
        <w:ind w:left="5084" w:hanging="360"/>
      </w:pPr>
      <w:rPr>
        <w:rFonts w:ascii="Symbol" w:hAnsi="Symbol" w:cs="Symbol" w:hint="default"/>
      </w:rPr>
    </w:lvl>
    <w:lvl w:ilvl="7">
      <w:start w:val="1"/>
      <w:numFmt w:val="bullet"/>
      <w:lvlText w:val="o"/>
      <w:lvlJc w:val="left"/>
      <w:pPr>
        <w:ind w:left="5804" w:hanging="360"/>
      </w:pPr>
      <w:rPr>
        <w:rFonts w:ascii="Courier New" w:hAnsi="Courier New" w:cs="Courier New" w:hint="default"/>
      </w:rPr>
    </w:lvl>
    <w:lvl w:ilvl="8">
      <w:start w:val="1"/>
      <w:numFmt w:val="bullet"/>
      <w:lvlText w:val=""/>
      <w:lvlJc w:val="left"/>
      <w:pPr>
        <w:ind w:left="6524" w:hanging="360"/>
      </w:pPr>
      <w:rPr>
        <w:rFonts w:ascii="Wingdings" w:hAnsi="Wingdings" w:cs="Wingdings" w:hint="default"/>
      </w:rPr>
    </w:lvl>
  </w:abstractNum>
  <w:abstractNum w:abstractNumId="5" w15:restartNumberingAfterBreak="0">
    <w:nsid w:val="292A6AE5"/>
    <w:multiLevelType w:val="multilevel"/>
    <w:tmpl w:val="476C8194"/>
    <w:lvl w:ilvl="0">
      <w:start w:val="1"/>
      <w:numFmt w:val="bullet"/>
      <w:lvlText w:val=""/>
      <w:lvlJc w:val="left"/>
      <w:pPr>
        <w:ind w:left="764" w:hanging="360"/>
      </w:pPr>
      <w:rPr>
        <w:rFonts w:ascii="Symbol" w:hAnsi="Symbol" w:cs="Symbol" w:hint="default"/>
      </w:rPr>
    </w:lvl>
    <w:lvl w:ilvl="1">
      <w:start w:val="1"/>
      <w:numFmt w:val="bullet"/>
      <w:lvlText w:val="o"/>
      <w:lvlJc w:val="left"/>
      <w:pPr>
        <w:ind w:left="1484" w:hanging="360"/>
      </w:pPr>
      <w:rPr>
        <w:rFonts w:ascii="Courier New" w:hAnsi="Courier New" w:cs="Courier New" w:hint="default"/>
      </w:rPr>
    </w:lvl>
    <w:lvl w:ilvl="2">
      <w:start w:val="1"/>
      <w:numFmt w:val="bullet"/>
      <w:lvlText w:val=""/>
      <w:lvlJc w:val="left"/>
      <w:pPr>
        <w:ind w:left="2204" w:hanging="360"/>
      </w:pPr>
      <w:rPr>
        <w:rFonts w:ascii="Wingdings" w:hAnsi="Wingdings" w:cs="Wingdings" w:hint="default"/>
      </w:rPr>
    </w:lvl>
    <w:lvl w:ilvl="3">
      <w:start w:val="1"/>
      <w:numFmt w:val="bullet"/>
      <w:lvlText w:val=""/>
      <w:lvlJc w:val="left"/>
      <w:pPr>
        <w:ind w:left="2924" w:hanging="360"/>
      </w:pPr>
      <w:rPr>
        <w:rFonts w:ascii="Symbol" w:hAnsi="Symbol" w:cs="Symbol" w:hint="default"/>
      </w:rPr>
    </w:lvl>
    <w:lvl w:ilvl="4">
      <w:start w:val="1"/>
      <w:numFmt w:val="bullet"/>
      <w:lvlText w:val="o"/>
      <w:lvlJc w:val="left"/>
      <w:pPr>
        <w:ind w:left="3644" w:hanging="360"/>
      </w:pPr>
      <w:rPr>
        <w:rFonts w:ascii="Courier New" w:hAnsi="Courier New" w:cs="Courier New" w:hint="default"/>
      </w:rPr>
    </w:lvl>
    <w:lvl w:ilvl="5">
      <w:start w:val="1"/>
      <w:numFmt w:val="bullet"/>
      <w:lvlText w:val=""/>
      <w:lvlJc w:val="left"/>
      <w:pPr>
        <w:ind w:left="4364" w:hanging="360"/>
      </w:pPr>
      <w:rPr>
        <w:rFonts w:ascii="Wingdings" w:hAnsi="Wingdings" w:cs="Wingdings" w:hint="default"/>
      </w:rPr>
    </w:lvl>
    <w:lvl w:ilvl="6">
      <w:start w:val="1"/>
      <w:numFmt w:val="bullet"/>
      <w:lvlText w:val=""/>
      <w:lvlJc w:val="left"/>
      <w:pPr>
        <w:ind w:left="5084" w:hanging="360"/>
      </w:pPr>
      <w:rPr>
        <w:rFonts w:ascii="Symbol" w:hAnsi="Symbol" w:cs="Symbol" w:hint="default"/>
      </w:rPr>
    </w:lvl>
    <w:lvl w:ilvl="7">
      <w:start w:val="1"/>
      <w:numFmt w:val="bullet"/>
      <w:lvlText w:val="o"/>
      <w:lvlJc w:val="left"/>
      <w:pPr>
        <w:ind w:left="5804" w:hanging="360"/>
      </w:pPr>
      <w:rPr>
        <w:rFonts w:ascii="Courier New" w:hAnsi="Courier New" w:cs="Courier New" w:hint="default"/>
      </w:rPr>
    </w:lvl>
    <w:lvl w:ilvl="8">
      <w:start w:val="1"/>
      <w:numFmt w:val="bullet"/>
      <w:lvlText w:val=""/>
      <w:lvlJc w:val="left"/>
      <w:pPr>
        <w:ind w:left="6524" w:hanging="360"/>
      </w:pPr>
      <w:rPr>
        <w:rFonts w:ascii="Wingdings" w:hAnsi="Wingdings" w:cs="Wingdings" w:hint="default"/>
      </w:rPr>
    </w:lvl>
  </w:abstractNum>
  <w:abstractNum w:abstractNumId="6" w15:restartNumberingAfterBreak="0">
    <w:nsid w:val="2B7976BA"/>
    <w:multiLevelType w:val="multilevel"/>
    <w:tmpl w:val="3EDCD056"/>
    <w:lvl w:ilvl="0">
      <w:start w:val="1"/>
      <w:numFmt w:val="bullet"/>
      <w:lvlText w:val=""/>
      <w:lvlJc w:val="left"/>
      <w:pPr>
        <w:ind w:left="764" w:hanging="360"/>
      </w:pPr>
      <w:rPr>
        <w:rFonts w:ascii="Symbol" w:hAnsi="Symbol" w:cs="Symbol" w:hint="default"/>
      </w:rPr>
    </w:lvl>
    <w:lvl w:ilvl="1">
      <w:start w:val="1"/>
      <w:numFmt w:val="bullet"/>
      <w:lvlText w:val="o"/>
      <w:lvlJc w:val="left"/>
      <w:pPr>
        <w:ind w:left="1484" w:hanging="360"/>
      </w:pPr>
      <w:rPr>
        <w:rFonts w:ascii="Courier New" w:hAnsi="Courier New" w:cs="Courier New" w:hint="default"/>
      </w:rPr>
    </w:lvl>
    <w:lvl w:ilvl="2">
      <w:start w:val="1"/>
      <w:numFmt w:val="bullet"/>
      <w:lvlText w:val=""/>
      <w:lvlJc w:val="left"/>
      <w:pPr>
        <w:ind w:left="2204" w:hanging="360"/>
      </w:pPr>
      <w:rPr>
        <w:rFonts w:ascii="Wingdings" w:hAnsi="Wingdings" w:cs="Wingdings" w:hint="default"/>
      </w:rPr>
    </w:lvl>
    <w:lvl w:ilvl="3">
      <w:start w:val="1"/>
      <w:numFmt w:val="bullet"/>
      <w:lvlText w:val=""/>
      <w:lvlJc w:val="left"/>
      <w:pPr>
        <w:ind w:left="2924" w:hanging="360"/>
      </w:pPr>
      <w:rPr>
        <w:rFonts w:ascii="Symbol" w:hAnsi="Symbol" w:cs="Symbol" w:hint="default"/>
      </w:rPr>
    </w:lvl>
    <w:lvl w:ilvl="4">
      <w:start w:val="1"/>
      <w:numFmt w:val="bullet"/>
      <w:lvlText w:val="o"/>
      <w:lvlJc w:val="left"/>
      <w:pPr>
        <w:ind w:left="3644" w:hanging="360"/>
      </w:pPr>
      <w:rPr>
        <w:rFonts w:ascii="Courier New" w:hAnsi="Courier New" w:cs="Courier New" w:hint="default"/>
      </w:rPr>
    </w:lvl>
    <w:lvl w:ilvl="5">
      <w:start w:val="1"/>
      <w:numFmt w:val="bullet"/>
      <w:lvlText w:val=""/>
      <w:lvlJc w:val="left"/>
      <w:pPr>
        <w:ind w:left="4364" w:hanging="360"/>
      </w:pPr>
      <w:rPr>
        <w:rFonts w:ascii="Wingdings" w:hAnsi="Wingdings" w:cs="Wingdings" w:hint="default"/>
      </w:rPr>
    </w:lvl>
    <w:lvl w:ilvl="6">
      <w:start w:val="1"/>
      <w:numFmt w:val="bullet"/>
      <w:lvlText w:val=""/>
      <w:lvlJc w:val="left"/>
      <w:pPr>
        <w:ind w:left="5084" w:hanging="360"/>
      </w:pPr>
      <w:rPr>
        <w:rFonts w:ascii="Symbol" w:hAnsi="Symbol" w:cs="Symbol" w:hint="default"/>
      </w:rPr>
    </w:lvl>
    <w:lvl w:ilvl="7">
      <w:start w:val="1"/>
      <w:numFmt w:val="bullet"/>
      <w:lvlText w:val="o"/>
      <w:lvlJc w:val="left"/>
      <w:pPr>
        <w:ind w:left="5804" w:hanging="360"/>
      </w:pPr>
      <w:rPr>
        <w:rFonts w:ascii="Courier New" w:hAnsi="Courier New" w:cs="Courier New" w:hint="default"/>
      </w:rPr>
    </w:lvl>
    <w:lvl w:ilvl="8">
      <w:start w:val="1"/>
      <w:numFmt w:val="bullet"/>
      <w:lvlText w:val=""/>
      <w:lvlJc w:val="left"/>
      <w:pPr>
        <w:ind w:left="6524" w:hanging="360"/>
      </w:pPr>
      <w:rPr>
        <w:rFonts w:ascii="Wingdings" w:hAnsi="Wingdings" w:cs="Wingdings" w:hint="default"/>
      </w:rPr>
    </w:lvl>
  </w:abstractNum>
  <w:abstractNum w:abstractNumId="7" w15:restartNumberingAfterBreak="0">
    <w:nsid w:val="3123535E"/>
    <w:multiLevelType w:val="multilevel"/>
    <w:tmpl w:val="FA565784"/>
    <w:lvl w:ilvl="0">
      <w:start w:val="1"/>
      <w:numFmt w:val="upperRoman"/>
      <w:lvlText w:val="%1."/>
      <w:lvlJc w:val="right"/>
      <w:pPr>
        <w:tabs>
          <w:tab w:val="num" w:pos="720"/>
        </w:tabs>
        <w:ind w:left="720" w:hanging="18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332840F8"/>
    <w:multiLevelType w:val="multilevel"/>
    <w:tmpl w:val="729ADD66"/>
    <w:lvl w:ilvl="0">
      <w:start w:val="1"/>
      <w:numFmt w:val="upperRoman"/>
      <w:lvlText w:val="%1."/>
      <w:lvlJc w:val="right"/>
      <w:pPr>
        <w:tabs>
          <w:tab w:val="num" w:pos="720"/>
        </w:tabs>
        <w:ind w:left="720" w:hanging="18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15:restartNumberingAfterBreak="0">
    <w:nsid w:val="39DD174D"/>
    <w:multiLevelType w:val="multilevel"/>
    <w:tmpl w:val="2FFC34A8"/>
    <w:lvl w:ilvl="0">
      <w:start w:val="1"/>
      <w:numFmt w:val="bullet"/>
      <w:lvlText w:val=""/>
      <w:lvlJc w:val="left"/>
      <w:pPr>
        <w:ind w:left="764" w:hanging="360"/>
      </w:pPr>
      <w:rPr>
        <w:rFonts w:ascii="Symbol" w:hAnsi="Symbol" w:cs="Symbol" w:hint="default"/>
      </w:rPr>
    </w:lvl>
    <w:lvl w:ilvl="1">
      <w:start w:val="1"/>
      <w:numFmt w:val="bullet"/>
      <w:lvlText w:val="o"/>
      <w:lvlJc w:val="left"/>
      <w:pPr>
        <w:ind w:left="1484" w:hanging="360"/>
      </w:pPr>
      <w:rPr>
        <w:rFonts w:ascii="Courier New" w:hAnsi="Courier New" w:cs="Courier New" w:hint="default"/>
      </w:rPr>
    </w:lvl>
    <w:lvl w:ilvl="2">
      <w:start w:val="1"/>
      <w:numFmt w:val="bullet"/>
      <w:lvlText w:val=""/>
      <w:lvlJc w:val="left"/>
      <w:pPr>
        <w:ind w:left="2204" w:hanging="360"/>
      </w:pPr>
      <w:rPr>
        <w:rFonts w:ascii="Wingdings" w:hAnsi="Wingdings" w:cs="Wingdings" w:hint="default"/>
      </w:rPr>
    </w:lvl>
    <w:lvl w:ilvl="3">
      <w:start w:val="1"/>
      <w:numFmt w:val="bullet"/>
      <w:lvlText w:val=""/>
      <w:lvlJc w:val="left"/>
      <w:pPr>
        <w:ind w:left="2924" w:hanging="360"/>
      </w:pPr>
      <w:rPr>
        <w:rFonts w:ascii="Symbol" w:hAnsi="Symbol" w:cs="Symbol" w:hint="default"/>
      </w:rPr>
    </w:lvl>
    <w:lvl w:ilvl="4">
      <w:start w:val="1"/>
      <w:numFmt w:val="bullet"/>
      <w:lvlText w:val="o"/>
      <w:lvlJc w:val="left"/>
      <w:pPr>
        <w:ind w:left="3644" w:hanging="360"/>
      </w:pPr>
      <w:rPr>
        <w:rFonts w:ascii="Courier New" w:hAnsi="Courier New" w:cs="Courier New" w:hint="default"/>
      </w:rPr>
    </w:lvl>
    <w:lvl w:ilvl="5">
      <w:start w:val="1"/>
      <w:numFmt w:val="bullet"/>
      <w:lvlText w:val=""/>
      <w:lvlJc w:val="left"/>
      <w:pPr>
        <w:ind w:left="4364" w:hanging="360"/>
      </w:pPr>
      <w:rPr>
        <w:rFonts w:ascii="Wingdings" w:hAnsi="Wingdings" w:cs="Wingdings" w:hint="default"/>
      </w:rPr>
    </w:lvl>
    <w:lvl w:ilvl="6">
      <w:start w:val="1"/>
      <w:numFmt w:val="bullet"/>
      <w:lvlText w:val=""/>
      <w:lvlJc w:val="left"/>
      <w:pPr>
        <w:ind w:left="5084" w:hanging="360"/>
      </w:pPr>
      <w:rPr>
        <w:rFonts w:ascii="Symbol" w:hAnsi="Symbol" w:cs="Symbol" w:hint="default"/>
      </w:rPr>
    </w:lvl>
    <w:lvl w:ilvl="7">
      <w:start w:val="1"/>
      <w:numFmt w:val="bullet"/>
      <w:lvlText w:val="o"/>
      <w:lvlJc w:val="left"/>
      <w:pPr>
        <w:ind w:left="5804" w:hanging="360"/>
      </w:pPr>
      <w:rPr>
        <w:rFonts w:ascii="Courier New" w:hAnsi="Courier New" w:cs="Courier New" w:hint="default"/>
      </w:rPr>
    </w:lvl>
    <w:lvl w:ilvl="8">
      <w:start w:val="1"/>
      <w:numFmt w:val="bullet"/>
      <w:lvlText w:val=""/>
      <w:lvlJc w:val="left"/>
      <w:pPr>
        <w:ind w:left="6524" w:hanging="360"/>
      </w:pPr>
      <w:rPr>
        <w:rFonts w:ascii="Wingdings" w:hAnsi="Wingdings" w:cs="Wingdings" w:hint="default"/>
      </w:rPr>
    </w:lvl>
  </w:abstractNum>
  <w:abstractNum w:abstractNumId="10" w15:restartNumberingAfterBreak="0">
    <w:nsid w:val="3E532F96"/>
    <w:multiLevelType w:val="multilevel"/>
    <w:tmpl w:val="AF500594"/>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1" w15:restartNumberingAfterBreak="0">
    <w:nsid w:val="3F58477B"/>
    <w:multiLevelType w:val="multilevel"/>
    <w:tmpl w:val="0674CE92"/>
    <w:lvl w:ilvl="0">
      <w:start w:val="1"/>
      <w:numFmt w:val="bullet"/>
      <w:lvlText w:val=""/>
      <w:lvlJc w:val="left"/>
      <w:pPr>
        <w:ind w:left="764" w:hanging="360"/>
      </w:pPr>
      <w:rPr>
        <w:rFonts w:ascii="Symbol" w:hAnsi="Symbol" w:cs="Symbol" w:hint="default"/>
      </w:rPr>
    </w:lvl>
    <w:lvl w:ilvl="1">
      <w:start w:val="1"/>
      <w:numFmt w:val="bullet"/>
      <w:lvlText w:val="o"/>
      <w:lvlJc w:val="left"/>
      <w:pPr>
        <w:ind w:left="1484" w:hanging="360"/>
      </w:pPr>
      <w:rPr>
        <w:rFonts w:ascii="Courier New" w:hAnsi="Courier New" w:cs="Courier New" w:hint="default"/>
      </w:rPr>
    </w:lvl>
    <w:lvl w:ilvl="2">
      <w:start w:val="1"/>
      <w:numFmt w:val="bullet"/>
      <w:lvlText w:val=""/>
      <w:lvlJc w:val="left"/>
      <w:pPr>
        <w:ind w:left="2204" w:hanging="360"/>
      </w:pPr>
      <w:rPr>
        <w:rFonts w:ascii="Wingdings" w:hAnsi="Wingdings" w:cs="Wingdings" w:hint="default"/>
      </w:rPr>
    </w:lvl>
    <w:lvl w:ilvl="3">
      <w:start w:val="1"/>
      <w:numFmt w:val="bullet"/>
      <w:lvlText w:val=""/>
      <w:lvlJc w:val="left"/>
      <w:pPr>
        <w:ind w:left="2924" w:hanging="360"/>
      </w:pPr>
      <w:rPr>
        <w:rFonts w:ascii="Symbol" w:hAnsi="Symbol" w:cs="Symbol" w:hint="default"/>
      </w:rPr>
    </w:lvl>
    <w:lvl w:ilvl="4">
      <w:start w:val="1"/>
      <w:numFmt w:val="bullet"/>
      <w:lvlText w:val="o"/>
      <w:lvlJc w:val="left"/>
      <w:pPr>
        <w:ind w:left="3644" w:hanging="360"/>
      </w:pPr>
      <w:rPr>
        <w:rFonts w:ascii="Courier New" w:hAnsi="Courier New" w:cs="Courier New" w:hint="default"/>
      </w:rPr>
    </w:lvl>
    <w:lvl w:ilvl="5">
      <w:start w:val="1"/>
      <w:numFmt w:val="bullet"/>
      <w:lvlText w:val=""/>
      <w:lvlJc w:val="left"/>
      <w:pPr>
        <w:ind w:left="4364" w:hanging="360"/>
      </w:pPr>
      <w:rPr>
        <w:rFonts w:ascii="Wingdings" w:hAnsi="Wingdings" w:cs="Wingdings" w:hint="default"/>
      </w:rPr>
    </w:lvl>
    <w:lvl w:ilvl="6">
      <w:start w:val="1"/>
      <w:numFmt w:val="bullet"/>
      <w:lvlText w:val=""/>
      <w:lvlJc w:val="left"/>
      <w:pPr>
        <w:ind w:left="5084" w:hanging="360"/>
      </w:pPr>
      <w:rPr>
        <w:rFonts w:ascii="Symbol" w:hAnsi="Symbol" w:cs="Symbol" w:hint="default"/>
      </w:rPr>
    </w:lvl>
    <w:lvl w:ilvl="7">
      <w:start w:val="1"/>
      <w:numFmt w:val="bullet"/>
      <w:lvlText w:val="o"/>
      <w:lvlJc w:val="left"/>
      <w:pPr>
        <w:ind w:left="5804" w:hanging="360"/>
      </w:pPr>
      <w:rPr>
        <w:rFonts w:ascii="Courier New" w:hAnsi="Courier New" w:cs="Courier New" w:hint="default"/>
      </w:rPr>
    </w:lvl>
    <w:lvl w:ilvl="8">
      <w:start w:val="1"/>
      <w:numFmt w:val="bullet"/>
      <w:lvlText w:val=""/>
      <w:lvlJc w:val="left"/>
      <w:pPr>
        <w:ind w:left="6524" w:hanging="360"/>
      </w:pPr>
      <w:rPr>
        <w:rFonts w:ascii="Wingdings" w:hAnsi="Wingdings" w:cs="Wingdings" w:hint="default"/>
      </w:rPr>
    </w:lvl>
  </w:abstractNum>
  <w:abstractNum w:abstractNumId="12" w15:restartNumberingAfterBreak="0">
    <w:nsid w:val="423D714B"/>
    <w:multiLevelType w:val="multilevel"/>
    <w:tmpl w:val="343C645A"/>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3" w15:restartNumberingAfterBreak="0">
    <w:nsid w:val="4FDB405D"/>
    <w:multiLevelType w:val="multilevel"/>
    <w:tmpl w:val="F044250C"/>
    <w:lvl w:ilvl="0">
      <w:start w:val="1"/>
      <w:numFmt w:val="bullet"/>
      <w:lvlText w:val=""/>
      <w:lvlJc w:val="left"/>
      <w:pPr>
        <w:ind w:left="764" w:hanging="360"/>
      </w:pPr>
      <w:rPr>
        <w:rFonts w:ascii="Symbol" w:hAnsi="Symbol" w:cs="Symbol" w:hint="default"/>
      </w:rPr>
    </w:lvl>
    <w:lvl w:ilvl="1">
      <w:start w:val="1"/>
      <w:numFmt w:val="bullet"/>
      <w:lvlText w:val="o"/>
      <w:lvlJc w:val="left"/>
      <w:pPr>
        <w:ind w:left="1484" w:hanging="360"/>
      </w:pPr>
      <w:rPr>
        <w:rFonts w:ascii="Courier New" w:hAnsi="Courier New" w:cs="Courier New" w:hint="default"/>
      </w:rPr>
    </w:lvl>
    <w:lvl w:ilvl="2">
      <w:start w:val="1"/>
      <w:numFmt w:val="bullet"/>
      <w:lvlText w:val=""/>
      <w:lvlJc w:val="left"/>
      <w:pPr>
        <w:ind w:left="2204" w:hanging="360"/>
      </w:pPr>
      <w:rPr>
        <w:rFonts w:ascii="Wingdings" w:hAnsi="Wingdings" w:cs="Wingdings" w:hint="default"/>
      </w:rPr>
    </w:lvl>
    <w:lvl w:ilvl="3">
      <w:start w:val="1"/>
      <w:numFmt w:val="bullet"/>
      <w:lvlText w:val=""/>
      <w:lvlJc w:val="left"/>
      <w:pPr>
        <w:ind w:left="2924" w:hanging="360"/>
      </w:pPr>
      <w:rPr>
        <w:rFonts w:ascii="Symbol" w:hAnsi="Symbol" w:cs="Symbol" w:hint="default"/>
      </w:rPr>
    </w:lvl>
    <w:lvl w:ilvl="4">
      <w:start w:val="1"/>
      <w:numFmt w:val="bullet"/>
      <w:lvlText w:val="o"/>
      <w:lvlJc w:val="left"/>
      <w:pPr>
        <w:ind w:left="3644" w:hanging="360"/>
      </w:pPr>
      <w:rPr>
        <w:rFonts w:ascii="Courier New" w:hAnsi="Courier New" w:cs="Courier New" w:hint="default"/>
      </w:rPr>
    </w:lvl>
    <w:lvl w:ilvl="5">
      <w:start w:val="1"/>
      <w:numFmt w:val="bullet"/>
      <w:lvlText w:val=""/>
      <w:lvlJc w:val="left"/>
      <w:pPr>
        <w:ind w:left="4364" w:hanging="360"/>
      </w:pPr>
      <w:rPr>
        <w:rFonts w:ascii="Wingdings" w:hAnsi="Wingdings" w:cs="Wingdings" w:hint="default"/>
      </w:rPr>
    </w:lvl>
    <w:lvl w:ilvl="6">
      <w:start w:val="1"/>
      <w:numFmt w:val="bullet"/>
      <w:lvlText w:val=""/>
      <w:lvlJc w:val="left"/>
      <w:pPr>
        <w:ind w:left="5084" w:hanging="360"/>
      </w:pPr>
      <w:rPr>
        <w:rFonts w:ascii="Symbol" w:hAnsi="Symbol" w:cs="Symbol" w:hint="default"/>
      </w:rPr>
    </w:lvl>
    <w:lvl w:ilvl="7">
      <w:start w:val="1"/>
      <w:numFmt w:val="bullet"/>
      <w:lvlText w:val="o"/>
      <w:lvlJc w:val="left"/>
      <w:pPr>
        <w:ind w:left="5804" w:hanging="360"/>
      </w:pPr>
      <w:rPr>
        <w:rFonts w:ascii="Courier New" w:hAnsi="Courier New" w:cs="Courier New" w:hint="default"/>
      </w:rPr>
    </w:lvl>
    <w:lvl w:ilvl="8">
      <w:start w:val="1"/>
      <w:numFmt w:val="bullet"/>
      <w:lvlText w:val=""/>
      <w:lvlJc w:val="left"/>
      <w:pPr>
        <w:ind w:left="6524" w:hanging="360"/>
      </w:pPr>
      <w:rPr>
        <w:rFonts w:ascii="Wingdings" w:hAnsi="Wingdings" w:cs="Wingdings" w:hint="default"/>
      </w:rPr>
    </w:lvl>
  </w:abstractNum>
  <w:abstractNum w:abstractNumId="14" w15:restartNumberingAfterBreak="0">
    <w:nsid w:val="5A537638"/>
    <w:multiLevelType w:val="multilevel"/>
    <w:tmpl w:val="20FCD7E0"/>
    <w:lvl w:ilvl="0">
      <w:start w:val="1"/>
      <w:numFmt w:val="upperRoman"/>
      <w:lvlText w:val="%1."/>
      <w:lvlJc w:val="right"/>
      <w:pPr>
        <w:tabs>
          <w:tab w:val="num" w:pos="720"/>
        </w:tabs>
        <w:ind w:left="720" w:hanging="18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15:restartNumberingAfterBreak="0">
    <w:nsid w:val="5F952E4D"/>
    <w:multiLevelType w:val="multilevel"/>
    <w:tmpl w:val="0C462308"/>
    <w:lvl w:ilvl="0">
      <w:start w:val="1"/>
      <w:numFmt w:val="upperRoman"/>
      <w:lvlText w:val="%1."/>
      <w:lvlJc w:val="right"/>
      <w:pPr>
        <w:tabs>
          <w:tab w:val="num" w:pos="720"/>
        </w:tabs>
        <w:ind w:left="720" w:hanging="18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69510AC3"/>
    <w:multiLevelType w:val="multilevel"/>
    <w:tmpl w:val="3B1290BC"/>
    <w:lvl w:ilvl="0">
      <w:start w:val="1"/>
      <w:numFmt w:val="bullet"/>
      <w:lvlText w:val=""/>
      <w:lvlJc w:val="left"/>
      <w:pPr>
        <w:ind w:left="764" w:hanging="360"/>
      </w:pPr>
      <w:rPr>
        <w:rFonts w:ascii="Symbol" w:hAnsi="Symbol" w:cs="Symbol" w:hint="default"/>
      </w:rPr>
    </w:lvl>
    <w:lvl w:ilvl="1">
      <w:start w:val="1"/>
      <w:numFmt w:val="bullet"/>
      <w:lvlText w:val="o"/>
      <w:lvlJc w:val="left"/>
      <w:pPr>
        <w:ind w:left="1484" w:hanging="360"/>
      </w:pPr>
      <w:rPr>
        <w:rFonts w:ascii="Courier New" w:hAnsi="Courier New" w:cs="Courier New" w:hint="default"/>
      </w:rPr>
    </w:lvl>
    <w:lvl w:ilvl="2">
      <w:start w:val="1"/>
      <w:numFmt w:val="bullet"/>
      <w:lvlText w:val=""/>
      <w:lvlJc w:val="left"/>
      <w:pPr>
        <w:ind w:left="2204" w:hanging="360"/>
      </w:pPr>
      <w:rPr>
        <w:rFonts w:ascii="Wingdings" w:hAnsi="Wingdings" w:cs="Wingdings" w:hint="default"/>
      </w:rPr>
    </w:lvl>
    <w:lvl w:ilvl="3">
      <w:start w:val="1"/>
      <w:numFmt w:val="bullet"/>
      <w:lvlText w:val=""/>
      <w:lvlJc w:val="left"/>
      <w:pPr>
        <w:ind w:left="2924" w:hanging="360"/>
      </w:pPr>
      <w:rPr>
        <w:rFonts w:ascii="Symbol" w:hAnsi="Symbol" w:cs="Symbol" w:hint="default"/>
      </w:rPr>
    </w:lvl>
    <w:lvl w:ilvl="4">
      <w:start w:val="1"/>
      <w:numFmt w:val="bullet"/>
      <w:lvlText w:val="o"/>
      <w:lvlJc w:val="left"/>
      <w:pPr>
        <w:ind w:left="3644" w:hanging="360"/>
      </w:pPr>
      <w:rPr>
        <w:rFonts w:ascii="Courier New" w:hAnsi="Courier New" w:cs="Courier New" w:hint="default"/>
      </w:rPr>
    </w:lvl>
    <w:lvl w:ilvl="5">
      <w:start w:val="1"/>
      <w:numFmt w:val="bullet"/>
      <w:lvlText w:val=""/>
      <w:lvlJc w:val="left"/>
      <w:pPr>
        <w:ind w:left="4364" w:hanging="360"/>
      </w:pPr>
      <w:rPr>
        <w:rFonts w:ascii="Wingdings" w:hAnsi="Wingdings" w:cs="Wingdings" w:hint="default"/>
      </w:rPr>
    </w:lvl>
    <w:lvl w:ilvl="6">
      <w:start w:val="1"/>
      <w:numFmt w:val="bullet"/>
      <w:lvlText w:val=""/>
      <w:lvlJc w:val="left"/>
      <w:pPr>
        <w:ind w:left="5084" w:hanging="360"/>
      </w:pPr>
      <w:rPr>
        <w:rFonts w:ascii="Symbol" w:hAnsi="Symbol" w:cs="Symbol" w:hint="default"/>
      </w:rPr>
    </w:lvl>
    <w:lvl w:ilvl="7">
      <w:start w:val="1"/>
      <w:numFmt w:val="bullet"/>
      <w:lvlText w:val="o"/>
      <w:lvlJc w:val="left"/>
      <w:pPr>
        <w:ind w:left="5804" w:hanging="360"/>
      </w:pPr>
      <w:rPr>
        <w:rFonts w:ascii="Courier New" w:hAnsi="Courier New" w:cs="Courier New" w:hint="default"/>
      </w:rPr>
    </w:lvl>
    <w:lvl w:ilvl="8">
      <w:start w:val="1"/>
      <w:numFmt w:val="bullet"/>
      <w:lvlText w:val=""/>
      <w:lvlJc w:val="left"/>
      <w:pPr>
        <w:ind w:left="6524" w:hanging="360"/>
      </w:pPr>
      <w:rPr>
        <w:rFonts w:ascii="Wingdings" w:hAnsi="Wingdings" w:cs="Wingdings" w:hint="default"/>
      </w:rPr>
    </w:lvl>
  </w:abstractNum>
  <w:num w:numId="1" w16cid:durableId="870730849">
    <w:abstractNumId w:val="15"/>
  </w:num>
  <w:num w:numId="2" w16cid:durableId="720053273">
    <w:abstractNumId w:val="7"/>
  </w:num>
  <w:num w:numId="3" w16cid:durableId="1442530266">
    <w:abstractNumId w:val="14"/>
  </w:num>
  <w:num w:numId="4" w16cid:durableId="831678246">
    <w:abstractNumId w:val="8"/>
  </w:num>
  <w:num w:numId="5" w16cid:durableId="726874452">
    <w:abstractNumId w:val="3"/>
  </w:num>
  <w:num w:numId="6" w16cid:durableId="1894851880">
    <w:abstractNumId w:val="12"/>
  </w:num>
  <w:num w:numId="7" w16cid:durableId="1306815648">
    <w:abstractNumId w:val="5"/>
  </w:num>
  <w:num w:numId="8" w16cid:durableId="942765601">
    <w:abstractNumId w:val="13"/>
  </w:num>
  <w:num w:numId="9" w16cid:durableId="374548605">
    <w:abstractNumId w:val="11"/>
  </w:num>
  <w:num w:numId="10" w16cid:durableId="1740515514">
    <w:abstractNumId w:val="6"/>
  </w:num>
  <w:num w:numId="11" w16cid:durableId="5177865">
    <w:abstractNumId w:val="1"/>
  </w:num>
  <w:num w:numId="12" w16cid:durableId="1292787098">
    <w:abstractNumId w:val="10"/>
  </w:num>
  <w:num w:numId="13" w16cid:durableId="695499881">
    <w:abstractNumId w:val="4"/>
  </w:num>
  <w:num w:numId="14" w16cid:durableId="1182282191">
    <w:abstractNumId w:val="16"/>
  </w:num>
  <w:num w:numId="15" w16cid:durableId="839543421">
    <w:abstractNumId w:val="0"/>
  </w:num>
  <w:num w:numId="16" w16cid:durableId="648097334">
    <w:abstractNumId w:val="9"/>
  </w:num>
  <w:num w:numId="17" w16cid:durableId="7932555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oNotDisplayPageBoundarie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4C61"/>
    <w:rsid w:val="0001078C"/>
    <w:rsid w:val="00121AA3"/>
    <w:rsid w:val="004A1C20"/>
    <w:rsid w:val="005E1A31"/>
    <w:rsid w:val="006C756B"/>
    <w:rsid w:val="006D6B4B"/>
    <w:rsid w:val="00706DFB"/>
    <w:rsid w:val="007E4C61"/>
    <w:rsid w:val="008901F6"/>
    <w:rsid w:val="008979C0"/>
    <w:rsid w:val="00A047C3"/>
    <w:rsid w:val="00A17449"/>
    <w:rsid w:val="00B1137C"/>
    <w:rsid w:val="00BE3098"/>
    <w:rsid w:val="00C36553"/>
    <w:rsid w:val="00C82E62"/>
    <w:rsid w:val="00DB0578"/>
    <w:rsid w:val="00E63370"/>
    <w:rsid w:val="00EA05EC"/>
    <w:rsid w:val="00F80CB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614A7F"/>
  <w15:chartTrackingRefBased/>
  <w15:docId w15:val="{81C27C74-D5C1-49D6-B6B7-BE1467BC8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qFormat/>
    <w:rsid w:val="00706DFB"/>
    <w:pPr>
      <w:keepNext/>
      <w:spacing w:after="0" w:line="240" w:lineRule="auto"/>
      <w:jc w:val="right"/>
      <w:outlineLvl w:val="0"/>
    </w:pPr>
    <w:rPr>
      <w:rFonts w:ascii="Times New Roman" w:eastAsia="Times New Roman" w:hAnsi="Times New Roman" w:cs="Times New Roman"/>
      <w:b/>
      <w:sz w:val="24"/>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ecuodecorpodetexto">
    <w:name w:val="Body Text Indent"/>
    <w:basedOn w:val="Normal"/>
    <w:link w:val="RecuodecorpodetextoChar"/>
    <w:unhideWhenUsed/>
    <w:rsid w:val="007E4C61"/>
    <w:pPr>
      <w:spacing w:after="120" w:line="276" w:lineRule="auto"/>
      <w:ind w:left="283"/>
    </w:pPr>
    <w:rPr>
      <w:rFonts w:ascii="Calibri" w:eastAsia="Calibri" w:hAnsi="Calibri" w:cs="Times New Roman"/>
    </w:rPr>
  </w:style>
  <w:style w:type="character" w:customStyle="1" w:styleId="RecuodecorpodetextoChar">
    <w:name w:val="Recuo de corpo de texto Char"/>
    <w:basedOn w:val="Fontepargpadro"/>
    <w:link w:val="Recuodecorpodetexto"/>
    <w:rsid w:val="007E4C61"/>
    <w:rPr>
      <w:rFonts w:ascii="Calibri" w:eastAsia="Calibri" w:hAnsi="Calibri" w:cs="Times New Roman"/>
    </w:rPr>
  </w:style>
  <w:style w:type="paragraph" w:styleId="SemEspaamento">
    <w:name w:val="No Spacing"/>
    <w:uiPriority w:val="1"/>
    <w:qFormat/>
    <w:rsid w:val="007E4C61"/>
    <w:pPr>
      <w:spacing w:after="0" w:line="240" w:lineRule="auto"/>
    </w:pPr>
    <w:rPr>
      <w:rFonts w:ascii="Calibri" w:eastAsia="Calibri" w:hAnsi="Calibri" w:cs="Times New Roman"/>
    </w:rPr>
  </w:style>
  <w:style w:type="paragraph" w:styleId="Corpodetexto">
    <w:name w:val="Body Text"/>
    <w:basedOn w:val="Normal"/>
    <w:link w:val="CorpodetextoChar"/>
    <w:uiPriority w:val="99"/>
    <w:unhideWhenUsed/>
    <w:rsid w:val="007E4C61"/>
    <w:pPr>
      <w:spacing w:after="120"/>
    </w:pPr>
  </w:style>
  <w:style w:type="character" w:customStyle="1" w:styleId="CorpodetextoChar">
    <w:name w:val="Corpo de texto Char"/>
    <w:basedOn w:val="Fontepargpadro"/>
    <w:link w:val="Corpodetexto"/>
    <w:uiPriority w:val="99"/>
    <w:rsid w:val="007E4C61"/>
  </w:style>
  <w:style w:type="paragraph" w:customStyle="1" w:styleId="TableParagraph">
    <w:name w:val="Table Paragraph"/>
    <w:basedOn w:val="Normal"/>
    <w:uiPriority w:val="1"/>
    <w:qFormat/>
    <w:rsid w:val="007E4C61"/>
    <w:pPr>
      <w:widowControl w:val="0"/>
      <w:spacing w:after="0" w:line="240" w:lineRule="auto"/>
    </w:pPr>
    <w:rPr>
      <w:rFonts w:ascii="Arial" w:eastAsia="Arial" w:hAnsi="Arial" w:cs="Arial"/>
      <w:lang w:val="pt-PT" w:eastAsia="pt-PT" w:bidi="pt-PT"/>
    </w:rPr>
  </w:style>
  <w:style w:type="table" w:customStyle="1" w:styleId="TableNormal">
    <w:name w:val="Table Normal"/>
    <w:uiPriority w:val="2"/>
    <w:semiHidden/>
    <w:unhideWhenUsed/>
    <w:qFormat/>
    <w:rsid w:val="007E4C61"/>
    <w:pPr>
      <w:spacing w:after="0" w:line="240" w:lineRule="auto"/>
    </w:pPr>
    <w:rPr>
      <w:lang w:val="en-US"/>
    </w:rPr>
    <w:tblPr>
      <w:tblInd w:w="0" w:type="dxa"/>
      <w:tblCellMar>
        <w:top w:w="0" w:type="dxa"/>
        <w:left w:w="0" w:type="dxa"/>
        <w:bottom w:w="0" w:type="dxa"/>
        <w:right w:w="0" w:type="dxa"/>
      </w:tblCellMar>
    </w:tblPr>
  </w:style>
  <w:style w:type="character" w:customStyle="1" w:styleId="Ttulo1Char">
    <w:name w:val="Título 1 Char"/>
    <w:basedOn w:val="Fontepargpadro"/>
    <w:link w:val="Ttulo1"/>
    <w:rsid w:val="00706DFB"/>
    <w:rPr>
      <w:rFonts w:ascii="Times New Roman" w:eastAsia="Times New Roman" w:hAnsi="Times New Roman" w:cs="Times New Roman"/>
      <w:b/>
      <w:sz w:val="24"/>
      <w:szCs w:val="20"/>
      <w:lang w:eastAsia="pt-BR"/>
    </w:rPr>
  </w:style>
  <w:style w:type="character" w:customStyle="1" w:styleId="CabealhoChar">
    <w:name w:val="Cabeçalho Char"/>
    <w:link w:val="Cabealho"/>
    <w:qFormat/>
    <w:rsid w:val="00706DFB"/>
    <w:rPr>
      <w:rFonts w:ascii="Times New Roman" w:eastAsia="Times New Roman" w:hAnsi="Times New Roman"/>
    </w:rPr>
  </w:style>
  <w:style w:type="paragraph" w:styleId="Cabealho">
    <w:name w:val="header"/>
    <w:basedOn w:val="Normal"/>
    <w:link w:val="CabealhoChar"/>
    <w:unhideWhenUsed/>
    <w:rsid w:val="00706DFB"/>
    <w:pPr>
      <w:tabs>
        <w:tab w:val="center" w:pos="4252"/>
        <w:tab w:val="right" w:pos="8504"/>
      </w:tabs>
      <w:spacing w:after="0" w:line="240" w:lineRule="auto"/>
    </w:pPr>
    <w:rPr>
      <w:rFonts w:ascii="Times New Roman" w:eastAsia="Times New Roman" w:hAnsi="Times New Roman"/>
    </w:rPr>
  </w:style>
  <w:style w:type="character" w:customStyle="1" w:styleId="CabealhoChar1">
    <w:name w:val="Cabeçalho Char1"/>
    <w:basedOn w:val="Fontepargpadro"/>
    <w:uiPriority w:val="99"/>
    <w:semiHidden/>
    <w:rsid w:val="00706DFB"/>
  </w:style>
  <w:style w:type="character" w:styleId="Hyperlink">
    <w:name w:val="Hyperlink"/>
    <w:uiPriority w:val="99"/>
    <w:unhideWhenUsed/>
    <w:rsid w:val="00F80CB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amaracruzeta@yahoo.com.br" TargetMode="External"/><Relationship Id="rId13" Type="http://schemas.openxmlformats.org/officeDocument/2006/relationships/hyperlink" Target="https://www.cruzeta.rn.leg.br/" TargetMode="Externa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hyperlink" Target="mailto:camaracruzeta@yahoo.com.br"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https://www.cruzeta.rn.leg.br/" TargetMode="External"/><Relationship Id="rId5" Type="http://schemas.openxmlformats.org/officeDocument/2006/relationships/image" Target="media/image1.png"/><Relationship Id="rId15" Type="http://schemas.openxmlformats.org/officeDocument/2006/relationships/hyperlink" Target="https://www.cruzeta.rn.leg.br/" TargetMode="External"/><Relationship Id="rId10" Type="http://schemas.openxmlformats.org/officeDocument/2006/relationships/hyperlink" Target="mailto:camaracruzeta@yahoo.com.br" TargetMode="External"/><Relationship Id="rId4" Type="http://schemas.openxmlformats.org/officeDocument/2006/relationships/webSettings" Target="webSettings.xml"/><Relationship Id="rId9" Type="http://schemas.openxmlformats.org/officeDocument/2006/relationships/hyperlink" Target="https://www.cruzeta.rn.leg.br/" TargetMode="External"/><Relationship Id="rId14" Type="http://schemas.openxmlformats.org/officeDocument/2006/relationships/hyperlink" Target="mailto:camaracruzeta@yahoo.com.br"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100</TotalTime>
  <Pages>41</Pages>
  <Words>10931</Words>
  <Characters>59033</Characters>
  <Application>Microsoft Office Word</Application>
  <DocSecurity>0</DocSecurity>
  <Lines>491</Lines>
  <Paragraphs>139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69825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LEGISLATIVO</dc:creator>
  <cp:keywords/>
  <dc:description/>
  <cp:lastModifiedBy>AYERICA</cp:lastModifiedBy>
  <cp:revision>3</cp:revision>
  <dcterms:created xsi:type="dcterms:W3CDTF">2023-08-29T14:49:00Z</dcterms:created>
  <dcterms:modified xsi:type="dcterms:W3CDTF">2023-08-29T21:16:00Z</dcterms:modified>
</cp:coreProperties>
</file>