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8D995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Calibri" w:hAnsi="Calibri" w:cs="Calibri"/>
          <w:b/>
          <w:bCs/>
          <w:color w:val="000000"/>
          <w:sz w:val="24"/>
          <w:szCs w:val="24"/>
          <w:lang w:eastAsia="en-US"/>
        </w:rPr>
      </w:pPr>
      <w:r w:rsidRPr="003760F9">
        <w:rPr>
          <w:rFonts w:ascii="Calibri" w:hAnsi="Calibri" w:cs="Calibri"/>
          <w:b/>
          <w:bCs/>
          <w:color w:val="000000"/>
          <w:sz w:val="24"/>
          <w:szCs w:val="24"/>
          <w:lang w:eastAsia="en-US"/>
        </w:rPr>
        <w:t xml:space="preserve">Projeto de Lei Nº </w:t>
      </w:r>
    </w:p>
    <w:p w14:paraId="2D900272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  <w:lang w:eastAsia="en-US"/>
        </w:rPr>
      </w:pPr>
    </w:p>
    <w:p w14:paraId="08BA96AD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  <w:lang w:eastAsia="en-US"/>
        </w:rPr>
      </w:pPr>
    </w:p>
    <w:p w14:paraId="7933145B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  <w:lang w:eastAsia="en-US"/>
        </w:rPr>
      </w:pPr>
    </w:p>
    <w:p w14:paraId="37A0D906" w14:textId="77777777" w:rsidR="00515B38" w:rsidRPr="003760F9" w:rsidRDefault="00515B38" w:rsidP="00515B38">
      <w:pPr>
        <w:tabs>
          <w:tab w:val="left" w:pos="708"/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84" w:lineRule="atLeast"/>
        <w:ind w:left="1418"/>
        <w:jc w:val="both"/>
        <w:rPr>
          <w:b/>
          <w:bCs/>
          <w:color w:val="000000"/>
          <w:sz w:val="24"/>
          <w:szCs w:val="24"/>
          <w:lang w:eastAsia="en-US"/>
        </w:rPr>
      </w:pPr>
    </w:p>
    <w:p w14:paraId="30B29FA9" w14:textId="4012110B" w:rsidR="00515B38" w:rsidRPr="003760F9" w:rsidRDefault="00515B38" w:rsidP="00515B38">
      <w:pPr>
        <w:pStyle w:val="Normal0"/>
        <w:widowControl/>
        <w:tabs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ind w:left="1418"/>
        <w:jc w:val="both"/>
        <w:rPr>
          <w:rFonts w:ascii="Calibri" w:hAnsi="Calibri" w:cs="Calibri"/>
          <w:color w:val="000000"/>
        </w:rPr>
      </w:pPr>
      <w:r w:rsidRPr="003760F9">
        <w:rPr>
          <w:rFonts w:ascii="Calibri" w:hAnsi="Calibri" w:cs="Calibri"/>
          <w:b/>
          <w:bCs/>
          <w:color w:val="000000"/>
        </w:rPr>
        <w:t>DECLARA DE UTILIDADE P</w:t>
      </w:r>
      <w:r w:rsidRPr="003760F9">
        <w:rPr>
          <w:rFonts w:ascii="Calibri" w:eastAsia="Times New Roman" w:hAnsi="Calibri" w:cs="Calibri"/>
          <w:b/>
          <w:bCs/>
          <w:color w:val="000000"/>
        </w:rPr>
        <w:t xml:space="preserve">ÚBLICA MUNICIPAL </w:t>
      </w:r>
      <w:r w:rsidR="00CA116A">
        <w:rPr>
          <w:rFonts w:ascii="Calibri" w:eastAsia="Times New Roman" w:hAnsi="Calibri" w:cs="Calibri"/>
          <w:b/>
          <w:bCs/>
          <w:color w:val="000000"/>
        </w:rPr>
        <w:t xml:space="preserve">O </w:t>
      </w:r>
      <w:r w:rsidR="00CE54DC">
        <w:rPr>
          <w:rFonts w:ascii="Calibri" w:eastAsia="Times New Roman" w:hAnsi="Calibri" w:cs="Calibri"/>
          <w:b/>
          <w:bCs/>
          <w:color w:val="000000"/>
        </w:rPr>
        <w:t>CLUBE DE ORIENTAÇÃO DE VARGINHA.</w:t>
      </w:r>
    </w:p>
    <w:p w14:paraId="4FA3E020" w14:textId="77777777" w:rsidR="00515B38" w:rsidRDefault="00515B38" w:rsidP="00515B38">
      <w:pPr>
        <w:pStyle w:val="Standard"/>
        <w:tabs>
          <w:tab w:val="left" w:pos="708"/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418"/>
        <w:rPr>
          <w:rFonts w:ascii="Calibri" w:hAnsi="Calibri" w:cs="Calibri"/>
          <w:color w:val="000000"/>
          <w:sz w:val="24"/>
          <w:szCs w:val="24"/>
        </w:rPr>
      </w:pPr>
    </w:p>
    <w:p w14:paraId="1E87E2EC" w14:textId="77777777" w:rsidR="003760F9" w:rsidRPr="003760F9" w:rsidRDefault="003760F9" w:rsidP="00515B38">
      <w:pPr>
        <w:pStyle w:val="Standard"/>
        <w:tabs>
          <w:tab w:val="left" w:pos="708"/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418"/>
        <w:rPr>
          <w:rFonts w:ascii="Calibri" w:hAnsi="Calibri" w:cs="Calibri"/>
          <w:color w:val="000000"/>
          <w:sz w:val="24"/>
          <w:szCs w:val="24"/>
        </w:rPr>
      </w:pPr>
    </w:p>
    <w:p w14:paraId="5CD9FB46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color w:val="000000"/>
          <w:sz w:val="24"/>
          <w:szCs w:val="24"/>
        </w:rPr>
      </w:pPr>
    </w:p>
    <w:p w14:paraId="3189897E" w14:textId="77777777" w:rsidR="00515B38" w:rsidRPr="003760F9" w:rsidRDefault="00515B38" w:rsidP="00515B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8"/>
        <w:jc w:val="both"/>
        <w:rPr>
          <w:sz w:val="24"/>
          <w:szCs w:val="24"/>
        </w:rPr>
      </w:pPr>
      <w:r w:rsidRPr="003760F9">
        <w:rPr>
          <w:sz w:val="24"/>
          <w:szCs w:val="24"/>
        </w:rPr>
        <w:t>O Povo do Município de Varginha, Estado de Minas Gerais, por seus representantes na Câmara Municipal,</w:t>
      </w:r>
    </w:p>
    <w:p w14:paraId="046C712E" w14:textId="77777777" w:rsidR="00515B38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="Calibri" w:hAnsi="Calibri" w:cs="Calibri"/>
          <w:sz w:val="24"/>
          <w:szCs w:val="24"/>
        </w:rPr>
      </w:pPr>
    </w:p>
    <w:p w14:paraId="0B4192C0" w14:textId="77777777" w:rsidR="003760F9" w:rsidRPr="003760F9" w:rsidRDefault="003760F9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="Calibri" w:hAnsi="Calibri" w:cs="Calibri"/>
          <w:sz w:val="24"/>
          <w:szCs w:val="24"/>
        </w:rPr>
      </w:pPr>
    </w:p>
    <w:p w14:paraId="4F3EB359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="Calibri" w:hAnsi="Calibri" w:cs="Calibri"/>
          <w:sz w:val="24"/>
          <w:szCs w:val="24"/>
        </w:rPr>
      </w:pPr>
    </w:p>
    <w:p w14:paraId="33733BAB" w14:textId="77777777" w:rsidR="00515B38" w:rsidRPr="003760F9" w:rsidRDefault="00515B38" w:rsidP="00515B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18"/>
        <w:jc w:val="both"/>
        <w:rPr>
          <w:b/>
          <w:bCs/>
          <w:sz w:val="24"/>
          <w:szCs w:val="24"/>
        </w:rPr>
      </w:pPr>
      <w:r w:rsidRPr="003760F9">
        <w:rPr>
          <w:b/>
          <w:bCs/>
          <w:sz w:val="24"/>
          <w:szCs w:val="24"/>
        </w:rPr>
        <w:t>A P R O V A:</w:t>
      </w:r>
    </w:p>
    <w:p w14:paraId="66C4DCE5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="Calibri" w:hAnsi="Calibri" w:cs="Calibri"/>
          <w:b/>
          <w:bCs/>
          <w:sz w:val="24"/>
          <w:szCs w:val="24"/>
        </w:rPr>
      </w:pPr>
    </w:p>
    <w:p w14:paraId="295B2BDD" w14:textId="77777777" w:rsidR="00515B38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="Calibri" w:hAnsi="Calibri" w:cs="Calibri"/>
          <w:b/>
          <w:bCs/>
          <w:sz w:val="24"/>
          <w:szCs w:val="24"/>
        </w:rPr>
      </w:pPr>
    </w:p>
    <w:p w14:paraId="5B7E28A4" w14:textId="77777777" w:rsidR="003760F9" w:rsidRPr="003760F9" w:rsidRDefault="003760F9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="Calibri" w:hAnsi="Calibri" w:cs="Calibri"/>
          <w:b/>
          <w:bCs/>
          <w:sz w:val="24"/>
          <w:szCs w:val="24"/>
        </w:rPr>
      </w:pPr>
    </w:p>
    <w:p w14:paraId="29AE7BA1" w14:textId="5369281C" w:rsidR="00515B38" w:rsidRPr="003760F9" w:rsidRDefault="00515B38" w:rsidP="00515B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1418"/>
        <w:jc w:val="both"/>
        <w:rPr>
          <w:color w:val="000000"/>
          <w:sz w:val="24"/>
          <w:szCs w:val="24"/>
        </w:rPr>
      </w:pPr>
      <w:r w:rsidRPr="003760F9">
        <w:rPr>
          <w:b/>
          <w:bCs/>
          <w:color w:val="000000"/>
          <w:sz w:val="24"/>
          <w:szCs w:val="24"/>
        </w:rPr>
        <w:t xml:space="preserve">Art. 1º </w:t>
      </w:r>
      <w:r w:rsidRPr="003760F9">
        <w:rPr>
          <w:color w:val="000000"/>
          <w:sz w:val="24"/>
          <w:szCs w:val="24"/>
        </w:rPr>
        <w:t xml:space="preserve">Fica declarada de Utilidade Pública Municipal </w:t>
      </w:r>
      <w:r w:rsidR="00CA116A">
        <w:rPr>
          <w:color w:val="000000"/>
          <w:sz w:val="24"/>
          <w:szCs w:val="24"/>
        </w:rPr>
        <w:t xml:space="preserve">o </w:t>
      </w:r>
      <w:r w:rsidR="00CA116A" w:rsidRPr="00CA116A">
        <w:rPr>
          <w:b/>
          <w:bCs/>
          <w:color w:val="000000"/>
          <w:sz w:val="24"/>
          <w:szCs w:val="24"/>
        </w:rPr>
        <w:t>“</w:t>
      </w:r>
      <w:r w:rsidR="00CE54DC">
        <w:rPr>
          <w:b/>
          <w:bCs/>
          <w:color w:val="000000"/>
          <w:sz w:val="24"/>
          <w:szCs w:val="24"/>
        </w:rPr>
        <w:t>CLUBE DE ORIENTAÇÃO DE VARGINHA</w:t>
      </w:r>
      <w:r w:rsidR="00CA116A" w:rsidRPr="00CA116A">
        <w:rPr>
          <w:b/>
          <w:bCs/>
          <w:color w:val="000000"/>
          <w:sz w:val="24"/>
          <w:szCs w:val="24"/>
        </w:rPr>
        <w:t>”.</w:t>
      </w:r>
    </w:p>
    <w:p w14:paraId="25C987C3" w14:textId="77777777" w:rsidR="00515B38" w:rsidRPr="003760F9" w:rsidRDefault="00515B38" w:rsidP="00515B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1418"/>
        <w:jc w:val="both"/>
        <w:rPr>
          <w:color w:val="000000"/>
          <w:sz w:val="24"/>
          <w:szCs w:val="24"/>
        </w:rPr>
      </w:pPr>
    </w:p>
    <w:p w14:paraId="3F6A0720" w14:textId="77777777" w:rsidR="00515B38" w:rsidRPr="003760F9" w:rsidRDefault="00515B38" w:rsidP="00515B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1418"/>
        <w:jc w:val="both"/>
        <w:rPr>
          <w:color w:val="000000"/>
          <w:sz w:val="24"/>
          <w:szCs w:val="24"/>
        </w:rPr>
      </w:pPr>
    </w:p>
    <w:p w14:paraId="61A034CF" w14:textId="77777777" w:rsidR="00515B38" w:rsidRPr="003760F9" w:rsidRDefault="00515B38" w:rsidP="00515B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1418"/>
        <w:jc w:val="both"/>
        <w:rPr>
          <w:color w:val="000000"/>
          <w:sz w:val="24"/>
          <w:szCs w:val="24"/>
        </w:rPr>
      </w:pPr>
      <w:r w:rsidRPr="003760F9">
        <w:rPr>
          <w:b/>
          <w:bCs/>
          <w:color w:val="000000"/>
          <w:sz w:val="24"/>
          <w:szCs w:val="24"/>
        </w:rPr>
        <w:t>Art. 2º</w:t>
      </w:r>
      <w:r w:rsidRPr="003760F9">
        <w:rPr>
          <w:color w:val="000000"/>
          <w:sz w:val="24"/>
          <w:szCs w:val="24"/>
        </w:rPr>
        <w:t xml:space="preserve"> Esta Lei entra em vigor na data de sua publicação.</w:t>
      </w:r>
    </w:p>
    <w:p w14:paraId="5A16CF66" w14:textId="77777777" w:rsidR="00515B38" w:rsidRPr="003760F9" w:rsidRDefault="00515B38" w:rsidP="00515B38">
      <w:pPr>
        <w:spacing w:after="0"/>
        <w:ind w:firstLine="1418"/>
        <w:jc w:val="both"/>
        <w:rPr>
          <w:color w:val="000000"/>
          <w:sz w:val="24"/>
          <w:szCs w:val="24"/>
        </w:rPr>
      </w:pPr>
    </w:p>
    <w:p w14:paraId="381F72F7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color w:val="000000"/>
          <w:sz w:val="24"/>
          <w:szCs w:val="24"/>
        </w:rPr>
      </w:pPr>
    </w:p>
    <w:p w14:paraId="298A51B0" w14:textId="77777777" w:rsidR="00515B38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color w:val="000000"/>
          <w:sz w:val="24"/>
          <w:szCs w:val="24"/>
        </w:rPr>
      </w:pPr>
    </w:p>
    <w:p w14:paraId="6A23B0AD" w14:textId="77777777" w:rsidR="003760F9" w:rsidRDefault="003760F9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color w:val="000000"/>
          <w:sz w:val="24"/>
          <w:szCs w:val="24"/>
        </w:rPr>
      </w:pPr>
    </w:p>
    <w:p w14:paraId="3A53DB91" w14:textId="77777777" w:rsidR="003760F9" w:rsidRDefault="003760F9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color w:val="000000"/>
          <w:sz w:val="24"/>
          <w:szCs w:val="24"/>
        </w:rPr>
      </w:pPr>
    </w:p>
    <w:p w14:paraId="2E62BC57" w14:textId="77777777" w:rsidR="003760F9" w:rsidRPr="003760F9" w:rsidRDefault="003760F9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color w:val="000000"/>
          <w:sz w:val="24"/>
          <w:szCs w:val="24"/>
        </w:rPr>
      </w:pPr>
    </w:p>
    <w:p w14:paraId="3A6C8C41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3760F9">
        <w:rPr>
          <w:rFonts w:ascii="Calibri" w:hAnsi="Calibri" w:cs="Calibri"/>
          <w:b/>
          <w:bCs/>
          <w:color w:val="000000"/>
          <w:sz w:val="24"/>
          <w:szCs w:val="24"/>
        </w:rPr>
        <w:t>Sala das Sessões da Câmara Municipal de Varginha,</w:t>
      </w:r>
    </w:p>
    <w:p w14:paraId="714D5FBE" w14:textId="7B00B53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3760F9">
        <w:rPr>
          <w:rFonts w:ascii="Calibri" w:hAnsi="Calibri" w:cs="Calibri"/>
          <w:b/>
          <w:bCs/>
          <w:color w:val="000000"/>
          <w:sz w:val="24"/>
          <w:szCs w:val="24"/>
        </w:rPr>
        <w:t xml:space="preserve"> em </w:t>
      </w:r>
      <w:r w:rsidR="00CE54DC">
        <w:rPr>
          <w:rFonts w:ascii="Calibri" w:hAnsi="Calibri" w:cs="Calibri"/>
          <w:b/>
          <w:bCs/>
          <w:color w:val="000000"/>
          <w:sz w:val="24"/>
          <w:szCs w:val="24"/>
        </w:rPr>
        <w:t>11 de dezembro de 2024</w:t>
      </w:r>
      <w:r w:rsidRPr="003760F9">
        <w:rPr>
          <w:rFonts w:ascii="Calibri" w:hAnsi="Calibri" w:cs="Calibri"/>
          <w:b/>
          <w:bCs/>
          <w:color w:val="000000"/>
          <w:sz w:val="24"/>
          <w:szCs w:val="24"/>
        </w:rPr>
        <w:t xml:space="preserve">. </w:t>
      </w:r>
    </w:p>
    <w:p w14:paraId="405EFCD3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441B9769" w14:textId="77777777" w:rsidR="00515B38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5B446FD4" w14:textId="77777777" w:rsidR="003760F9" w:rsidRDefault="003760F9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718C643E" w14:textId="77777777" w:rsidR="00515B38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633AD90B" w14:textId="77777777" w:rsidR="00E32B7B" w:rsidRPr="003760F9" w:rsidRDefault="00E32B7B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31EE9B35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515B38" w:rsidRPr="003760F9" w14:paraId="05370E0E" w14:textId="77777777" w:rsidTr="00515B38">
        <w:tc>
          <w:tcPr>
            <w:tcW w:w="9071" w:type="dxa"/>
            <w:hideMark/>
          </w:tcPr>
          <w:p w14:paraId="29C4FD52" w14:textId="0DAFFF11" w:rsidR="00515B38" w:rsidRPr="003760F9" w:rsidRDefault="004549AD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JOÃO MARTINS RIBEIRO – “Joãozinho Enfermeiro”</w:t>
            </w:r>
          </w:p>
        </w:tc>
      </w:tr>
      <w:tr w:rsidR="00515B38" w:rsidRPr="003760F9" w14:paraId="52B93035" w14:textId="77777777" w:rsidTr="00515B38">
        <w:tc>
          <w:tcPr>
            <w:tcW w:w="9071" w:type="dxa"/>
            <w:hideMark/>
          </w:tcPr>
          <w:p w14:paraId="2C22EBB4" w14:textId="47FF7326" w:rsidR="00515B38" w:rsidRPr="003760F9" w:rsidRDefault="00515B38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3760F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Vereador</w:t>
            </w:r>
          </w:p>
        </w:tc>
      </w:tr>
    </w:tbl>
    <w:p w14:paraId="257B3699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52DAC31F" w14:textId="77777777" w:rsidR="009818F8" w:rsidRDefault="009818F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25D48BCD" w14:textId="77777777" w:rsidR="004549AD" w:rsidRDefault="004549AD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44F67D49" w14:textId="77777777" w:rsidR="004549AD" w:rsidRDefault="004549AD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5F244FBA" w14:textId="77777777" w:rsidR="004549AD" w:rsidRDefault="004549AD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5172C6FD" w14:textId="77777777" w:rsidR="0027499D" w:rsidRDefault="0027499D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24D82AA9" w14:textId="77777777" w:rsidR="0027499D" w:rsidRDefault="0027499D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7C772CD0" w14:textId="77777777" w:rsidR="0027499D" w:rsidRDefault="0027499D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42E57684" w14:textId="77777777" w:rsidR="001856CA" w:rsidRDefault="001856CA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470AF6B8" w14:textId="77777777" w:rsidR="001856CA" w:rsidRDefault="001856CA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61B5B1A4" w14:textId="77777777" w:rsidR="001856CA" w:rsidRDefault="001856CA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73E7421F" w14:textId="77777777" w:rsidR="001856CA" w:rsidRDefault="001856CA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3D34457C" w14:textId="77777777" w:rsidR="00CE54DC" w:rsidRPr="00CE54DC" w:rsidRDefault="00CE54DC" w:rsidP="00CE54D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sz w:val="24"/>
          <w:szCs w:val="24"/>
        </w:rPr>
      </w:pPr>
      <w:r w:rsidRPr="00CE54DC">
        <w:rPr>
          <w:sz w:val="24"/>
          <w:szCs w:val="24"/>
        </w:rPr>
        <w:lastRenderedPageBreak/>
        <w:t>JUSTIFICATIVA</w:t>
      </w:r>
    </w:p>
    <w:p w14:paraId="195A6870" w14:textId="77777777" w:rsidR="00CE54DC" w:rsidRPr="00CE54DC" w:rsidRDefault="00CE54DC" w:rsidP="00CE54D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sz w:val="24"/>
          <w:szCs w:val="24"/>
        </w:rPr>
      </w:pPr>
    </w:p>
    <w:p w14:paraId="3C65419E" w14:textId="2CB612CC" w:rsidR="00CE54DC" w:rsidRDefault="00CE54DC" w:rsidP="00CE54D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CE54DC">
        <w:rPr>
          <w:sz w:val="24"/>
          <w:szCs w:val="24"/>
        </w:rPr>
        <w:t xml:space="preserve">O clube de orientação de Varginha, foi fundado em agosto de 2002, pelo Sargento ODACIR FERNANDES, do Exército Brasileiro, e coordenador do Tiro de Guerra de Varginha. O Clube foi criado com o objetivo de divulgar o esporte na região e proporcionar atividades esportivas de Orientação às escolas Municipais e estaduais de Varginha, em um projeto conjunto com o Tiro de Guerra. </w:t>
      </w:r>
    </w:p>
    <w:p w14:paraId="32AE71B4" w14:textId="77777777" w:rsidR="00CE54DC" w:rsidRDefault="00CE54DC" w:rsidP="00CE54D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CE54DC">
        <w:rPr>
          <w:sz w:val="24"/>
          <w:szCs w:val="24"/>
        </w:rPr>
        <w:t>No esporte orientação, o praticante tem que passar por pontos de controle (PCs) marcados no terreno, no menor tempo possível com o auxílio de um mapa e uma bússola.</w:t>
      </w:r>
    </w:p>
    <w:p w14:paraId="13931554" w14:textId="694CD1C4" w:rsidR="00CE54DC" w:rsidRDefault="00CE54DC" w:rsidP="00CE54D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CE54DC">
        <w:rPr>
          <w:sz w:val="24"/>
          <w:szCs w:val="24"/>
        </w:rPr>
        <w:t xml:space="preserve"> É um esporte pedagógico pois utiliza de conhecimentos de conteúdos escolares das disciplinas de geografia, matemática e do raciocínio logico, tentando ler as informações do mapa e localiza-las no terreno.</w:t>
      </w:r>
    </w:p>
    <w:p w14:paraId="485529DA" w14:textId="77777777" w:rsidR="00CE54DC" w:rsidRDefault="00CE54DC" w:rsidP="00CE54D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CE54DC">
        <w:rPr>
          <w:sz w:val="24"/>
          <w:szCs w:val="24"/>
        </w:rPr>
        <w:t>No ano de 2003 foram realizadas cl</w:t>
      </w:r>
      <w:r>
        <w:rPr>
          <w:sz w:val="24"/>
          <w:szCs w:val="24"/>
        </w:rPr>
        <w:t>í</w:t>
      </w:r>
      <w:r w:rsidRPr="00CE54DC">
        <w:rPr>
          <w:sz w:val="24"/>
          <w:szCs w:val="24"/>
        </w:rPr>
        <w:t>nicas de formação na Escola Estadual Gabriel Penha de Paiva, formando vários alunos nas atividades de orientação.</w:t>
      </w:r>
    </w:p>
    <w:p w14:paraId="57E3B986" w14:textId="0E1A7EE8" w:rsidR="00CE54DC" w:rsidRPr="00CE54DC" w:rsidRDefault="00CE54DC" w:rsidP="00CE54D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CE54DC">
        <w:rPr>
          <w:sz w:val="24"/>
          <w:szCs w:val="24"/>
        </w:rPr>
        <w:t>No Ano de 2004 foi criad</w:t>
      </w:r>
      <w:r>
        <w:rPr>
          <w:sz w:val="24"/>
          <w:szCs w:val="24"/>
        </w:rPr>
        <w:t>a</w:t>
      </w:r>
      <w:r w:rsidRPr="00CE54DC">
        <w:rPr>
          <w:sz w:val="24"/>
          <w:szCs w:val="24"/>
        </w:rPr>
        <w:t xml:space="preserve"> a COPA E.T. DE ORIENTAÇÃO (CAETO), com a realização de 3 etapas durante o ano, que contou com a participação de vários alunos e pessoas da comunidade Varginhense. </w:t>
      </w:r>
    </w:p>
    <w:p w14:paraId="56514071" w14:textId="16458C4C" w:rsidR="00CE54DC" w:rsidRPr="00CE54DC" w:rsidRDefault="00CE54DC" w:rsidP="00CE54D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CE54DC">
        <w:rPr>
          <w:sz w:val="24"/>
          <w:szCs w:val="24"/>
        </w:rPr>
        <w:t>Em 2005, além da realização da II CAETO, foi realizada pelo Clube uma etapa do Campeonato Mineiro de Orientação</w:t>
      </w:r>
      <w:r>
        <w:rPr>
          <w:sz w:val="24"/>
          <w:szCs w:val="24"/>
        </w:rPr>
        <w:t>,</w:t>
      </w:r>
      <w:r w:rsidRPr="00CE54DC">
        <w:rPr>
          <w:sz w:val="24"/>
          <w:szCs w:val="24"/>
        </w:rPr>
        <w:t xml:space="preserve"> com a comunidade varginhense e vários atletas de outras cidades da região e uma equipe de Oficiais da Escola de Sargento das Armas - ESA. O Clube durante estes anos foi mantido e coordenado pelo Sargento Odacir e sua esposa Elisabeth Fernandes (In memoria) com o apoio de alguns voluntários e os alunos do Tiro de Guerra de Varginha.</w:t>
      </w:r>
    </w:p>
    <w:p w14:paraId="06220513" w14:textId="0524054C" w:rsidR="00CE54DC" w:rsidRPr="00CE54DC" w:rsidRDefault="00CE54DC" w:rsidP="00CE54D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CE54DC">
        <w:rPr>
          <w:sz w:val="24"/>
          <w:szCs w:val="24"/>
        </w:rPr>
        <w:t>Em 2006 foi formalizada a fundação e eleita nova diretoria, (Nilo Chaves de Mendonça) visto que o sargento Odacir seria transferido para Pouso Alegre. Neste ano foi realizado o III CAETO, com 5 Etapas e a realização de 8 clínicas em escolas municipais de Varginha. Com o desenvolvimento do esporte, surgiu a proposta da realização de uma etapa do Campeonato Brasileiro de Orientação CAMOR, em nossa cidade. Foi montada uma grande equipe de trabalho, pois o desafio era enorme. Conseguimos realizar o evento no Parque São Francisco, e tivemos a participação de aproximadamente 340 atletas de vários estados do Brasil. O evento foi um grande sucesso para a cidade e região com a participação de várias equipes militares e clubes de todo o Brasil.</w:t>
      </w:r>
    </w:p>
    <w:p w14:paraId="62294B18" w14:textId="0A5C4C4E" w:rsidR="00CE54DC" w:rsidRPr="00CE54DC" w:rsidRDefault="00CE54DC" w:rsidP="00CE54D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CE54DC">
        <w:rPr>
          <w:sz w:val="24"/>
          <w:szCs w:val="24"/>
        </w:rPr>
        <w:t xml:space="preserve">Até o ano de 2012, o clube realizou várias etapas de Campeonato mineiro e 6 edições do CAETO, desenvolvendo continuamente o esporte orientação na comunidade varginhense e junto as escolas da nossa cidade. As clínicas se intensificaram, pois, a equipe foi ampliada com o Professor Antônio Luiz Prado </w:t>
      </w:r>
      <w:proofErr w:type="spellStart"/>
      <w:r w:rsidRPr="00CE54DC">
        <w:rPr>
          <w:sz w:val="24"/>
          <w:szCs w:val="24"/>
        </w:rPr>
        <w:t>Serenini</w:t>
      </w:r>
      <w:proofErr w:type="spellEnd"/>
      <w:r w:rsidRPr="00CE54DC">
        <w:rPr>
          <w:sz w:val="24"/>
          <w:szCs w:val="24"/>
        </w:rPr>
        <w:t>, que assumiu a parte de formação e desenvolvimento pedagógico do projeto, associando a formação com o projeto de desenvolvimento de orientação no CENTRO FE</w:t>
      </w:r>
      <w:r>
        <w:rPr>
          <w:sz w:val="24"/>
          <w:szCs w:val="24"/>
        </w:rPr>
        <w:t>D</w:t>
      </w:r>
      <w:r w:rsidRPr="00CE54DC">
        <w:rPr>
          <w:sz w:val="24"/>
          <w:szCs w:val="24"/>
        </w:rPr>
        <w:t xml:space="preserve">ERAL DE ENSINO TÉCNICO - CEFET MG. O processo de formação passou a ser desenvolvido em parceria com o CEFET, na divulgação e desenvolvimento do esporte junto as escolas públicas de Varginha. </w:t>
      </w:r>
    </w:p>
    <w:p w14:paraId="6532C377" w14:textId="08F80AEE" w:rsidR="00CE54DC" w:rsidRPr="00CE54DC" w:rsidRDefault="00CE54DC" w:rsidP="00CE54D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CE54DC">
        <w:rPr>
          <w:sz w:val="24"/>
          <w:szCs w:val="24"/>
        </w:rPr>
        <w:t xml:space="preserve">Entre os anos de 2008 a 2019 foram realizadas 112 clínicas junto </w:t>
      </w:r>
      <w:r>
        <w:rPr>
          <w:sz w:val="24"/>
          <w:szCs w:val="24"/>
        </w:rPr>
        <w:t>à</w:t>
      </w:r>
      <w:r w:rsidRPr="00CE54DC">
        <w:rPr>
          <w:sz w:val="24"/>
          <w:szCs w:val="24"/>
        </w:rPr>
        <w:t>s escolas, tendo atendido aproximadamente 6500 alunos da rede estadual, municipal, federal e escolas particulares. Também foram realizadas 5 provas do Campeonato Mineiro de Orientação, com a participação de vários alunos e atletas de outras cidades de Minas Gerais.</w:t>
      </w:r>
    </w:p>
    <w:p w14:paraId="67818DB6" w14:textId="3B162DF2" w:rsidR="00CE54DC" w:rsidRPr="00CE54DC" w:rsidRDefault="00CE54DC" w:rsidP="00CE54D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CE54DC">
        <w:rPr>
          <w:sz w:val="24"/>
          <w:szCs w:val="24"/>
        </w:rPr>
        <w:t>Em 2018 foi criad</w:t>
      </w:r>
      <w:r>
        <w:rPr>
          <w:sz w:val="24"/>
          <w:szCs w:val="24"/>
        </w:rPr>
        <w:t>a</w:t>
      </w:r>
      <w:r w:rsidRPr="00CE54DC">
        <w:rPr>
          <w:sz w:val="24"/>
          <w:szCs w:val="24"/>
        </w:rPr>
        <w:t xml:space="preserve"> novamente a COPA E.T. de Orientação, voltada para os estudantes da cidade, como forma de motivar os alunos a participar dos eventos durante todo o ano. Também foi criado pelo COVAR, em parceria com o os Clubes de Pouso Alegre (COFERD) e de Três Corações (COESA), O Circuito Sul Mineiro de Orientação (CSMO), visando proporcionar aos estudantes a possibilidade de participar também de provas em outras cidades. Ainda no ano de 2018, tivemos uma Etapa em cada cidade, com a participação de aproximadamente 180 alunos.</w:t>
      </w:r>
    </w:p>
    <w:p w14:paraId="70266504" w14:textId="281ACD83" w:rsidR="00CE54DC" w:rsidRPr="00CE54DC" w:rsidRDefault="009B129C" w:rsidP="00CE54D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CE54DC" w:rsidRPr="00CE54DC">
        <w:rPr>
          <w:sz w:val="24"/>
          <w:szCs w:val="24"/>
        </w:rPr>
        <w:t>Em 2019, foram realizadas 12 clínicas, a Copa E.T. com 4 etapas, e o Circuito Sul Mineiro com 5 Etapas. A participação dos estudantes de Varginha foi muito boa tendo conseguido o primeiro lugar geral na região.</w:t>
      </w:r>
    </w:p>
    <w:p w14:paraId="0BFE4BDC" w14:textId="1F9166A0" w:rsidR="00CE54DC" w:rsidRPr="00CE54DC" w:rsidRDefault="009B129C" w:rsidP="00CE54D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CE54DC" w:rsidRPr="00CE54DC">
        <w:rPr>
          <w:sz w:val="24"/>
          <w:szCs w:val="24"/>
        </w:rPr>
        <w:t xml:space="preserve">Em 2020 em função da pandemia, foi desenvolvida somente uma clínica no mês de fevereiro, sendo as atividades suspensas até setembro de 2021, quando iniciamos novamente as Clínicas. </w:t>
      </w:r>
    </w:p>
    <w:p w14:paraId="35B0DEB6" w14:textId="274AD5B6" w:rsidR="00CE54DC" w:rsidRPr="00CE54DC" w:rsidRDefault="009B129C" w:rsidP="00CE54D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CE54DC" w:rsidRPr="00CE54DC">
        <w:rPr>
          <w:sz w:val="24"/>
          <w:szCs w:val="24"/>
        </w:rPr>
        <w:t xml:space="preserve">Em 2022, iniciamos novamente a proposta de realização dos Campeonatos COPA E.T. e Circuito Sul Mineiro com 3 etapas, a participação dos alunos foi voltando lentamente, em função da desmobilização durante a Pandemia. </w:t>
      </w:r>
    </w:p>
    <w:p w14:paraId="5D5CB0E6" w14:textId="548728F6" w:rsidR="00CE54DC" w:rsidRPr="00CE54DC" w:rsidRDefault="009B129C" w:rsidP="00CE54D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CE54DC" w:rsidRPr="00CE54DC">
        <w:rPr>
          <w:sz w:val="24"/>
          <w:szCs w:val="24"/>
        </w:rPr>
        <w:t>Em 2023, voltamos a todo vapor, realizamos cl</w:t>
      </w:r>
      <w:r>
        <w:rPr>
          <w:sz w:val="24"/>
          <w:szCs w:val="24"/>
        </w:rPr>
        <w:t>í</w:t>
      </w:r>
      <w:r w:rsidR="00CE54DC" w:rsidRPr="00CE54DC">
        <w:rPr>
          <w:sz w:val="24"/>
          <w:szCs w:val="24"/>
        </w:rPr>
        <w:t>nicas para 835 alunos das escolas municipais e estaduais de Varginha, a COPA E.T. de orientação contou com 3 etapas e aproximadamente 580 participantes nas etapas. Realizamos 2 etapas do Circuito Sul Mineiro de Orientação. Foi assinado um protocolo de projeto junto a Secretaria Municipal de Educação, para a capacitação dos professores da rede municipal e realizado um curso teórico/prático que contou com 87 professores de Educação Física e Geografia. Foi estruturada a parceria para no ano de 2024. Foram realizadas 8 cl</w:t>
      </w:r>
      <w:r>
        <w:rPr>
          <w:sz w:val="24"/>
          <w:szCs w:val="24"/>
        </w:rPr>
        <w:t>í</w:t>
      </w:r>
      <w:r w:rsidR="00CE54DC" w:rsidRPr="00CE54DC">
        <w:rPr>
          <w:sz w:val="24"/>
          <w:szCs w:val="24"/>
        </w:rPr>
        <w:t>nicas com 3 escolas municipais e uma estadual (850 alunos), além da realização da COPA E.T., com 5 etapas.</w:t>
      </w:r>
    </w:p>
    <w:p w14:paraId="47FB5E04" w14:textId="77EED8DC" w:rsidR="00CE54DC" w:rsidRPr="00CE54DC" w:rsidRDefault="009B129C" w:rsidP="00CE54D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CE54DC" w:rsidRPr="00CE54DC">
        <w:rPr>
          <w:sz w:val="24"/>
          <w:szCs w:val="24"/>
        </w:rPr>
        <w:t>Em 2024, realizamos clínicas no Câmpus do CEFET MG, para aproximadamente 1980 alunos, onde foram desenvolvidas noções de mapas, posicionamento geográfico, utilização de mapas, noções de escalas, terrenos e curva de nível. O desenvolvimento das cl</w:t>
      </w:r>
      <w:r>
        <w:rPr>
          <w:sz w:val="24"/>
          <w:szCs w:val="24"/>
        </w:rPr>
        <w:t>í</w:t>
      </w:r>
      <w:r w:rsidR="00CE54DC" w:rsidRPr="00CE54DC">
        <w:rPr>
          <w:sz w:val="24"/>
          <w:szCs w:val="24"/>
        </w:rPr>
        <w:t>nicas associados a participação dos alunos nas competições da COPA E.T., foi muito proveitos</w:t>
      </w:r>
      <w:r>
        <w:rPr>
          <w:sz w:val="24"/>
          <w:szCs w:val="24"/>
        </w:rPr>
        <w:t>a</w:t>
      </w:r>
      <w:r w:rsidR="00CE54DC" w:rsidRPr="00CE54DC">
        <w:rPr>
          <w:sz w:val="24"/>
          <w:szCs w:val="24"/>
        </w:rPr>
        <w:t xml:space="preserve"> e motivador</w:t>
      </w:r>
      <w:r>
        <w:rPr>
          <w:sz w:val="24"/>
          <w:szCs w:val="24"/>
        </w:rPr>
        <w:t>a</w:t>
      </w:r>
      <w:r w:rsidR="00CE54DC" w:rsidRPr="00CE54DC">
        <w:rPr>
          <w:sz w:val="24"/>
          <w:szCs w:val="24"/>
        </w:rPr>
        <w:t xml:space="preserve"> para os alunos e professores. O feedback da secretaria de Educação do Município de Varginha foi muito positivo, revelando um grande interesse e aprendizagem dos conteúdos trabalhados junto aos alunos e professores. Tivemos uma participação muto boa dos alunos das várias escolas municipais, o que só não foi maior devido as dificuldades de transportes, visto que só tínhamos verba para um transporte por evento, isto limitava a participação dos alunos que os pais não poderiam levar. Para o próximo ano pretendemos continuar com o trabalho e tentar mais verbas para melhorar a participação dos alunos das escolas municipais, estaduais e federal.</w:t>
      </w:r>
    </w:p>
    <w:p w14:paraId="11529FF7" w14:textId="210265C9" w:rsidR="00CE54DC" w:rsidRPr="00CE54DC" w:rsidRDefault="009B129C" w:rsidP="00CE54D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CE54DC" w:rsidRPr="00CE54DC">
        <w:rPr>
          <w:sz w:val="24"/>
          <w:szCs w:val="24"/>
        </w:rPr>
        <w:t>Foi realizado também a I Etapa do Campeonato Mineiro de Orientação (CAMOR), no mês de abril que contou com aproximadamente 100 atletas de outras cidades e estados, além dos alunos e atletas de varginha. Foi um evento que durou 3 dias e teve uma participação de aproximadamente 1.000 pessoas entre atletas, alunos e assistentes (público).</w:t>
      </w:r>
    </w:p>
    <w:p w14:paraId="29CF7869" w14:textId="6211A3C9" w:rsidR="00CE54DC" w:rsidRPr="00CE54DC" w:rsidRDefault="009B129C" w:rsidP="00CE54D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CE54DC" w:rsidRPr="00CE54DC">
        <w:rPr>
          <w:sz w:val="24"/>
          <w:szCs w:val="24"/>
        </w:rPr>
        <w:t xml:space="preserve">Foram realizadas etapas da Copa E.T. no Campus do CEFET MG, no Clube Campestre, no Bairro da Mina, </w:t>
      </w:r>
      <w:r>
        <w:rPr>
          <w:sz w:val="24"/>
          <w:szCs w:val="24"/>
        </w:rPr>
        <w:t>n</w:t>
      </w:r>
      <w:r w:rsidR="00CE54DC" w:rsidRPr="00CE54DC">
        <w:rPr>
          <w:sz w:val="24"/>
          <w:szCs w:val="24"/>
        </w:rPr>
        <w:t xml:space="preserve">o Campus do UNIS, e a última etapa na fazenda do SENAR, onde será feita a festa de encerramento e confraternização para todos os alunos e professores, com a presença de aproximadamente 500 pessoas. A participação dos alunos tem sido muito proveitosa para o desenvolvimento pessoal e social dos alunos. Segundo </w:t>
      </w:r>
      <w:r>
        <w:rPr>
          <w:sz w:val="24"/>
          <w:szCs w:val="24"/>
        </w:rPr>
        <w:t xml:space="preserve">os </w:t>
      </w:r>
      <w:r w:rsidR="00CE54DC" w:rsidRPr="00CE54DC">
        <w:rPr>
          <w:sz w:val="24"/>
          <w:szCs w:val="24"/>
        </w:rPr>
        <w:t>professor</w:t>
      </w:r>
      <w:r>
        <w:rPr>
          <w:sz w:val="24"/>
          <w:szCs w:val="24"/>
        </w:rPr>
        <w:t>e</w:t>
      </w:r>
      <w:r w:rsidR="00CE54DC" w:rsidRPr="00CE54DC">
        <w:rPr>
          <w:sz w:val="24"/>
          <w:szCs w:val="24"/>
        </w:rPr>
        <w:t>s e diretor</w:t>
      </w:r>
      <w:r>
        <w:rPr>
          <w:sz w:val="24"/>
          <w:szCs w:val="24"/>
        </w:rPr>
        <w:t>e</w:t>
      </w:r>
      <w:r w:rsidR="00CE54DC" w:rsidRPr="00CE54DC">
        <w:rPr>
          <w:sz w:val="24"/>
          <w:szCs w:val="24"/>
        </w:rPr>
        <w:t xml:space="preserve">s, os alunos que estão envolvidos no projeto tem apresentado resultados muito bons tanto a nível pessoal como acadêmico.  </w:t>
      </w:r>
    </w:p>
    <w:p w14:paraId="174B1808" w14:textId="77777777" w:rsidR="00CE54DC" w:rsidRPr="00CE54DC" w:rsidRDefault="00CE54DC" w:rsidP="00CE54D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sz w:val="24"/>
          <w:szCs w:val="24"/>
        </w:rPr>
      </w:pPr>
    </w:p>
    <w:p w14:paraId="7F326573" w14:textId="65350985" w:rsidR="00A900DA" w:rsidRPr="003760F9" w:rsidRDefault="00687F67" w:rsidP="00CE54D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both"/>
        <w:rPr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13E2B9E2" w14:textId="1B338181" w:rsidR="00515B38" w:rsidRPr="003760F9" w:rsidRDefault="00E56532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 xml:space="preserve">        </w:t>
      </w:r>
      <w:r w:rsidR="00515B38" w:rsidRPr="003760F9">
        <w:rPr>
          <w:rFonts w:ascii="Calibri" w:hAnsi="Calibri" w:cs="Calibri"/>
          <w:b/>
          <w:bCs/>
          <w:color w:val="000000"/>
          <w:sz w:val="24"/>
          <w:szCs w:val="24"/>
        </w:rPr>
        <w:t>Sala das Sessões da Câmara Municipal de Varginha,</w:t>
      </w:r>
    </w:p>
    <w:p w14:paraId="7C01D689" w14:textId="721D28FE" w:rsidR="00515B38" w:rsidRPr="003760F9" w:rsidRDefault="00E56532" w:rsidP="00E56532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 xml:space="preserve">      </w:t>
      </w:r>
      <w:r w:rsidR="00515B38" w:rsidRPr="003760F9">
        <w:rPr>
          <w:rFonts w:ascii="Calibri" w:hAnsi="Calibri" w:cs="Calibri"/>
          <w:b/>
          <w:bCs/>
          <w:color w:val="000000"/>
          <w:sz w:val="24"/>
          <w:szCs w:val="24"/>
        </w:rPr>
        <w:t xml:space="preserve">em </w:t>
      </w:r>
      <w:r w:rsidR="009B129C">
        <w:rPr>
          <w:rFonts w:ascii="Calibri" w:hAnsi="Calibri" w:cs="Calibri"/>
          <w:b/>
          <w:bCs/>
          <w:color w:val="000000"/>
          <w:sz w:val="24"/>
          <w:szCs w:val="24"/>
        </w:rPr>
        <w:t>11</w:t>
      </w:r>
      <w:r w:rsidR="00934915" w:rsidRPr="003760F9">
        <w:rPr>
          <w:rFonts w:ascii="Calibri" w:hAnsi="Calibri" w:cs="Calibri"/>
          <w:b/>
          <w:bCs/>
          <w:color w:val="000000"/>
          <w:sz w:val="24"/>
          <w:szCs w:val="24"/>
        </w:rPr>
        <w:t xml:space="preserve"> de </w:t>
      </w:r>
      <w:r w:rsidR="009B129C">
        <w:rPr>
          <w:rFonts w:ascii="Calibri" w:hAnsi="Calibri" w:cs="Calibri"/>
          <w:b/>
          <w:bCs/>
          <w:color w:val="000000"/>
          <w:sz w:val="24"/>
          <w:szCs w:val="24"/>
        </w:rPr>
        <w:t>dezembro</w:t>
      </w:r>
      <w:r w:rsidR="00BA64A4">
        <w:rPr>
          <w:rFonts w:ascii="Calibri" w:hAnsi="Calibri" w:cs="Calibri"/>
          <w:b/>
          <w:bCs/>
          <w:color w:val="000000"/>
          <w:sz w:val="24"/>
          <w:szCs w:val="24"/>
        </w:rPr>
        <w:t xml:space="preserve"> d</w:t>
      </w:r>
      <w:r w:rsidR="00515B38" w:rsidRPr="003760F9">
        <w:rPr>
          <w:rFonts w:ascii="Calibri" w:hAnsi="Calibri" w:cs="Calibri"/>
          <w:b/>
          <w:bCs/>
          <w:color w:val="000000"/>
          <w:sz w:val="24"/>
          <w:szCs w:val="24"/>
        </w:rPr>
        <w:t>e 202</w:t>
      </w:r>
      <w:r w:rsidR="009B129C">
        <w:rPr>
          <w:rFonts w:ascii="Calibri" w:hAnsi="Calibri" w:cs="Calibri"/>
          <w:b/>
          <w:bCs/>
          <w:color w:val="000000"/>
          <w:sz w:val="24"/>
          <w:szCs w:val="24"/>
        </w:rPr>
        <w:t>4</w:t>
      </w:r>
      <w:r w:rsidR="00515B38" w:rsidRPr="003760F9">
        <w:rPr>
          <w:rFonts w:ascii="Calibri" w:hAnsi="Calibri" w:cs="Calibri"/>
          <w:b/>
          <w:bCs/>
          <w:color w:val="000000"/>
          <w:sz w:val="24"/>
          <w:szCs w:val="24"/>
        </w:rPr>
        <w:t>.</w:t>
      </w:r>
    </w:p>
    <w:p w14:paraId="4FD6D5DD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3415E156" w14:textId="77777777" w:rsidR="00515B38" w:rsidRPr="003760F9" w:rsidRDefault="00515B38" w:rsidP="00515B3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515B38" w:rsidRPr="003760F9" w14:paraId="2FFC093B" w14:textId="77777777" w:rsidTr="00260B14">
        <w:tc>
          <w:tcPr>
            <w:tcW w:w="9071" w:type="dxa"/>
            <w:hideMark/>
          </w:tcPr>
          <w:p w14:paraId="467274EA" w14:textId="475EFF48" w:rsidR="00515B38" w:rsidRPr="003760F9" w:rsidRDefault="00A900DA" w:rsidP="00E56532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JOÃO MARTINS RIBEIRO – “Joãozinho Enfermeiro”</w:t>
            </w:r>
          </w:p>
        </w:tc>
      </w:tr>
      <w:tr w:rsidR="00515B38" w:rsidRPr="003760F9" w14:paraId="1BF86475" w14:textId="77777777" w:rsidTr="00260B14">
        <w:tc>
          <w:tcPr>
            <w:tcW w:w="9071" w:type="dxa"/>
            <w:hideMark/>
          </w:tcPr>
          <w:p w14:paraId="72FAD633" w14:textId="11435C37" w:rsidR="00515B38" w:rsidRPr="003760F9" w:rsidRDefault="00515B38" w:rsidP="00E56532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3760F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Vereador</w:t>
            </w:r>
          </w:p>
        </w:tc>
      </w:tr>
    </w:tbl>
    <w:p w14:paraId="659C63EC" w14:textId="77777777" w:rsidR="008C6B6F" w:rsidRPr="00515B38" w:rsidRDefault="008C6B6F">
      <w:pPr>
        <w:rPr>
          <w:rFonts w:asciiTheme="minorHAnsi" w:hAnsiTheme="minorHAnsi" w:cstheme="minorHAnsi"/>
        </w:rPr>
      </w:pPr>
    </w:p>
    <w:sectPr w:rsidR="008C6B6F" w:rsidRPr="00515B38" w:rsidSect="001856CA">
      <w:pgSz w:w="11906" w:h="16838"/>
      <w:pgMar w:top="127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B38"/>
    <w:rsid w:val="00081667"/>
    <w:rsid w:val="00081DD8"/>
    <w:rsid w:val="000A0A7C"/>
    <w:rsid w:val="000F55F0"/>
    <w:rsid w:val="001856CA"/>
    <w:rsid w:val="00186579"/>
    <w:rsid w:val="001D66CF"/>
    <w:rsid w:val="0027499D"/>
    <w:rsid w:val="002B12E9"/>
    <w:rsid w:val="003760F9"/>
    <w:rsid w:val="003A036E"/>
    <w:rsid w:val="00411AEB"/>
    <w:rsid w:val="004549AD"/>
    <w:rsid w:val="004B03F6"/>
    <w:rsid w:val="00515B38"/>
    <w:rsid w:val="005440F5"/>
    <w:rsid w:val="006523C5"/>
    <w:rsid w:val="00687F67"/>
    <w:rsid w:val="006C7DF2"/>
    <w:rsid w:val="006E73B1"/>
    <w:rsid w:val="006F287F"/>
    <w:rsid w:val="00713C69"/>
    <w:rsid w:val="007154F7"/>
    <w:rsid w:val="008814DE"/>
    <w:rsid w:val="00885231"/>
    <w:rsid w:val="008C6B6F"/>
    <w:rsid w:val="00934915"/>
    <w:rsid w:val="009818F8"/>
    <w:rsid w:val="009B129C"/>
    <w:rsid w:val="009B51BC"/>
    <w:rsid w:val="009F5F3F"/>
    <w:rsid w:val="00A900DA"/>
    <w:rsid w:val="00B75492"/>
    <w:rsid w:val="00BA64A4"/>
    <w:rsid w:val="00CA116A"/>
    <w:rsid w:val="00CE54DC"/>
    <w:rsid w:val="00D34BAA"/>
    <w:rsid w:val="00D95708"/>
    <w:rsid w:val="00DD7E25"/>
    <w:rsid w:val="00E252BF"/>
    <w:rsid w:val="00E32B7B"/>
    <w:rsid w:val="00E56532"/>
    <w:rsid w:val="00E85F40"/>
    <w:rsid w:val="00EB1506"/>
    <w:rsid w:val="00F003FE"/>
    <w:rsid w:val="00F10A93"/>
    <w:rsid w:val="00F16F0D"/>
    <w:rsid w:val="00F40C8A"/>
    <w:rsid w:val="00F64572"/>
    <w:rsid w:val="00F6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22042"/>
  <w15:chartTrackingRefBased/>
  <w15:docId w15:val="{E560B700-2845-45C9-9F5D-4FF21C2B3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5B38"/>
    <w:pPr>
      <w:autoSpaceDE w:val="0"/>
      <w:autoSpaceDN w:val="0"/>
      <w:adjustRightInd w:val="0"/>
    </w:pPr>
    <w:rPr>
      <w:rFonts w:ascii="Calibri" w:eastAsiaTheme="minorEastAsia" w:hAnsi="Calibri" w:cs="Calibri"/>
      <w:kern w:val="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515B38"/>
    <w:pPr>
      <w:autoSpaceDE w:val="0"/>
      <w:autoSpaceDN w:val="0"/>
      <w:adjustRightInd w:val="0"/>
      <w:spacing w:after="0"/>
    </w:pPr>
    <w:rPr>
      <w:rFonts w:ascii="Times New Roman" w:eastAsiaTheme="minorEastAsia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Normal0">
    <w:name w:val="[Normal]"/>
    <w:uiPriority w:val="99"/>
    <w:rsid w:val="00515B38"/>
    <w:pPr>
      <w:widowControl w:val="0"/>
      <w:autoSpaceDE w:val="0"/>
      <w:autoSpaceDN w:val="0"/>
      <w:adjustRightInd w:val="0"/>
      <w:spacing w:after="0"/>
    </w:pPr>
    <w:rPr>
      <w:rFonts w:ascii="Arial" w:eastAsiaTheme="minorEastAsia" w:hAnsi="Arial" w:cs="Arial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80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1203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VEREADOR</cp:lastModifiedBy>
  <cp:revision>2</cp:revision>
  <cp:lastPrinted>2023-09-18T19:13:00Z</cp:lastPrinted>
  <dcterms:created xsi:type="dcterms:W3CDTF">2024-12-10T18:34:00Z</dcterms:created>
  <dcterms:modified xsi:type="dcterms:W3CDTF">2024-12-10T18:34:00Z</dcterms:modified>
</cp:coreProperties>
</file>