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01</w:t>
      </w:r>
      <w:r w:rsidR="00B712AD">
        <w:rPr>
          <w:b w:val="0"/>
          <w:sz w:val="48"/>
        </w:rPr>
        <w:t>7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BE60B6" w:rsidRDefault="00BE60B6" w:rsidP="00BE60B6">
      <w:bookmarkStart w:id="0" w:name="_GoBack"/>
      <w:bookmarkEnd w:id="0"/>
    </w:p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8C6E3C" w:rsidRPr="00F4297C" w:rsidRDefault="008C6E3C" w:rsidP="008C6E3C">
      <w:pPr>
        <w:pStyle w:val="Recuodecorpodetexto"/>
        <w:ind w:firstLine="977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 xml:space="preserve">Considerando que a maioria da população de Embu Guaçu frequenta e faz tratamento de saúde no </w:t>
      </w:r>
      <w:r w:rsidRPr="00F4297C">
        <w:rPr>
          <w:rFonts w:ascii="Times New Roman" w:hAnsi="Times New Roman"/>
          <w:color w:val="000000" w:themeColor="text1"/>
          <w:sz w:val="27"/>
          <w:szCs w:val="27"/>
        </w:rPr>
        <w:t xml:space="preserve">Hospital Regional de Itapecerica da Serra </w:t>
      </w:r>
      <w:r>
        <w:rPr>
          <w:rFonts w:ascii="Times New Roman" w:hAnsi="Times New Roman"/>
          <w:color w:val="000000" w:themeColor="text1"/>
          <w:sz w:val="27"/>
          <w:szCs w:val="27"/>
        </w:rPr>
        <w:t>-</w:t>
      </w:r>
      <w:r w:rsidRPr="00F4297C">
        <w:rPr>
          <w:rFonts w:ascii="Times New Roman" w:hAnsi="Times New Roman"/>
          <w:color w:val="000000" w:themeColor="text1"/>
          <w:sz w:val="27"/>
          <w:szCs w:val="27"/>
        </w:rPr>
        <w:t xml:space="preserve"> HGIS</w:t>
      </w:r>
      <w:r>
        <w:rPr>
          <w:rFonts w:ascii="Times New Roman" w:hAnsi="Times New Roman"/>
          <w:color w:val="000000" w:themeColor="text1"/>
          <w:sz w:val="27"/>
          <w:szCs w:val="27"/>
        </w:rPr>
        <w:t>;</w:t>
      </w:r>
    </w:p>
    <w:p w:rsidR="008C6E3C" w:rsidRPr="00F4297C" w:rsidRDefault="008C6E3C" w:rsidP="008C6E3C">
      <w:pPr>
        <w:pStyle w:val="Recuodecorpodetexto"/>
        <w:ind w:firstLine="0"/>
        <w:rPr>
          <w:rFonts w:ascii="Times New Roman" w:hAnsi="Times New Roman"/>
          <w:color w:val="000000" w:themeColor="text1"/>
          <w:sz w:val="27"/>
          <w:szCs w:val="27"/>
        </w:rPr>
      </w:pP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  <w:r w:rsidRPr="00F4297C">
        <w:rPr>
          <w:color w:val="000000" w:themeColor="text1"/>
          <w:sz w:val="27"/>
          <w:szCs w:val="27"/>
        </w:rPr>
        <w:t xml:space="preserve">Considerando que </w:t>
      </w:r>
      <w:r>
        <w:rPr>
          <w:color w:val="000000" w:themeColor="text1"/>
          <w:sz w:val="27"/>
          <w:szCs w:val="27"/>
        </w:rPr>
        <w:t>os munícipes de Embu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>Guaçu, e usuários da linha 811 - Embu-Guaçu-Itapecerica da Serra (Valo Velho), desembarcam no centro de Itapecerica da Serra e são obrigados a embarcar em outro ônibus para poder percorrer aproximadamente dois quilômetros para acessar as dependências do Hospital Regional de Itapecerica da Serra;</w:t>
      </w: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com isso são obrigados a arcar com o custo de mais uma tarifa, o que de certa forma onera o “bolso” do pacientes, ou seja, ao invés de arcar com duas tarifas de ônibus, são obrigados a gastar com quatro tarifas, sem falar no transtorno da espera do próximo ônibus;</w:t>
      </w: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Considerando que no Município de Embu Guaçu, as linhas urbanas são exploradas por intermédio da Cooperativa de Trabalho dos Condutores Autônomos em Transportes Rodoviários de Passageiros e de Escolares de Embu Guaçu 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 COOPERTAEG;</w:t>
      </w: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8C6E3C" w:rsidRDefault="008C6E3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no Mu</w:t>
      </w:r>
      <w:r w:rsidR="00250980">
        <w:rPr>
          <w:color w:val="000000" w:themeColor="text1"/>
          <w:sz w:val="27"/>
          <w:szCs w:val="27"/>
        </w:rPr>
        <w:t xml:space="preserve">nicípio de Itapecerica da Serra, as linhas urbanas são exploradas pela Cooperativa de Transportes Alternativos de Itapecerica da Serra </w:t>
      </w:r>
      <w:r w:rsidR="008E2DDA">
        <w:rPr>
          <w:color w:val="000000" w:themeColor="text1"/>
          <w:sz w:val="27"/>
          <w:szCs w:val="27"/>
        </w:rPr>
        <w:t>-</w:t>
      </w:r>
      <w:r w:rsidR="00250980">
        <w:rPr>
          <w:color w:val="000000" w:themeColor="text1"/>
          <w:sz w:val="27"/>
          <w:szCs w:val="27"/>
        </w:rPr>
        <w:t xml:space="preserve"> CTAMIS;</w:t>
      </w:r>
    </w:p>
    <w:p w:rsidR="00250980" w:rsidRDefault="00250980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250980" w:rsidRDefault="00250980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Considerando a existência do Consórcio Intermunicipal da Região Sudoeste da Grande São Paulo 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 C</w:t>
      </w:r>
      <w:r w:rsidR="00D351FC">
        <w:rPr>
          <w:color w:val="000000" w:themeColor="text1"/>
          <w:sz w:val="27"/>
          <w:szCs w:val="27"/>
        </w:rPr>
        <w:t xml:space="preserve">ONISUD tem como missão a parceria dos </w:t>
      </w:r>
      <w:r w:rsidR="008E2DDA">
        <w:rPr>
          <w:color w:val="000000" w:themeColor="text1"/>
          <w:sz w:val="27"/>
          <w:szCs w:val="27"/>
        </w:rPr>
        <w:t>M</w:t>
      </w:r>
      <w:r w:rsidR="00D351FC">
        <w:rPr>
          <w:color w:val="000000" w:themeColor="text1"/>
          <w:sz w:val="27"/>
          <w:szCs w:val="27"/>
        </w:rPr>
        <w:t>unícipios para a realização de ações conjuntas, incrementando a qualidade dos serviços públicos prestados à população;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tanto os munícipes de Embu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Guaçu, como os munícipes de Itapecerica da Serra, mais precisamente os moradores dos </w:t>
      </w:r>
      <w:r>
        <w:rPr>
          <w:color w:val="000000" w:themeColor="text1"/>
          <w:sz w:val="27"/>
          <w:szCs w:val="27"/>
        </w:rPr>
        <w:lastRenderedPageBreak/>
        <w:t>bairros que ladeiam a SP-234 – Rodovia Prefeito Bento Rotger Domingues em sua grande maioria utilizam os excelentes serviços ambulatoriais, laboratoriais e hospitalares do Hospital Geral de Itapecerica da Serra – HGIS;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8E2DDA">
        <w:rPr>
          <w:color w:val="000000" w:themeColor="text1"/>
          <w:sz w:val="27"/>
          <w:szCs w:val="27"/>
        </w:rPr>
        <w:t xml:space="preserve"> </w:t>
      </w:r>
      <w:proofErr w:type="gramEnd"/>
      <w:r>
        <w:rPr>
          <w:color w:val="000000" w:themeColor="text1"/>
          <w:sz w:val="27"/>
          <w:szCs w:val="27"/>
        </w:rPr>
        <w:t>que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 xml:space="preserve"> esses</w:t>
      </w:r>
      <w:r w:rsidR="008E2DDA">
        <w:rPr>
          <w:color w:val="000000" w:themeColor="text1"/>
          <w:sz w:val="27"/>
          <w:szCs w:val="27"/>
        </w:rPr>
        <w:t xml:space="preserve">  </w:t>
      </w:r>
      <w:r>
        <w:rPr>
          <w:color w:val="000000" w:themeColor="text1"/>
          <w:sz w:val="27"/>
          <w:szCs w:val="27"/>
        </w:rPr>
        <w:t xml:space="preserve"> munícipes, 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>ou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 xml:space="preserve"> seja, tanto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 xml:space="preserve"> os 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>de</w:t>
      </w:r>
      <w:r w:rsidR="008E2DDA">
        <w:rPr>
          <w:color w:val="000000" w:themeColor="text1"/>
          <w:sz w:val="27"/>
          <w:szCs w:val="27"/>
        </w:rPr>
        <w:t xml:space="preserve">  </w:t>
      </w:r>
      <w:r>
        <w:rPr>
          <w:color w:val="000000" w:themeColor="text1"/>
          <w:sz w:val="27"/>
          <w:szCs w:val="27"/>
        </w:rPr>
        <w:t xml:space="preserve"> Embu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>Guaçu, como os de Itapecerica da Serra, obrigatoriamente tem que tomar duas conduções para poder acessar as dependências do HGIS;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a união dos Municípios de Embu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Guaçu e Itapecerica da Serra, na resolução do problema de transporte coletivo que proporcione acesso ao HGIS, </w:t>
      </w:r>
      <w:proofErr w:type="gramStart"/>
      <w:r>
        <w:rPr>
          <w:color w:val="000000" w:themeColor="text1"/>
          <w:sz w:val="27"/>
          <w:szCs w:val="27"/>
        </w:rPr>
        <w:t>pode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>ser</w:t>
      </w:r>
      <w:proofErr w:type="gramEnd"/>
      <w:r>
        <w:rPr>
          <w:color w:val="000000" w:themeColor="text1"/>
          <w:sz w:val="27"/>
          <w:szCs w:val="27"/>
        </w:rPr>
        <w:t xml:space="preserve"> feito com a parceria da COOPERTAEG e CTAMIS;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para o funcionamento ser a contento, necessário se faz a implantação do sistema de integração, ou seja, a utilização de uma única tarifa dando o direito de acesso ao ônibus da Coopertaeg e consequentemente no ônibus da CTAMIS;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Considerando que esse sistema poderia ser adotado com a participação do CONISUD;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Considerando que a Rodovia a ser utilizada é a SP-234 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 Rodovia Prefeito</w:t>
      </w:r>
      <w:proofErr w:type="gramStart"/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 xml:space="preserve"> </w:t>
      </w:r>
      <w:proofErr w:type="gramEnd"/>
      <w:r>
        <w:rPr>
          <w:color w:val="000000" w:themeColor="text1"/>
          <w:sz w:val="27"/>
          <w:szCs w:val="27"/>
        </w:rPr>
        <w:t>Bento</w:t>
      </w:r>
      <w:r w:rsidR="008E2DDA">
        <w:rPr>
          <w:color w:val="000000" w:themeColor="text1"/>
          <w:sz w:val="27"/>
          <w:szCs w:val="27"/>
        </w:rPr>
        <w:t xml:space="preserve">  </w:t>
      </w:r>
      <w:r>
        <w:rPr>
          <w:color w:val="000000" w:themeColor="text1"/>
          <w:sz w:val="27"/>
          <w:szCs w:val="27"/>
        </w:rPr>
        <w:t xml:space="preserve"> </w:t>
      </w:r>
      <w:proofErr w:type="spellStart"/>
      <w:r>
        <w:rPr>
          <w:color w:val="000000" w:themeColor="text1"/>
          <w:sz w:val="27"/>
          <w:szCs w:val="27"/>
        </w:rPr>
        <w:t>Rotger</w:t>
      </w:r>
      <w:proofErr w:type="spellEnd"/>
      <w:r>
        <w:rPr>
          <w:color w:val="000000" w:themeColor="text1"/>
          <w:sz w:val="27"/>
          <w:szCs w:val="27"/>
        </w:rPr>
        <w:t xml:space="preserve"> Domingues 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 xml:space="preserve"> Bentinho, ou seja, 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>o</w:t>
      </w:r>
      <w:r w:rsidR="00092681">
        <w:rPr>
          <w:color w:val="000000" w:themeColor="text1"/>
          <w:sz w:val="27"/>
          <w:szCs w:val="27"/>
        </w:rPr>
        <w:t>s</w:t>
      </w:r>
      <w:r w:rsidR="008E2DDA">
        <w:rPr>
          <w:color w:val="000000" w:themeColor="text1"/>
          <w:sz w:val="27"/>
          <w:szCs w:val="27"/>
        </w:rPr>
        <w:t xml:space="preserve">  </w:t>
      </w:r>
      <w:r>
        <w:rPr>
          <w:color w:val="000000" w:themeColor="text1"/>
          <w:sz w:val="27"/>
          <w:szCs w:val="27"/>
        </w:rPr>
        <w:t xml:space="preserve"> ônibus 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>de</w:t>
      </w:r>
      <w:r w:rsidR="008E2DDA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 xml:space="preserve"> Embu</w:t>
      </w:r>
      <w:r w:rsidR="008E2DDA">
        <w:rPr>
          <w:color w:val="000000" w:themeColor="text1"/>
          <w:sz w:val="27"/>
          <w:szCs w:val="27"/>
        </w:rPr>
        <w:t>-</w:t>
      </w:r>
      <w:r>
        <w:rPr>
          <w:color w:val="000000" w:themeColor="text1"/>
          <w:sz w:val="27"/>
          <w:szCs w:val="27"/>
        </w:rPr>
        <w:t>Guaçu parte</w:t>
      </w:r>
      <w:r w:rsidR="00092681">
        <w:rPr>
          <w:color w:val="000000" w:themeColor="text1"/>
          <w:sz w:val="27"/>
          <w:szCs w:val="27"/>
        </w:rPr>
        <w:t>m</w:t>
      </w:r>
      <w:r>
        <w:rPr>
          <w:color w:val="000000" w:themeColor="text1"/>
          <w:sz w:val="27"/>
          <w:szCs w:val="27"/>
        </w:rPr>
        <w:t xml:space="preserve"> d</w:t>
      </w:r>
      <w:r w:rsidR="00B01E39">
        <w:rPr>
          <w:color w:val="000000" w:themeColor="text1"/>
          <w:sz w:val="27"/>
          <w:szCs w:val="27"/>
        </w:rPr>
        <w:t>as Chácaras</w:t>
      </w:r>
      <w:r>
        <w:rPr>
          <w:color w:val="000000" w:themeColor="text1"/>
          <w:sz w:val="27"/>
          <w:szCs w:val="27"/>
        </w:rPr>
        <w:t xml:space="preserve"> Flórida e do Distrito de Cipó-Guaçu até a divisa do Município</w:t>
      </w:r>
      <w:r w:rsidR="00FF5626">
        <w:rPr>
          <w:color w:val="000000" w:themeColor="text1"/>
          <w:sz w:val="27"/>
          <w:szCs w:val="27"/>
        </w:rPr>
        <w:t>. Na divisa do Município de Embu</w:t>
      </w:r>
      <w:r w:rsidR="008E2DDA">
        <w:rPr>
          <w:color w:val="000000" w:themeColor="text1"/>
          <w:sz w:val="27"/>
          <w:szCs w:val="27"/>
        </w:rPr>
        <w:t>-</w:t>
      </w:r>
      <w:r w:rsidR="00FF5626">
        <w:rPr>
          <w:color w:val="000000" w:themeColor="text1"/>
          <w:sz w:val="27"/>
          <w:szCs w:val="27"/>
        </w:rPr>
        <w:t>Guaçu com Itapecerica da Serra, os ônibus da CTMIS transportam os usuários até o Hospital Geral de Itapecerica da Serra</w:t>
      </w:r>
      <w:r w:rsidR="008E2DDA">
        <w:rPr>
          <w:color w:val="000000" w:themeColor="text1"/>
          <w:sz w:val="27"/>
          <w:szCs w:val="27"/>
        </w:rPr>
        <w:t>-</w:t>
      </w:r>
      <w:r w:rsidR="00FF5626">
        <w:rPr>
          <w:color w:val="000000" w:themeColor="text1"/>
          <w:sz w:val="27"/>
          <w:szCs w:val="27"/>
        </w:rPr>
        <w:t xml:space="preserve"> HGIS, isso com uma única tarifa.</w:t>
      </w:r>
    </w:p>
    <w:p w:rsidR="00D351FC" w:rsidRDefault="00D351FC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950D8D" w:rsidRDefault="00FF5626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Com base no exposto, </w:t>
      </w:r>
      <w:r w:rsidR="008C6E3C">
        <w:rPr>
          <w:color w:val="000000" w:themeColor="text1"/>
          <w:sz w:val="27"/>
          <w:szCs w:val="27"/>
        </w:rPr>
        <w:t xml:space="preserve">a </w:t>
      </w:r>
      <w:r w:rsidR="008C6E3C" w:rsidRPr="00F4297C">
        <w:rPr>
          <w:color w:val="000000" w:themeColor="text1"/>
          <w:sz w:val="27"/>
          <w:szCs w:val="27"/>
        </w:rPr>
        <w:t xml:space="preserve">Câmara Municipal de Embu-Guaçu, nos termos do inciso IV, do artigo 152 da Resolução nº 001/91, apresenta </w:t>
      </w:r>
      <w:r w:rsidR="008C6E3C" w:rsidRPr="00F4297C">
        <w:rPr>
          <w:b/>
          <w:color w:val="000000" w:themeColor="text1"/>
          <w:sz w:val="27"/>
          <w:szCs w:val="27"/>
        </w:rPr>
        <w:t>MOÇÃO DE APELO</w:t>
      </w:r>
      <w:r>
        <w:rPr>
          <w:color w:val="000000" w:themeColor="text1"/>
          <w:sz w:val="27"/>
          <w:szCs w:val="27"/>
        </w:rPr>
        <w:t xml:space="preserve"> ao </w:t>
      </w:r>
      <w:r w:rsidR="00950D8D">
        <w:rPr>
          <w:color w:val="000000" w:themeColor="text1"/>
          <w:sz w:val="27"/>
          <w:szCs w:val="27"/>
        </w:rPr>
        <w:t>Consórcio Intermunicipal da Região Sudoeste da Grande São Paulo</w:t>
      </w:r>
      <w:r w:rsidR="008E2DDA">
        <w:rPr>
          <w:color w:val="000000" w:themeColor="text1"/>
          <w:sz w:val="27"/>
          <w:szCs w:val="27"/>
        </w:rPr>
        <w:t xml:space="preserve"> -</w:t>
      </w:r>
      <w:r w:rsidR="00950D8D">
        <w:rPr>
          <w:color w:val="000000" w:themeColor="text1"/>
          <w:sz w:val="27"/>
          <w:szCs w:val="27"/>
        </w:rPr>
        <w:t xml:space="preserve"> CONISUD que insira na PAUTA da próxima reunião para análise e discussão, a criação de linhas de ônibus Embu</w:t>
      </w:r>
      <w:r w:rsidR="008E2DDA">
        <w:rPr>
          <w:color w:val="000000" w:themeColor="text1"/>
          <w:sz w:val="27"/>
          <w:szCs w:val="27"/>
        </w:rPr>
        <w:t>-</w:t>
      </w:r>
      <w:r w:rsidR="00950D8D">
        <w:rPr>
          <w:color w:val="000000" w:themeColor="text1"/>
          <w:sz w:val="27"/>
          <w:szCs w:val="27"/>
        </w:rPr>
        <w:t xml:space="preserve">Guaçu (Chácaras Flórida) X Divisa do Município de Itapecerica da Serra, bem como Distrito de Cipó-Guaçu X Divisa do Município de Itapecerica da Serra, via SP-234 </w:t>
      </w:r>
      <w:r w:rsidR="008E2DDA">
        <w:rPr>
          <w:color w:val="000000" w:themeColor="text1"/>
          <w:sz w:val="27"/>
          <w:szCs w:val="27"/>
        </w:rPr>
        <w:t>-</w:t>
      </w:r>
      <w:r w:rsidR="00950D8D">
        <w:rPr>
          <w:color w:val="000000" w:themeColor="text1"/>
          <w:sz w:val="27"/>
          <w:szCs w:val="27"/>
        </w:rPr>
        <w:t xml:space="preserve"> Rodovia Prefeito Bento Rotger Domingues </w:t>
      </w:r>
      <w:r w:rsidR="008E2DDA">
        <w:rPr>
          <w:color w:val="000000" w:themeColor="text1"/>
          <w:sz w:val="27"/>
          <w:szCs w:val="27"/>
        </w:rPr>
        <w:t>-</w:t>
      </w:r>
      <w:r w:rsidR="00950D8D">
        <w:rPr>
          <w:color w:val="000000" w:themeColor="text1"/>
          <w:sz w:val="27"/>
          <w:szCs w:val="27"/>
        </w:rPr>
        <w:t xml:space="preserve"> Bentinho, com SISTEMA DE </w:t>
      </w:r>
      <w:r w:rsidR="00950D8D">
        <w:rPr>
          <w:color w:val="000000" w:themeColor="text1"/>
          <w:sz w:val="27"/>
          <w:szCs w:val="27"/>
        </w:rPr>
        <w:lastRenderedPageBreak/>
        <w:t>INTEGRAÇÃO (COOPERTAEG X CTAMIS) destino Hospital Regional de Itapecerica da Serra e vice-versa.</w:t>
      </w:r>
    </w:p>
    <w:p w:rsidR="00E7504D" w:rsidRDefault="00E7504D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E7504D" w:rsidRDefault="00E7504D" w:rsidP="008C6E3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Que do deliberado pelo Plenário, seja dada ciência a COORTAEG, CTAMIS</w:t>
      </w:r>
      <w:r w:rsidR="00092681">
        <w:rPr>
          <w:color w:val="000000" w:themeColor="text1"/>
          <w:sz w:val="27"/>
          <w:szCs w:val="27"/>
        </w:rPr>
        <w:t>, CONISUD, Prefeita do Município de Embu</w:t>
      </w:r>
      <w:r w:rsidR="008E2DDA">
        <w:rPr>
          <w:color w:val="000000" w:themeColor="text1"/>
          <w:sz w:val="27"/>
          <w:szCs w:val="27"/>
        </w:rPr>
        <w:t>-</w:t>
      </w:r>
      <w:r w:rsidR="00092681">
        <w:rPr>
          <w:color w:val="000000" w:themeColor="text1"/>
          <w:sz w:val="27"/>
          <w:szCs w:val="27"/>
        </w:rPr>
        <w:t>Guaçu e Prefeito do Município de Itapecerica da Serra, Secretário Municipal de Segurança, Transporte e Mobilidade de Embu Guaçu e Secretário Municipal de Trânsito e Transporte do Município de Itapecerica da Serra e ao Presidente da Câmara Municipal de Itapecerica da Serra.</w:t>
      </w:r>
    </w:p>
    <w:p w:rsidR="00950D8D" w:rsidRDefault="00950D8D" w:rsidP="008C6E3C">
      <w:pPr>
        <w:ind w:firstLine="1080"/>
        <w:jc w:val="both"/>
        <w:rPr>
          <w:color w:val="000000" w:themeColor="text1"/>
          <w:sz w:val="27"/>
          <w:szCs w:val="27"/>
        </w:rPr>
      </w:pP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Benedicto Roschel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B712AD">
        <w:rPr>
          <w:sz w:val="28"/>
          <w:szCs w:val="28"/>
        </w:rPr>
        <w:t>09</w:t>
      </w:r>
      <w:r w:rsidR="00B462AD">
        <w:rPr>
          <w:sz w:val="28"/>
          <w:szCs w:val="28"/>
        </w:rPr>
        <w:t xml:space="preserve"> (</w:t>
      </w:r>
      <w:r w:rsidR="00B712AD">
        <w:rPr>
          <w:sz w:val="28"/>
          <w:szCs w:val="28"/>
        </w:rPr>
        <w:t>nove</w:t>
      </w:r>
      <w:r w:rsidR="00B462AD">
        <w:rPr>
          <w:sz w:val="28"/>
          <w:szCs w:val="28"/>
        </w:rPr>
        <w:t xml:space="preserve">) </w:t>
      </w:r>
      <w:r w:rsidRPr="00E86FB5">
        <w:rPr>
          <w:sz w:val="28"/>
          <w:szCs w:val="28"/>
        </w:rPr>
        <w:t>dia</w:t>
      </w:r>
      <w:r w:rsidR="00B462AD">
        <w:rPr>
          <w:sz w:val="28"/>
          <w:szCs w:val="28"/>
        </w:rPr>
        <w:t>s</w:t>
      </w:r>
      <w:r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B712AD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BE60B6" w:rsidRPr="00E86FB5" w:rsidRDefault="00B712AD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B712AD">
        <w:rPr>
          <w:bCs/>
          <w:sz w:val="28"/>
          <w:szCs w:val="28"/>
        </w:rPr>
        <w:t>PDT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FC" w:rsidRDefault="00D351FC">
      <w:r>
        <w:separator/>
      </w:r>
    </w:p>
  </w:endnote>
  <w:endnote w:type="continuationSeparator" w:id="0">
    <w:p w:rsidR="00D351FC" w:rsidRDefault="00D3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25221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DA3D37" w:rsidRPr="00DA3D37" w:rsidRDefault="00DA3D37" w:rsidP="00DA3D37">
        <w:pPr>
          <w:pStyle w:val="Rodap"/>
          <w:jc w:val="center"/>
          <w:rPr>
            <w:sz w:val="18"/>
            <w:szCs w:val="18"/>
          </w:rPr>
        </w:pPr>
        <w:r w:rsidRPr="00DA3D37">
          <w:rPr>
            <w:sz w:val="18"/>
            <w:szCs w:val="18"/>
          </w:rPr>
          <w:fldChar w:fldCharType="begin"/>
        </w:r>
        <w:r w:rsidRPr="00DA3D37">
          <w:rPr>
            <w:sz w:val="18"/>
            <w:szCs w:val="18"/>
          </w:rPr>
          <w:instrText>PAGE   \* MERGEFORMAT</w:instrText>
        </w:r>
        <w:r w:rsidRPr="00DA3D37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3</w:t>
        </w:r>
        <w:r w:rsidRPr="00DA3D37">
          <w:rPr>
            <w:sz w:val="18"/>
            <w:szCs w:val="18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FC" w:rsidRDefault="00D351FC">
      <w:r>
        <w:separator/>
      </w:r>
    </w:p>
  </w:footnote>
  <w:footnote w:type="continuationSeparator" w:id="0">
    <w:p w:rsidR="00D351FC" w:rsidRDefault="00D3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351FC" w:rsidRDefault="00D351FC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92681"/>
    <w:rsid w:val="000D5380"/>
    <w:rsid w:val="00176B00"/>
    <w:rsid w:val="001E494F"/>
    <w:rsid w:val="00250980"/>
    <w:rsid w:val="002651F6"/>
    <w:rsid w:val="00275C78"/>
    <w:rsid w:val="002B45E1"/>
    <w:rsid w:val="00386EC7"/>
    <w:rsid w:val="003A7B60"/>
    <w:rsid w:val="003C4148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45335"/>
    <w:rsid w:val="008A3EA9"/>
    <w:rsid w:val="008C144D"/>
    <w:rsid w:val="008C6E3C"/>
    <w:rsid w:val="008E2DDA"/>
    <w:rsid w:val="00921ED9"/>
    <w:rsid w:val="00944901"/>
    <w:rsid w:val="00950D8D"/>
    <w:rsid w:val="009B6E05"/>
    <w:rsid w:val="00A80F59"/>
    <w:rsid w:val="00A94441"/>
    <w:rsid w:val="00AA2472"/>
    <w:rsid w:val="00AC72AB"/>
    <w:rsid w:val="00B01E39"/>
    <w:rsid w:val="00B15A43"/>
    <w:rsid w:val="00B40B7A"/>
    <w:rsid w:val="00B462AD"/>
    <w:rsid w:val="00B712AD"/>
    <w:rsid w:val="00BE60B6"/>
    <w:rsid w:val="00CA3B36"/>
    <w:rsid w:val="00CC4F35"/>
    <w:rsid w:val="00CF2FAF"/>
    <w:rsid w:val="00D351FC"/>
    <w:rsid w:val="00D46656"/>
    <w:rsid w:val="00D73780"/>
    <w:rsid w:val="00DA3D37"/>
    <w:rsid w:val="00E65226"/>
    <w:rsid w:val="00E7504D"/>
    <w:rsid w:val="00E86FB5"/>
    <w:rsid w:val="00EE6B42"/>
    <w:rsid w:val="00F042E5"/>
    <w:rsid w:val="00FD5A62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AF8D0-9B53-49D1-AAF2-E21C290CF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13</cp:revision>
  <cp:lastPrinted>2017-03-14T16:31:00Z</cp:lastPrinted>
  <dcterms:created xsi:type="dcterms:W3CDTF">2017-03-09T11:49:00Z</dcterms:created>
  <dcterms:modified xsi:type="dcterms:W3CDTF">2017-03-14T16:39:00Z</dcterms:modified>
</cp:coreProperties>
</file>