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81083F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227AAC">
        <w:rPr>
          <w:rFonts w:ascii="Times New Roman" w:hAnsi="Times New Roman" w:cs="Times New Roman"/>
          <w:bCs w:val="0"/>
          <w:iCs/>
          <w:szCs w:val="24"/>
          <w:lang w:eastAsia="ar-SA"/>
        </w:rPr>
        <w:t>903</w:t>
      </w:r>
      <w:r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EB208D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</w:p>
    <w:p w:rsidR="00F42ECA" w:rsidRPr="0081083F" w:rsidRDefault="00F42ECA" w:rsidP="00F42ECA">
      <w:pPr>
        <w:spacing w:after="100"/>
        <w:jc w:val="center"/>
        <w:rPr>
          <w:rFonts w:ascii="Times New Roman" w:hAnsi="Times New Roman" w:cs="Times New Roman"/>
          <w:b w:val="0"/>
          <w:bCs w:val="0"/>
          <w:iCs/>
          <w:szCs w:val="24"/>
          <w:lang w:eastAsia="ar-SA"/>
        </w:rPr>
      </w:pPr>
    </w:p>
    <w:p w:rsidR="00E17C12" w:rsidRPr="005663AC" w:rsidRDefault="00E17C12" w:rsidP="00E17C12">
      <w:pPr>
        <w:pStyle w:val="NormalWeb"/>
        <w:ind w:left="3969"/>
        <w:jc w:val="both"/>
        <w:rPr>
          <w:i/>
        </w:rPr>
      </w:pPr>
      <w:r w:rsidRPr="005663AC">
        <w:rPr>
          <w:i/>
        </w:rPr>
        <w:t>Reconhece de utilidade púb</w:t>
      </w:r>
      <w:r w:rsidR="00227AAC">
        <w:rPr>
          <w:i/>
        </w:rPr>
        <w:t xml:space="preserve">lica a Associação Esportiva </w:t>
      </w:r>
      <w:proofErr w:type="spellStart"/>
      <w:r w:rsidR="00227AAC">
        <w:rPr>
          <w:i/>
        </w:rPr>
        <w:t>Galá</w:t>
      </w:r>
      <w:r w:rsidRPr="005663AC">
        <w:rPr>
          <w:i/>
        </w:rPr>
        <w:t>ticos</w:t>
      </w:r>
      <w:proofErr w:type="spellEnd"/>
      <w:r w:rsidRPr="005663AC">
        <w:rPr>
          <w:i/>
        </w:rPr>
        <w:t xml:space="preserve"> – </w:t>
      </w:r>
      <w:proofErr w:type="gramStart"/>
      <w:r w:rsidRPr="005663AC">
        <w:rPr>
          <w:i/>
        </w:rPr>
        <w:t>A.E.G..</w:t>
      </w:r>
      <w:proofErr w:type="gramEnd"/>
    </w:p>
    <w:p w:rsidR="00E17C12" w:rsidRDefault="00E17C12" w:rsidP="00E17C12">
      <w:pPr>
        <w:pStyle w:val="NormalWeb"/>
        <w:ind w:firstLine="567"/>
        <w:jc w:val="both"/>
        <w:rPr>
          <w:bCs/>
        </w:rPr>
      </w:pPr>
      <w:r w:rsidRPr="005663AC">
        <w:rPr>
          <w:bCs/>
        </w:rPr>
        <w:t>A CÂMARA MUNICIPAL DE LIMA DUARTE aprova e o PREFEITO MUNICIPAL sanciona a seguinte Lei:</w:t>
      </w:r>
    </w:p>
    <w:p w:rsidR="00E17C12" w:rsidRPr="005663AC" w:rsidRDefault="00E17C12" w:rsidP="00E17C12">
      <w:pPr>
        <w:pStyle w:val="NormalWeb"/>
        <w:ind w:firstLine="567"/>
        <w:jc w:val="both"/>
      </w:pPr>
      <w:r w:rsidRPr="005663AC">
        <w:rPr>
          <w:rStyle w:val="Forte"/>
        </w:rPr>
        <w:t>Art. 1º</w:t>
      </w:r>
      <w:r w:rsidRPr="005663AC">
        <w:t xml:space="preserve"> Fica reconhecida de utilidade púb</w:t>
      </w:r>
      <w:r w:rsidR="00227AAC">
        <w:t xml:space="preserve">lica a Associação Esportiva </w:t>
      </w:r>
      <w:proofErr w:type="spellStart"/>
      <w:r w:rsidR="00227AAC">
        <w:t>Galá</w:t>
      </w:r>
      <w:r w:rsidRPr="005663AC">
        <w:t>ticos</w:t>
      </w:r>
      <w:proofErr w:type="spellEnd"/>
      <w:r w:rsidRPr="005663AC">
        <w:t xml:space="preserve"> – A.E.G., pessoa jurídica de direito privado, sem fins lucrativos, com sede e foro na cidade de Lima Duarte/MG, com endereço na Rua Senador Milton Campos, n° 160, Bairro Cruzeiro, CEP 36.140-000, inscrita no CNPJ sob o n° 28.028.357/0001-05. </w:t>
      </w:r>
    </w:p>
    <w:p w:rsidR="00E17C12" w:rsidRPr="005663AC" w:rsidRDefault="00E17C12" w:rsidP="00E17C12">
      <w:pPr>
        <w:pStyle w:val="NormalWeb"/>
        <w:ind w:firstLine="567"/>
        <w:jc w:val="both"/>
      </w:pPr>
      <w:r w:rsidRPr="005663AC">
        <w:rPr>
          <w:rStyle w:val="Forte"/>
        </w:rPr>
        <w:t>Art. 2º</w:t>
      </w:r>
      <w:r w:rsidRPr="005663AC">
        <w:t xml:space="preserve"> O reconhecimento de utilidade pública municipal à entidade mencionada no art. 1° desta lei está em conformidade nas exigências do art. 2° da Lei Municipal n° 996, de 09 de abril de 1997 e alterações posteriores.</w:t>
      </w:r>
    </w:p>
    <w:p w:rsidR="00E17C12" w:rsidRPr="005663AC" w:rsidRDefault="00E17C12" w:rsidP="00E17C12">
      <w:pPr>
        <w:pStyle w:val="NormalWeb"/>
        <w:ind w:firstLine="567"/>
        <w:jc w:val="both"/>
      </w:pPr>
      <w:r w:rsidRPr="005663AC">
        <w:t>Art. 3° Fica a associação obrigada a prestar contas de todas as atividades exercidas a cada ano civil, aos Poderes Executivo e Legislativo, conforme determina a legislação em vigor.</w:t>
      </w:r>
    </w:p>
    <w:p w:rsidR="00E17C12" w:rsidRPr="00B5634E" w:rsidRDefault="00E17C12" w:rsidP="00E17C12">
      <w:pPr>
        <w:pStyle w:val="Corpodetexto2"/>
        <w:ind w:firstLine="567"/>
        <w:jc w:val="both"/>
        <w:rPr>
          <w:b w:val="0"/>
          <w:i w:val="0"/>
          <w:sz w:val="24"/>
        </w:rPr>
      </w:pPr>
      <w:r w:rsidRPr="00B5634E">
        <w:rPr>
          <w:b w:val="0"/>
          <w:i w:val="0"/>
          <w:sz w:val="24"/>
        </w:rPr>
        <w:t xml:space="preserve">Art.4° Esta lei entra em vigor na data de sua publicação. </w:t>
      </w:r>
    </w:p>
    <w:p w:rsidR="00E17C12" w:rsidRPr="001A411F" w:rsidRDefault="00E17C12" w:rsidP="00E17C12">
      <w:pPr>
        <w:spacing w:line="276" w:lineRule="auto"/>
        <w:rPr>
          <w:rFonts w:ascii="Book Antiqua" w:hAnsi="Book Antiqua"/>
          <w:b w:val="0"/>
        </w:rPr>
      </w:pPr>
      <w:r w:rsidRPr="005663AC">
        <w:rPr>
          <w:rFonts w:ascii="Times New Roman" w:hAnsi="Times New Roman" w:cs="Times New Roman"/>
          <w:szCs w:val="24"/>
        </w:rPr>
        <w:t> </w:t>
      </w:r>
      <w:r w:rsidRPr="005663AC">
        <w:rPr>
          <w:rFonts w:ascii="Times New Roman" w:hAnsi="Times New Roman" w:cs="Times New Roman"/>
          <w:szCs w:val="24"/>
        </w:rPr>
        <w:br/>
      </w:r>
    </w:p>
    <w:p w:rsidR="007A0DE7" w:rsidRPr="0081083F" w:rsidRDefault="007A0DE7" w:rsidP="001414E9">
      <w:pPr>
        <w:spacing w:after="100"/>
        <w:jc w:val="both"/>
        <w:rPr>
          <w:rFonts w:ascii="Times New Roman" w:hAnsi="Times New Roman" w:cs="Times New Roman"/>
          <w:b w:val="0"/>
        </w:rPr>
      </w:pPr>
    </w:p>
    <w:p w:rsidR="00BF3817" w:rsidRPr="0081083F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  <w:r w:rsidRPr="0081083F">
        <w:rPr>
          <w:rFonts w:ascii="Times New Roman" w:hAnsi="Times New Roman"/>
          <w:sz w:val="24"/>
          <w:szCs w:val="24"/>
        </w:rPr>
        <w:t xml:space="preserve">Lima Duarte, </w:t>
      </w:r>
      <w:r w:rsidR="0081083F">
        <w:rPr>
          <w:rFonts w:ascii="Times New Roman" w:hAnsi="Times New Roman"/>
          <w:sz w:val="24"/>
          <w:szCs w:val="24"/>
          <w:lang w:val="pt-BR"/>
        </w:rPr>
        <w:t>13</w:t>
      </w:r>
      <w:r w:rsidRPr="0081083F">
        <w:rPr>
          <w:rFonts w:ascii="Times New Roman" w:hAnsi="Times New Roman"/>
          <w:sz w:val="24"/>
          <w:szCs w:val="24"/>
        </w:rPr>
        <w:t xml:space="preserve"> de </w:t>
      </w:r>
      <w:r w:rsidR="00227AAC">
        <w:rPr>
          <w:rFonts w:ascii="Times New Roman" w:hAnsi="Times New Roman"/>
          <w:sz w:val="24"/>
          <w:szCs w:val="24"/>
          <w:lang w:val="pt-BR"/>
        </w:rPr>
        <w:t>deze</w:t>
      </w:r>
      <w:r w:rsidR="0081083F">
        <w:rPr>
          <w:rFonts w:ascii="Times New Roman" w:hAnsi="Times New Roman"/>
          <w:sz w:val="24"/>
          <w:szCs w:val="24"/>
          <w:lang w:val="pt-BR"/>
        </w:rPr>
        <w:t>mbro</w:t>
      </w:r>
      <w:r w:rsidRPr="0081083F">
        <w:rPr>
          <w:rFonts w:ascii="Times New Roman" w:hAnsi="Times New Roman"/>
          <w:sz w:val="24"/>
          <w:szCs w:val="24"/>
        </w:rPr>
        <w:t xml:space="preserve"> de 201</w:t>
      </w:r>
      <w:r w:rsidR="00EB208D" w:rsidRPr="0081083F">
        <w:rPr>
          <w:rFonts w:ascii="Times New Roman" w:hAnsi="Times New Roman"/>
          <w:sz w:val="24"/>
          <w:szCs w:val="24"/>
          <w:lang w:val="pt-BR"/>
        </w:rPr>
        <w:t>8</w:t>
      </w:r>
      <w:r w:rsidRPr="0081083F">
        <w:rPr>
          <w:rFonts w:ascii="Times New Roman" w:hAnsi="Times New Roman"/>
          <w:sz w:val="24"/>
          <w:szCs w:val="24"/>
        </w:rPr>
        <w:t>.</w:t>
      </w:r>
    </w:p>
    <w:p w:rsidR="006C403D" w:rsidRPr="0081083F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7A0DE7" w:rsidRPr="0081083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81083F">
        <w:rPr>
          <w:rFonts w:ascii="Times New Roman" w:hAnsi="Times New Roman" w:cs="Times New Roman"/>
          <w:b w:val="0"/>
          <w:szCs w:val="24"/>
        </w:rPr>
        <w:t>Geraldo Gomes de Souza</w:t>
      </w:r>
    </w:p>
    <w:p w:rsidR="00BF3817" w:rsidRPr="0081083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81083F">
        <w:rPr>
          <w:rFonts w:ascii="Times New Roman" w:hAnsi="Times New Roman" w:cs="Times New Roman"/>
          <w:b w:val="0"/>
          <w:szCs w:val="24"/>
        </w:rPr>
        <w:t>Prefeito Municipal</w:t>
      </w:r>
    </w:p>
    <w:p w:rsidR="00344B2A" w:rsidRPr="0081083F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344B2A" w:rsidRPr="0081083F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81083F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EF3BAC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81083F">
        <w:rPr>
          <w:b w:val="0"/>
          <w:sz w:val="24"/>
        </w:rPr>
        <w:t xml:space="preserve">Publicado por afixação nos quadros de avisos e site da </w:t>
      </w:r>
      <w:r w:rsidR="003307BB" w:rsidRPr="0081083F">
        <w:rPr>
          <w:b w:val="0"/>
          <w:sz w:val="24"/>
        </w:rPr>
        <w:t xml:space="preserve">Prefeitura </w:t>
      </w:r>
      <w:r w:rsidRPr="0081083F">
        <w:rPr>
          <w:b w:val="0"/>
          <w:sz w:val="24"/>
        </w:rPr>
        <w:t xml:space="preserve">Municipal de Lima Duarte – em </w:t>
      </w:r>
      <w:r w:rsidR="0081083F">
        <w:rPr>
          <w:b w:val="0"/>
          <w:sz w:val="24"/>
        </w:rPr>
        <w:t>13</w:t>
      </w:r>
      <w:r w:rsidR="00FF7089" w:rsidRPr="0081083F">
        <w:rPr>
          <w:b w:val="0"/>
          <w:sz w:val="24"/>
        </w:rPr>
        <w:t>/</w:t>
      </w:r>
      <w:r w:rsidR="00227AAC">
        <w:rPr>
          <w:b w:val="0"/>
          <w:sz w:val="24"/>
        </w:rPr>
        <w:t>12</w:t>
      </w:r>
      <w:bookmarkStart w:id="0" w:name="_GoBack"/>
      <w:bookmarkEnd w:id="0"/>
      <w:r w:rsidR="006C403D" w:rsidRPr="0081083F">
        <w:rPr>
          <w:b w:val="0"/>
          <w:sz w:val="24"/>
        </w:rPr>
        <w:t>/</w:t>
      </w:r>
      <w:r w:rsidRPr="0081083F">
        <w:rPr>
          <w:b w:val="0"/>
          <w:sz w:val="24"/>
        </w:rPr>
        <w:t>201</w:t>
      </w:r>
      <w:r w:rsidR="00EB208D" w:rsidRPr="0081083F">
        <w:rPr>
          <w:b w:val="0"/>
          <w:sz w:val="24"/>
        </w:rPr>
        <w:t>8</w:t>
      </w:r>
      <w:r w:rsidRPr="0081083F">
        <w:rPr>
          <w:b w:val="0"/>
          <w:sz w:val="24"/>
        </w:rPr>
        <w:t>.</w:t>
      </w:r>
    </w:p>
    <w:sectPr w:rsidR="00110F40" w:rsidRPr="00EF3BAC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47C" w:rsidRDefault="004E347C">
      <w:r>
        <w:separator/>
      </w:r>
    </w:p>
  </w:endnote>
  <w:endnote w:type="continuationSeparator" w:id="0">
    <w:p w:rsidR="004E347C" w:rsidRDefault="004E3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47C" w:rsidRDefault="004E347C">
      <w:r>
        <w:separator/>
      </w:r>
    </w:p>
  </w:footnote>
  <w:footnote w:type="continuationSeparator" w:id="0">
    <w:p w:rsidR="004E347C" w:rsidRDefault="004E34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B6127"/>
    <w:rsid w:val="002F7356"/>
    <w:rsid w:val="003148ED"/>
    <w:rsid w:val="003159A2"/>
    <w:rsid w:val="003160F3"/>
    <w:rsid w:val="003307BB"/>
    <w:rsid w:val="00344B2A"/>
    <w:rsid w:val="00350FE8"/>
    <w:rsid w:val="0036215F"/>
    <w:rsid w:val="00366EF9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347C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B523C"/>
    <w:rsid w:val="006C3CD7"/>
    <w:rsid w:val="006C403D"/>
    <w:rsid w:val="006D084F"/>
    <w:rsid w:val="00742F10"/>
    <w:rsid w:val="0075031C"/>
    <w:rsid w:val="00766412"/>
    <w:rsid w:val="0077640F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903C73"/>
    <w:rsid w:val="00907AF2"/>
    <w:rsid w:val="009178F2"/>
    <w:rsid w:val="009238F4"/>
    <w:rsid w:val="0095048C"/>
    <w:rsid w:val="00965A23"/>
    <w:rsid w:val="009A4A4D"/>
    <w:rsid w:val="009B48D4"/>
    <w:rsid w:val="009D7AFA"/>
    <w:rsid w:val="009E2A0F"/>
    <w:rsid w:val="009E2D48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919BA"/>
    <w:rsid w:val="00BA487B"/>
    <w:rsid w:val="00BE23DF"/>
    <w:rsid w:val="00BE37E3"/>
    <w:rsid w:val="00BF3817"/>
    <w:rsid w:val="00C22287"/>
    <w:rsid w:val="00C32E01"/>
    <w:rsid w:val="00C47137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844E5"/>
    <w:rsid w:val="00F87010"/>
    <w:rsid w:val="00F875D5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6EFB36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F83DF-9FBA-433E-9455-BF13F7DD2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1</TotalTime>
  <Pages>1</Pages>
  <Words>182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3</cp:revision>
  <cp:lastPrinted>2017-06-07T17:12:00Z</cp:lastPrinted>
  <dcterms:created xsi:type="dcterms:W3CDTF">2020-01-10T04:06:00Z</dcterms:created>
  <dcterms:modified xsi:type="dcterms:W3CDTF">2020-01-10T04:07:00Z</dcterms:modified>
</cp:coreProperties>
</file>