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41A2395A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F0934">
        <w:rPr>
          <w:b/>
          <w:color w:val="000000"/>
          <w:sz w:val="24"/>
          <w:szCs w:val="24"/>
        </w:rPr>
        <w:t>1</w:t>
      </w:r>
      <w:r w:rsidR="00E46324">
        <w:rPr>
          <w:b/>
          <w:color w:val="000000"/>
          <w:sz w:val="24"/>
          <w:szCs w:val="24"/>
        </w:rPr>
        <w:t>2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41176886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proofErr w:type="spellStart"/>
      <w:r w:rsidR="00E46324">
        <w:rPr>
          <w:sz w:val="24"/>
          <w:szCs w:val="24"/>
        </w:rPr>
        <w:t>Rosélia</w:t>
      </w:r>
      <w:proofErr w:type="spellEnd"/>
      <w:r w:rsidR="00E46324">
        <w:rPr>
          <w:sz w:val="24"/>
          <w:szCs w:val="24"/>
        </w:rPr>
        <w:t xml:space="preserve"> Maria da Silva Oliveira (Zélia do Rick Charles)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775BAEA8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de Cidadão do Município de Conde/PB ao Sr. </w:t>
      </w:r>
      <w:r w:rsidR="00E46324">
        <w:rPr>
          <w:b/>
          <w:sz w:val="24"/>
          <w:szCs w:val="24"/>
        </w:rPr>
        <w:t>Luzimar Nunes de Oliveira</w:t>
      </w:r>
      <w:r w:rsidRPr="000A4726">
        <w:rPr>
          <w:b/>
          <w:sz w:val="24"/>
          <w:szCs w:val="24"/>
        </w:rPr>
        <w:t xml:space="preserve"> e dá outras providências.</w:t>
      </w:r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02E93AA9" w14:textId="0375FBAB" w:rsidR="00945950" w:rsidRPr="000F7067" w:rsidRDefault="000F7067" w:rsidP="00945950">
      <w:pPr>
        <w:spacing w:line="276" w:lineRule="auto"/>
        <w:ind w:firstLine="993"/>
        <w:jc w:val="both"/>
        <w:rPr>
          <w:bCs/>
          <w:sz w:val="24"/>
          <w:szCs w:val="24"/>
        </w:rPr>
      </w:pPr>
      <w:r w:rsidRPr="000F7067">
        <w:rPr>
          <w:b/>
          <w:sz w:val="24"/>
          <w:szCs w:val="24"/>
        </w:rPr>
        <w:t xml:space="preserve">Art. 1º - </w:t>
      </w:r>
      <w:r w:rsidRPr="000F7067">
        <w:rPr>
          <w:bCs/>
          <w:sz w:val="24"/>
          <w:szCs w:val="24"/>
        </w:rPr>
        <w:t xml:space="preserve">Fica concedido o Título de Cidadão do Município de Conde-PB ao Sr. </w:t>
      </w:r>
      <w:r w:rsidR="00E46324">
        <w:rPr>
          <w:bCs/>
          <w:sz w:val="24"/>
          <w:szCs w:val="24"/>
        </w:rPr>
        <w:t>Luzimar Nunes de Oliveira</w:t>
      </w:r>
      <w:r w:rsidRPr="000F7067">
        <w:rPr>
          <w:bCs/>
          <w:sz w:val="24"/>
          <w:szCs w:val="24"/>
        </w:rPr>
        <w:t xml:space="preserve">, </w:t>
      </w:r>
      <w:r w:rsidR="00E46324">
        <w:rPr>
          <w:bCs/>
          <w:sz w:val="24"/>
          <w:szCs w:val="24"/>
        </w:rPr>
        <w:t>em reconhecimento a sua atuação e trabalho no desenvolvimento da cidade de Conde-PB.</w:t>
      </w:r>
    </w:p>
    <w:p w14:paraId="1775F975" w14:textId="77777777" w:rsidR="000F7067" w:rsidRPr="00B753EE" w:rsidRDefault="000F7067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1A3441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1A3441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1A3441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2025-09-19T13:14:00Z</dcterms:created>
  <dcterms:modified xsi:type="dcterms:W3CDTF">2025-09-19T13:14:00Z</dcterms:modified>
</cp:coreProperties>
</file>