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Default="00522BB5" w:rsidP="001C0876">
      <w:pPr>
        <w:spacing w:before="120" w:after="100" w:afterAutospacing="1"/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 RS, 05 de maio</w:t>
      </w:r>
      <w:r w:rsidR="009615FE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</w:rPr>
      </w:pPr>
    </w:p>
    <w:p w:rsidR="008E3783" w:rsidRPr="001C0876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</w:t>
      </w:r>
      <w:r w:rsidR="00AA45FA">
        <w:rPr>
          <w:rFonts w:ascii="Arial" w:hAnsi="Arial" w:cs="Arial"/>
          <w:b/>
          <w:u w:val="single"/>
        </w:rPr>
        <w:t xml:space="preserve"> </w:t>
      </w:r>
      <w:r w:rsidR="00F866BD">
        <w:rPr>
          <w:rFonts w:ascii="Arial" w:hAnsi="Arial" w:cs="Arial"/>
          <w:b/>
          <w:u w:val="single"/>
        </w:rPr>
        <w:t>0</w:t>
      </w:r>
      <w:r w:rsidR="00522BB5">
        <w:rPr>
          <w:rFonts w:ascii="Arial" w:hAnsi="Arial" w:cs="Arial"/>
          <w:b/>
          <w:u w:val="single"/>
        </w:rPr>
        <w:t>32</w:t>
      </w:r>
      <w:bookmarkStart w:id="0" w:name="_GoBack"/>
      <w:bookmarkEnd w:id="0"/>
      <w:r w:rsidR="009615FE">
        <w:rPr>
          <w:rFonts w:ascii="Arial" w:hAnsi="Arial" w:cs="Arial"/>
          <w:b/>
          <w:u w:val="single"/>
        </w:rPr>
        <w:t>/2021</w:t>
      </w:r>
    </w:p>
    <w:p w:rsidR="008E3783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9615FE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Antônio Worst</w:t>
      </w:r>
      <w:r w:rsidR="005F376E" w:rsidRPr="00BF3032">
        <w:rPr>
          <w:rFonts w:ascii="Arial" w:hAnsi="Arial" w:cs="Arial"/>
        </w:rPr>
        <w:t>, 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F02F3F" w:rsidRDefault="00522BB5" w:rsidP="00F02F3F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Esta indicação tem por objetivo</w:t>
      </w:r>
      <w:r w:rsidR="00AB4AA3">
        <w:rPr>
          <w:rFonts w:ascii="Arial" w:hAnsi="Arial" w:cs="Arial"/>
        </w:rPr>
        <w:t xml:space="preserve"> que o Poder Executivo </w:t>
      </w:r>
      <w:r w:rsidR="00F02F3F">
        <w:rPr>
          <w:rFonts w:ascii="Arial" w:hAnsi="Arial" w:cs="Arial"/>
        </w:rPr>
        <w:t>implemente um</w:t>
      </w:r>
      <w:r w:rsidR="00F02F3F" w:rsidRPr="00F02F3F">
        <w:rPr>
          <w:rFonts w:ascii="Arial" w:hAnsi="Arial" w:cs="Arial"/>
        </w:rPr>
        <w:t xml:space="preserve"> desconto no Imposto Predial e Territorial Urbano (IPTU) para o contribuinte que proceder a transferência de registro de</w:t>
      </w:r>
      <w:r w:rsidR="00F02F3F">
        <w:rPr>
          <w:rFonts w:ascii="Arial" w:hAnsi="Arial" w:cs="Arial"/>
        </w:rPr>
        <w:t xml:space="preserve"> veículo automotor para Estância Velha</w:t>
      </w:r>
      <w:r w:rsidR="00F02F3F" w:rsidRPr="00F02F3F">
        <w:rPr>
          <w:rFonts w:ascii="Arial" w:hAnsi="Arial" w:cs="Arial"/>
        </w:rPr>
        <w:t xml:space="preserve"> e efetuar o recolhimento do Imposto sobre a Propriedade</w:t>
      </w:r>
      <w:r>
        <w:rPr>
          <w:rFonts w:ascii="Arial" w:hAnsi="Arial" w:cs="Arial"/>
        </w:rPr>
        <w:t xml:space="preserve"> de Veículos Automotores (IPVA).</w:t>
      </w:r>
    </w:p>
    <w:p w:rsidR="00522BB5" w:rsidRPr="00F02F3F" w:rsidRDefault="00522BB5" w:rsidP="00F02F3F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objetivo do projeto é </w:t>
      </w:r>
      <w:r w:rsidRPr="00F02F3F">
        <w:rPr>
          <w:rFonts w:ascii="Arial" w:hAnsi="Arial" w:cs="Arial"/>
        </w:rPr>
        <w:t xml:space="preserve">propiciar ao contribuinte um abatimento no IPTU em razão do emplacamento de veículo automotor nesta cidade. </w:t>
      </w:r>
      <w:r w:rsidRPr="00522BB5">
        <w:rPr>
          <w:rFonts w:ascii="Arial" w:hAnsi="Arial" w:cs="Arial"/>
          <w:b/>
          <w:u w:val="single"/>
        </w:rPr>
        <w:t>Em contrapartida o município terá maior arrecadação, uma vez que o IPVA se trata de um imposto com repasse aos municípios, cujo ingresso nos cofres implica uma receita maior do que a do IPTU, sendo, portanto, benéfico tanto para o contribuinte quanto para o município.</w:t>
      </w:r>
      <w:r w:rsidRPr="00F02F3F">
        <w:rPr>
          <w:rFonts w:ascii="Arial" w:hAnsi="Arial" w:cs="Arial"/>
        </w:rPr>
        <w:t> </w:t>
      </w:r>
    </w:p>
    <w:p w:rsidR="00F02F3F" w:rsidRPr="00F02F3F" w:rsidRDefault="00F02F3F" w:rsidP="00F02F3F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F02F3F">
        <w:rPr>
          <w:rFonts w:ascii="Arial" w:hAnsi="Arial" w:cs="Arial"/>
        </w:rPr>
        <w:t> Ficará facultado ao morador do município e contribuinte, a qualquer título, do IPTU, que esteja em dia com o pagamento desse tributo, descontar do mesmo, no exercício seguinte, os valores pagos de taxa de transferência e emplacament</w:t>
      </w:r>
      <w:r>
        <w:rPr>
          <w:rFonts w:ascii="Arial" w:hAnsi="Arial" w:cs="Arial"/>
        </w:rPr>
        <w:t>o de seus veículos para Estância Velha</w:t>
      </w:r>
      <w:r w:rsidR="00522BB5">
        <w:rPr>
          <w:rFonts w:ascii="Arial" w:hAnsi="Arial" w:cs="Arial"/>
        </w:rPr>
        <w:t>, não podendo o desconto exceder o valor máximo do IPTU cobrado naquele exercício.</w:t>
      </w:r>
      <w:r w:rsidRPr="00F02F3F">
        <w:rPr>
          <w:rFonts w:ascii="Arial" w:hAnsi="Arial" w:cs="Arial"/>
        </w:rPr>
        <w:t xml:space="preserve"> Os valores considerados para o desconto no lançamento no carnê do IPTU serão </w:t>
      </w:r>
      <w:r w:rsidRPr="00F02F3F">
        <w:rPr>
          <w:rFonts w:ascii="Arial" w:hAnsi="Arial" w:cs="Arial"/>
        </w:rPr>
        <w:lastRenderedPageBreak/>
        <w:t>aqueles gastos exclusivamente com o pagamento da transferência e emplacamento.</w:t>
      </w:r>
    </w:p>
    <w:p w:rsidR="00AB4AA3" w:rsidRDefault="00F02F3F" w:rsidP="00522BB5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F02F3F">
        <w:rPr>
          <w:rFonts w:ascii="Arial" w:hAnsi="Arial" w:cs="Arial"/>
        </w:rPr>
        <w:t>Mesmo não havendo limite de transferências e emplacamento de veículos, o desconto se dará uma única vez por veículo. A transferência deve ser feita até o dia 20 de novembro do mesmo ano, e o requerimento do benefício deve ser protocolado até o dia 30 de novembro na Prefeitura Municipal. O veículo transferido deve estar registrado no nome do contribuinte ou de seus dependentes, desde que residentes no mesmo endereço.</w:t>
      </w:r>
      <w:r>
        <w:rPr>
          <w:rFonts w:ascii="Arial" w:hAnsi="Arial" w:cs="Arial"/>
        </w:rPr>
        <w:t xml:space="preserve"> </w:t>
      </w:r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C24AFD" w:rsidP="001C0876">
      <w:pPr>
        <w:jc w:val="center"/>
        <w:rPr>
          <w:rFonts w:ascii="Arial" w:hAnsi="Arial" w:cs="Arial"/>
          <w:b/>
        </w:rPr>
      </w:pPr>
      <w:r w:rsidRPr="00C24AFD">
        <w:rPr>
          <w:rFonts w:ascii="Arial" w:hAnsi="Arial" w:cs="Arial"/>
          <w:b/>
        </w:rPr>
        <w:t>Ver. Antônio Worst</w:t>
      </w:r>
    </w:p>
    <w:p w:rsidR="001C0876" w:rsidRPr="00C24AFD" w:rsidRDefault="00C24AFD" w:rsidP="00C24AFD">
      <w:pPr>
        <w:jc w:val="center"/>
        <w:rPr>
          <w:rFonts w:ascii="Arial" w:hAnsi="Arial" w:cs="Arial"/>
          <w:b/>
        </w:rPr>
      </w:pPr>
      <w:r w:rsidRPr="00C24AFD">
        <w:rPr>
          <w:rFonts w:ascii="Arial" w:hAnsi="Arial" w:cs="Arial"/>
          <w:b/>
        </w:rPr>
        <w:t>Vereador do DEM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FD783B" w:rsidRPr="00210C3D" w:rsidRDefault="00C24AFD" w:rsidP="00FD783B">
      <w:pPr>
        <w:jc w:val="both"/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463" w:rsidRDefault="00B85463">
      <w:r>
        <w:separator/>
      </w:r>
    </w:p>
  </w:endnote>
  <w:endnote w:type="continuationSeparator" w:id="0">
    <w:p w:rsidR="00B85463" w:rsidRDefault="00B85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463" w:rsidRDefault="00B85463">
      <w:r>
        <w:separator/>
      </w:r>
    </w:p>
  </w:footnote>
  <w:footnote w:type="continuationSeparator" w:id="0">
    <w:p w:rsidR="00B85463" w:rsidRDefault="00B85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22BB5"/>
    <w:rsid w:val="005359A4"/>
    <w:rsid w:val="0059101D"/>
    <w:rsid w:val="005F376E"/>
    <w:rsid w:val="006A067D"/>
    <w:rsid w:val="006A2D9C"/>
    <w:rsid w:val="006D2A4A"/>
    <w:rsid w:val="006E2F38"/>
    <w:rsid w:val="007559B0"/>
    <w:rsid w:val="007D1B08"/>
    <w:rsid w:val="007D298E"/>
    <w:rsid w:val="00822443"/>
    <w:rsid w:val="008E17CB"/>
    <w:rsid w:val="008E3783"/>
    <w:rsid w:val="008E4873"/>
    <w:rsid w:val="008E67D2"/>
    <w:rsid w:val="00934F9E"/>
    <w:rsid w:val="009615FE"/>
    <w:rsid w:val="009A4F31"/>
    <w:rsid w:val="009D3BCB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85463"/>
    <w:rsid w:val="00BA23C2"/>
    <w:rsid w:val="00BC63C6"/>
    <w:rsid w:val="00BE49F1"/>
    <w:rsid w:val="00BF1D83"/>
    <w:rsid w:val="00BF3032"/>
    <w:rsid w:val="00BF46B4"/>
    <w:rsid w:val="00C067FD"/>
    <w:rsid w:val="00C24A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764A7"/>
    <w:rsid w:val="00E9775B"/>
    <w:rsid w:val="00F02F3F"/>
    <w:rsid w:val="00F416AB"/>
    <w:rsid w:val="00F4352B"/>
    <w:rsid w:val="00F866BD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2021-01-26T19:45:00Z</cp:lastPrinted>
  <dcterms:created xsi:type="dcterms:W3CDTF">2021-05-05T17:41:00Z</dcterms:created>
  <dcterms:modified xsi:type="dcterms:W3CDTF">2021-05-05T17:41:00Z</dcterms:modified>
</cp:coreProperties>
</file>