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91C" w:rsidRPr="00CE76EC" w:rsidRDefault="000D030E" w:rsidP="0081091C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noProof/>
          <w:sz w:val="16"/>
          <w:szCs w:val="16"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3320415</wp:posOffset>
                </wp:positionH>
                <wp:positionV relativeFrom="paragraph">
                  <wp:posOffset>-347345</wp:posOffset>
                </wp:positionV>
                <wp:extent cx="1943100" cy="1190625"/>
                <wp:effectExtent l="0" t="0" r="19050" b="28575"/>
                <wp:wrapNone/>
                <wp:docPr id="2" name="Retângulo de cantos arredondado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1190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tângulo de cantos arredondados 2" o:spid="_x0000_s1026" style="position:absolute;margin-left:261.45pt;margin-top:-27.35pt;width:153pt;height:93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" fillcolor="white [3201]" strokecolor="#f79646 [3209]" strokeweight="2pt"/>
            </w:pict>
          </mc:Fallback>
        </mc:AlternateContent>
      </w:r>
      <w:r w:rsidR="0081091C">
        <w:rPr>
          <w:rFonts w:asciiTheme="majorHAnsi" w:hAnsiTheme="majorHAnsi"/>
          <w:b/>
          <w:sz w:val="16"/>
          <w:szCs w:val="16"/>
        </w:rPr>
        <w:tab/>
      </w:r>
      <w:r w:rsidR="0081091C">
        <w:rPr>
          <w:rFonts w:asciiTheme="majorHAnsi" w:hAnsiTheme="majorHAnsi"/>
          <w:b/>
          <w:sz w:val="16"/>
          <w:szCs w:val="16"/>
        </w:rPr>
        <w:tab/>
      </w:r>
      <w:r w:rsidR="0081091C">
        <w:rPr>
          <w:rFonts w:asciiTheme="majorHAnsi" w:hAnsiTheme="majorHAnsi"/>
          <w:b/>
          <w:sz w:val="16"/>
          <w:szCs w:val="16"/>
        </w:rPr>
        <w:tab/>
      </w:r>
      <w:r w:rsidR="0081091C">
        <w:rPr>
          <w:rFonts w:asciiTheme="majorHAnsi" w:hAnsiTheme="majorHAnsi"/>
          <w:b/>
          <w:sz w:val="16"/>
          <w:szCs w:val="16"/>
        </w:rPr>
        <w:tab/>
      </w:r>
      <w:r w:rsidR="0081091C">
        <w:rPr>
          <w:rFonts w:asciiTheme="majorHAnsi" w:hAnsiTheme="majorHAnsi"/>
          <w:b/>
          <w:sz w:val="16"/>
          <w:szCs w:val="16"/>
        </w:rPr>
        <w:tab/>
      </w:r>
      <w:r w:rsidR="0081091C"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 w:rsidR="0081091C"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="0081091C"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81091C" w:rsidRPr="00CE76EC" w:rsidRDefault="0081091C" w:rsidP="0081091C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81091C" w:rsidRPr="00CE76EC" w:rsidRDefault="0081091C" w:rsidP="0081091C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81091C" w:rsidRPr="00CE76EC" w:rsidRDefault="0081091C" w:rsidP="0081091C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81091C" w:rsidRDefault="0081091C" w:rsidP="0081091C">
      <w:pPr>
        <w:pStyle w:val="SemEspaamento"/>
        <w:rPr>
          <w:sz w:val="24"/>
          <w:szCs w:val="24"/>
        </w:rPr>
      </w:pPr>
    </w:p>
    <w:p w:rsidR="0081091C" w:rsidRDefault="0081091C" w:rsidP="0081091C">
      <w:pPr>
        <w:jc w:val="center"/>
        <w:rPr>
          <w:rFonts w:ascii="Book Antiqua" w:hAnsi="Book Antiqua" w:cs="Courier New"/>
          <w:b/>
          <w:sz w:val="24"/>
          <w:szCs w:val="24"/>
          <w:u w:val="single"/>
        </w:rPr>
      </w:pPr>
      <w:r>
        <w:rPr>
          <w:rFonts w:ascii="Book Antiqua" w:hAnsi="Book Antiqua" w:cs="Courier New"/>
          <w:b/>
          <w:sz w:val="24"/>
          <w:szCs w:val="24"/>
          <w:u w:val="single"/>
        </w:rPr>
        <w:t>PROJETO DE LEI</w:t>
      </w:r>
      <w:proofErr w:type="gramStart"/>
      <w:r>
        <w:rPr>
          <w:rFonts w:ascii="Book Antiqua" w:hAnsi="Book Antiqua" w:cs="Courier New"/>
          <w:b/>
          <w:sz w:val="24"/>
          <w:szCs w:val="24"/>
          <w:u w:val="single"/>
        </w:rPr>
        <w:t xml:space="preserve">  </w:t>
      </w:r>
      <w:proofErr w:type="gramEnd"/>
      <w:r>
        <w:rPr>
          <w:rFonts w:ascii="Book Antiqua" w:hAnsi="Book Antiqua" w:cs="Courier New"/>
          <w:b/>
          <w:sz w:val="24"/>
          <w:szCs w:val="24"/>
          <w:u w:val="single"/>
        </w:rPr>
        <w:t xml:space="preserve">Nº </w:t>
      </w:r>
      <w:r w:rsidR="004B1768">
        <w:rPr>
          <w:rFonts w:ascii="Book Antiqua" w:hAnsi="Book Antiqua" w:cs="Courier New"/>
          <w:b/>
          <w:sz w:val="24"/>
          <w:szCs w:val="24"/>
          <w:u w:val="single"/>
        </w:rPr>
        <w:t>038/2025</w:t>
      </w:r>
    </w:p>
    <w:p w:rsidR="004B1768" w:rsidRPr="004B1768" w:rsidRDefault="004B1768" w:rsidP="004B1768">
      <w:pPr>
        <w:jc w:val="both"/>
        <w:rPr>
          <w:rFonts w:ascii="Book Antiqua" w:hAnsi="Book Antiqua"/>
          <w:sz w:val="24"/>
          <w:szCs w:val="24"/>
        </w:rPr>
      </w:pPr>
      <w:r w:rsidRPr="004B1768">
        <w:rPr>
          <w:rFonts w:ascii="Book Antiqua" w:hAnsi="Book Antiqua"/>
          <w:b/>
          <w:sz w:val="24"/>
          <w:szCs w:val="24"/>
          <w:u w:val="single"/>
        </w:rPr>
        <w:t>EMENTA:</w:t>
      </w:r>
      <w:r w:rsidRPr="004B1768">
        <w:rPr>
          <w:rFonts w:ascii="Book Antiqua" w:hAnsi="Book Antiqua"/>
          <w:sz w:val="24"/>
          <w:szCs w:val="24"/>
        </w:rPr>
        <w:t xml:space="preserve"> DENOMINA DE “</w:t>
      </w:r>
      <w:r w:rsidRPr="004B1768">
        <w:rPr>
          <w:rFonts w:ascii="Book Antiqua" w:hAnsi="Book Antiqua"/>
          <w:b/>
          <w:sz w:val="24"/>
          <w:szCs w:val="24"/>
        </w:rPr>
        <w:t xml:space="preserve">RUA </w:t>
      </w:r>
      <w:r>
        <w:rPr>
          <w:rFonts w:ascii="Book Antiqua" w:hAnsi="Book Antiqua"/>
          <w:b/>
          <w:sz w:val="24"/>
          <w:szCs w:val="24"/>
        </w:rPr>
        <w:t>PEDRO CASSIANO ROMÃO</w:t>
      </w:r>
      <w:r w:rsidRPr="004B1768">
        <w:rPr>
          <w:rFonts w:ascii="Book Antiqua" w:hAnsi="Book Antiqua"/>
          <w:b/>
          <w:sz w:val="24"/>
          <w:szCs w:val="24"/>
        </w:rPr>
        <w:t xml:space="preserve">” </w:t>
      </w:r>
      <w:r w:rsidRPr="004B1768">
        <w:rPr>
          <w:rFonts w:ascii="Book Antiqua" w:hAnsi="Book Antiqua"/>
          <w:sz w:val="24"/>
          <w:szCs w:val="24"/>
        </w:rPr>
        <w:t>A RUA</w:t>
      </w:r>
      <w:proofErr w:type="gramStart"/>
      <w:r w:rsidRPr="004B1768">
        <w:rPr>
          <w:rFonts w:ascii="Book Antiqua" w:hAnsi="Book Antiqua"/>
          <w:sz w:val="24"/>
          <w:szCs w:val="24"/>
        </w:rPr>
        <w:t xml:space="preserve">  </w:t>
      </w:r>
      <w:proofErr w:type="gramEnd"/>
      <w:r>
        <w:rPr>
          <w:rFonts w:ascii="Book Antiqua" w:hAnsi="Book Antiqua"/>
          <w:sz w:val="24"/>
          <w:szCs w:val="24"/>
        </w:rPr>
        <w:t xml:space="preserve">LOCALIZADA AO LADO </w:t>
      </w:r>
      <w:r w:rsidR="00740811">
        <w:rPr>
          <w:rFonts w:ascii="Book Antiqua" w:hAnsi="Book Antiqua"/>
          <w:sz w:val="24"/>
          <w:szCs w:val="24"/>
        </w:rPr>
        <w:t>DIREITO</w:t>
      </w:r>
      <w:r>
        <w:rPr>
          <w:rFonts w:ascii="Book Antiqua" w:hAnsi="Book Antiqua"/>
          <w:sz w:val="24"/>
          <w:szCs w:val="24"/>
        </w:rPr>
        <w:t xml:space="preserve"> DO SUPERMERCADO ATACAREJO, NESTE </w:t>
      </w:r>
      <w:r w:rsidRPr="004B1768">
        <w:rPr>
          <w:rFonts w:ascii="Book Antiqua" w:hAnsi="Book Antiqua"/>
          <w:sz w:val="24"/>
          <w:szCs w:val="24"/>
        </w:rPr>
        <w:t xml:space="preserve"> MUNICÍPIO.</w:t>
      </w:r>
    </w:p>
    <w:p w:rsidR="004B1768" w:rsidRPr="004B1768" w:rsidRDefault="004B1768" w:rsidP="004B1768">
      <w:pPr>
        <w:jc w:val="both"/>
        <w:rPr>
          <w:rFonts w:ascii="Book Antiqua" w:hAnsi="Book Antiqua"/>
          <w:sz w:val="24"/>
          <w:szCs w:val="24"/>
        </w:rPr>
      </w:pPr>
      <w:r w:rsidRPr="004B1768">
        <w:rPr>
          <w:rFonts w:ascii="Book Antiqua" w:hAnsi="Book Antiqua"/>
          <w:sz w:val="24"/>
          <w:szCs w:val="24"/>
        </w:rPr>
        <w:t> </w:t>
      </w:r>
      <w:r w:rsidRPr="004B1768">
        <w:rPr>
          <w:rFonts w:ascii="Book Antiqua" w:hAnsi="Book Antiqua"/>
          <w:b/>
          <w:sz w:val="24"/>
          <w:szCs w:val="24"/>
        </w:rPr>
        <w:t>A CÂMARA DE VEREADORES DE ARARIPINA</w:t>
      </w:r>
      <w:r w:rsidRPr="004B1768">
        <w:rPr>
          <w:rFonts w:ascii="Book Antiqua" w:hAnsi="Book Antiqua"/>
          <w:sz w:val="24"/>
          <w:szCs w:val="24"/>
        </w:rPr>
        <w:t>, Estado de Pernambuco, no uso de suas atribuições legais</w:t>
      </w:r>
      <w:r w:rsidRPr="004B1768">
        <w:rPr>
          <w:rFonts w:ascii="Book Antiqua" w:hAnsi="Book Antiqua"/>
          <w:b/>
          <w:sz w:val="24"/>
          <w:szCs w:val="24"/>
        </w:rPr>
        <w:t>, FAZ SABER</w:t>
      </w:r>
      <w:r w:rsidRPr="004B1768">
        <w:rPr>
          <w:rFonts w:ascii="Book Antiqua" w:hAnsi="Book Antiqua"/>
          <w:sz w:val="24"/>
          <w:szCs w:val="24"/>
        </w:rPr>
        <w:t xml:space="preserve"> que esta Câmara de Vereadores</w:t>
      </w:r>
      <w:proofErr w:type="gramStart"/>
      <w:r w:rsidRPr="004B1768">
        <w:rPr>
          <w:rFonts w:ascii="Book Antiqua" w:hAnsi="Book Antiqua"/>
          <w:sz w:val="24"/>
          <w:szCs w:val="24"/>
        </w:rPr>
        <w:t xml:space="preserve">   </w:t>
      </w:r>
      <w:proofErr w:type="gramEnd"/>
      <w:r w:rsidRPr="004B1768">
        <w:rPr>
          <w:rFonts w:ascii="Book Antiqua" w:hAnsi="Book Antiqua"/>
          <w:b/>
          <w:sz w:val="24"/>
          <w:szCs w:val="24"/>
        </w:rPr>
        <w:t xml:space="preserve">APROVOU </w:t>
      </w:r>
      <w:r w:rsidRPr="004B1768">
        <w:rPr>
          <w:rFonts w:ascii="Book Antiqua" w:hAnsi="Book Antiqua"/>
          <w:sz w:val="24"/>
          <w:szCs w:val="24"/>
        </w:rPr>
        <w:t>e</w:t>
      </w:r>
      <w:r w:rsidRPr="004B1768">
        <w:rPr>
          <w:rFonts w:ascii="Book Antiqua" w:hAnsi="Book Antiqua"/>
          <w:b/>
          <w:sz w:val="24"/>
          <w:szCs w:val="24"/>
        </w:rPr>
        <w:t xml:space="preserve"> EU </w:t>
      </w:r>
      <w:r w:rsidRPr="004B1768">
        <w:rPr>
          <w:rFonts w:ascii="Book Antiqua" w:hAnsi="Book Antiqua"/>
          <w:sz w:val="24"/>
          <w:szCs w:val="24"/>
        </w:rPr>
        <w:t xml:space="preserve">Prefeito Municipal </w:t>
      </w:r>
      <w:r w:rsidRPr="004B1768">
        <w:rPr>
          <w:rFonts w:ascii="Book Antiqua" w:hAnsi="Book Antiqua"/>
          <w:b/>
          <w:sz w:val="24"/>
          <w:szCs w:val="24"/>
        </w:rPr>
        <w:t xml:space="preserve"> SANCIONO</w:t>
      </w:r>
      <w:r w:rsidRPr="004B1768">
        <w:rPr>
          <w:rFonts w:ascii="Book Antiqua" w:hAnsi="Book Antiqua"/>
          <w:sz w:val="24"/>
          <w:szCs w:val="24"/>
        </w:rPr>
        <w:t xml:space="preserve"> a seguinte Lei:</w:t>
      </w:r>
    </w:p>
    <w:p w:rsidR="004B1768" w:rsidRPr="004B1768" w:rsidRDefault="004B1768" w:rsidP="004B1768">
      <w:pPr>
        <w:jc w:val="both"/>
        <w:rPr>
          <w:rFonts w:ascii="Book Antiqua" w:hAnsi="Book Antiqua"/>
          <w:sz w:val="24"/>
          <w:szCs w:val="24"/>
        </w:rPr>
      </w:pPr>
    </w:p>
    <w:p w:rsidR="004B1768" w:rsidRPr="004B1768" w:rsidRDefault="004B1768" w:rsidP="004B1768">
      <w:pPr>
        <w:jc w:val="both"/>
        <w:rPr>
          <w:rFonts w:ascii="Book Antiqua" w:hAnsi="Book Antiqua"/>
          <w:sz w:val="24"/>
          <w:szCs w:val="24"/>
        </w:rPr>
      </w:pPr>
      <w:r w:rsidRPr="004B1768">
        <w:rPr>
          <w:rFonts w:ascii="Book Antiqua" w:hAnsi="Book Antiqua" w:cstheme="minorHAnsi"/>
          <w:b/>
          <w:sz w:val="24"/>
          <w:szCs w:val="24"/>
        </w:rPr>
        <w:t xml:space="preserve">Art. 1º - </w:t>
      </w:r>
      <w:r w:rsidRPr="004B1768">
        <w:rPr>
          <w:rFonts w:ascii="Book Antiqua" w:hAnsi="Book Antiqua" w:cstheme="minorHAnsi"/>
          <w:sz w:val="24"/>
          <w:szCs w:val="24"/>
        </w:rPr>
        <w:t xml:space="preserve">Fica denominada de </w:t>
      </w:r>
      <w:r w:rsidRPr="004B1768">
        <w:rPr>
          <w:rFonts w:ascii="Book Antiqua" w:hAnsi="Book Antiqua"/>
          <w:sz w:val="24"/>
          <w:szCs w:val="24"/>
        </w:rPr>
        <w:t>“</w:t>
      </w:r>
      <w:r w:rsidRPr="004B1768">
        <w:rPr>
          <w:rFonts w:ascii="Book Antiqua" w:hAnsi="Book Antiqua"/>
          <w:b/>
          <w:sz w:val="24"/>
          <w:szCs w:val="24"/>
        </w:rPr>
        <w:t xml:space="preserve">RUA </w:t>
      </w:r>
      <w:r>
        <w:rPr>
          <w:rFonts w:ascii="Book Antiqua" w:hAnsi="Book Antiqua"/>
          <w:b/>
          <w:sz w:val="24"/>
          <w:szCs w:val="24"/>
        </w:rPr>
        <w:t>PEDRO CASSIANO ROMÃO</w:t>
      </w:r>
      <w:r w:rsidRPr="004B1768">
        <w:rPr>
          <w:rFonts w:ascii="Book Antiqua" w:hAnsi="Book Antiqua"/>
          <w:sz w:val="24"/>
          <w:szCs w:val="24"/>
        </w:rPr>
        <w:t>”</w:t>
      </w:r>
      <w:r w:rsidRPr="004B1768">
        <w:rPr>
          <w:rFonts w:ascii="Book Antiqua" w:hAnsi="Book Antiqua"/>
          <w:b/>
          <w:sz w:val="24"/>
          <w:szCs w:val="24"/>
        </w:rPr>
        <w:t xml:space="preserve"> </w:t>
      </w:r>
      <w:r w:rsidRPr="004B1768">
        <w:rPr>
          <w:rFonts w:ascii="Book Antiqua" w:hAnsi="Book Antiqua"/>
          <w:sz w:val="24"/>
          <w:szCs w:val="24"/>
        </w:rPr>
        <w:t>a Rua</w:t>
      </w:r>
      <w:r w:rsidR="00740811">
        <w:rPr>
          <w:rFonts w:ascii="Book Antiqua" w:hAnsi="Book Antiqua"/>
          <w:sz w:val="24"/>
          <w:szCs w:val="24"/>
        </w:rPr>
        <w:t xml:space="preserve"> localizada ao lado direito</w:t>
      </w:r>
      <w:bookmarkStart w:id="0" w:name="_GoBack"/>
      <w:bookmarkEnd w:id="0"/>
      <w:r>
        <w:rPr>
          <w:rFonts w:ascii="Book Antiqua" w:hAnsi="Book Antiqua"/>
          <w:sz w:val="24"/>
          <w:szCs w:val="24"/>
        </w:rPr>
        <w:t xml:space="preserve"> do supermercado </w:t>
      </w:r>
      <w:proofErr w:type="spellStart"/>
      <w:r>
        <w:rPr>
          <w:rFonts w:ascii="Book Antiqua" w:hAnsi="Book Antiqua"/>
          <w:sz w:val="24"/>
          <w:szCs w:val="24"/>
        </w:rPr>
        <w:t>Atacarejo</w:t>
      </w:r>
      <w:proofErr w:type="spellEnd"/>
      <w:r>
        <w:rPr>
          <w:rFonts w:ascii="Book Antiqua" w:hAnsi="Book Antiqua"/>
          <w:sz w:val="24"/>
          <w:szCs w:val="24"/>
        </w:rPr>
        <w:t>,</w:t>
      </w:r>
      <w:proofErr w:type="gramStart"/>
      <w:r>
        <w:rPr>
          <w:rFonts w:ascii="Book Antiqua" w:hAnsi="Book Antiqua"/>
          <w:sz w:val="24"/>
          <w:szCs w:val="24"/>
        </w:rPr>
        <w:t xml:space="preserve"> </w:t>
      </w:r>
      <w:r w:rsidRPr="004B1768">
        <w:rPr>
          <w:rFonts w:ascii="Book Antiqua" w:hAnsi="Book Antiqua"/>
          <w:sz w:val="24"/>
          <w:szCs w:val="24"/>
        </w:rPr>
        <w:t xml:space="preserve"> </w:t>
      </w:r>
      <w:proofErr w:type="gramEnd"/>
      <w:r w:rsidRPr="004B1768">
        <w:rPr>
          <w:rFonts w:ascii="Book Antiqua" w:hAnsi="Book Antiqua"/>
          <w:sz w:val="24"/>
          <w:szCs w:val="24"/>
        </w:rPr>
        <w:t>neste município.</w:t>
      </w:r>
    </w:p>
    <w:p w:rsidR="004B1768" w:rsidRPr="004B1768" w:rsidRDefault="004B1768" w:rsidP="004B1768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  <w:r w:rsidRPr="004B1768">
        <w:rPr>
          <w:rFonts w:ascii="Book Antiqua" w:hAnsi="Book Antiqua" w:cstheme="minorHAnsi"/>
          <w:b/>
          <w:sz w:val="24"/>
          <w:szCs w:val="24"/>
        </w:rPr>
        <w:t xml:space="preserve">Art. 2º - </w:t>
      </w:r>
      <w:r w:rsidRPr="004B1768">
        <w:rPr>
          <w:rFonts w:ascii="Book Antiqua" w:hAnsi="Book Antiqua"/>
          <w:sz w:val="24"/>
          <w:szCs w:val="24"/>
        </w:rPr>
        <w:t>Esta Lei entrará em vigor na data de sua publicação, revogadas as disposições em contrário.</w:t>
      </w:r>
    </w:p>
    <w:p w:rsidR="004B1768" w:rsidRPr="004B1768" w:rsidRDefault="004B1768" w:rsidP="004B1768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</w:p>
    <w:p w:rsidR="004B1768" w:rsidRPr="004B1768" w:rsidRDefault="004B1768" w:rsidP="004B1768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  <w:r w:rsidRPr="004B1768">
        <w:rPr>
          <w:rFonts w:ascii="Book Antiqua" w:hAnsi="Book Antiqua"/>
          <w:b/>
          <w:sz w:val="24"/>
          <w:szCs w:val="24"/>
        </w:rPr>
        <w:t xml:space="preserve">JUSTIFICATIVA </w:t>
      </w:r>
    </w:p>
    <w:p w:rsidR="004B1768" w:rsidRPr="004B1768" w:rsidRDefault="004B1768" w:rsidP="004B1768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  <w:r w:rsidRPr="004B1768">
        <w:rPr>
          <w:rFonts w:ascii="Book Antiqua" w:hAnsi="Book Antiqua"/>
          <w:b/>
          <w:sz w:val="24"/>
          <w:szCs w:val="24"/>
        </w:rPr>
        <w:t xml:space="preserve">BIOGRAFIA E </w:t>
      </w:r>
      <w:r>
        <w:rPr>
          <w:rFonts w:ascii="Book Antiqua" w:hAnsi="Book Antiqua"/>
          <w:b/>
          <w:sz w:val="24"/>
          <w:szCs w:val="24"/>
        </w:rPr>
        <w:t>LOCALIZAÇÃO</w:t>
      </w:r>
      <w:r w:rsidRPr="004B1768">
        <w:rPr>
          <w:rFonts w:ascii="Book Antiqua" w:hAnsi="Book Antiqua"/>
          <w:b/>
          <w:sz w:val="24"/>
          <w:szCs w:val="24"/>
        </w:rPr>
        <w:t xml:space="preserve"> DA RUA EM ANEXO</w:t>
      </w:r>
    </w:p>
    <w:p w:rsidR="004B1768" w:rsidRPr="004B1768" w:rsidRDefault="004B1768" w:rsidP="004B1768">
      <w:pPr>
        <w:pStyle w:val="PargrafodaLista"/>
        <w:jc w:val="both"/>
        <w:rPr>
          <w:rFonts w:ascii="Book Antiqua" w:hAnsi="Book Antiqua"/>
          <w:b/>
          <w:sz w:val="24"/>
          <w:szCs w:val="24"/>
        </w:rPr>
      </w:pPr>
    </w:p>
    <w:p w:rsidR="004B1768" w:rsidRPr="000D030E" w:rsidRDefault="004B1768" w:rsidP="000D030E">
      <w:pPr>
        <w:pStyle w:val="PargrafodaLista"/>
        <w:jc w:val="both"/>
        <w:rPr>
          <w:rFonts w:ascii="Book Antiqua" w:hAnsi="Book Antiqua"/>
          <w:sz w:val="24"/>
          <w:szCs w:val="24"/>
        </w:rPr>
      </w:pPr>
      <w:proofErr w:type="gramStart"/>
      <w:r w:rsidRPr="004B1768">
        <w:rPr>
          <w:rFonts w:ascii="Book Antiqua" w:hAnsi="Book Antiqua"/>
          <w:sz w:val="24"/>
          <w:szCs w:val="24"/>
        </w:rPr>
        <w:t>Senhores(</w:t>
      </w:r>
      <w:proofErr w:type="gramEnd"/>
      <w:r w:rsidRPr="004B1768">
        <w:rPr>
          <w:rFonts w:ascii="Book Antiqua" w:hAnsi="Book Antiqua"/>
          <w:sz w:val="24"/>
          <w:szCs w:val="24"/>
        </w:rPr>
        <w:t>as) Vereadores (as)</w:t>
      </w:r>
    </w:p>
    <w:p w:rsidR="000D030E" w:rsidRPr="000D030E" w:rsidRDefault="004B1768" w:rsidP="000D030E">
      <w:pPr>
        <w:ind w:left="10" w:right="-9"/>
        <w:jc w:val="both"/>
        <w:rPr>
          <w:rFonts w:ascii="Book Antiqua" w:hAnsi="Book Antiqua"/>
          <w:color w:val="000000" w:themeColor="text1"/>
          <w:sz w:val="24"/>
          <w:szCs w:val="24"/>
        </w:rPr>
      </w:pPr>
      <w:r w:rsidRPr="004B1768">
        <w:rPr>
          <w:rFonts w:ascii="Book Antiqua" w:hAnsi="Book Antiqua"/>
          <w:sz w:val="24"/>
          <w:szCs w:val="24"/>
        </w:rPr>
        <w:t xml:space="preserve">Solicito a aprovação deste, tendo em vista a necessidade de Valorizar o legado do Sr. </w:t>
      </w:r>
      <w:r>
        <w:rPr>
          <w:rFonts w:ascii="Book Antiqua" w:hAnsi="Book Antiqua"/>
          <w:sz w:val="24"/>
          <w:szCs w:val="24"/>
        </w:rPr>
        <w:t xml:space="preserve">PEDRO CASSIANO </w:t>
      </w:r>
      <w:proofErr w:type="gramStart"/>
      <w:r>
        <w:rPr>
          <w:rFonts w:ascii="Book Antiqua" w:hAnsi="Book Antiqua"/>
          <w:sz w:val="24"/>
          <w:szCs w:val="24"/>
        </w:rPr>
        <w:t xml:space="preserve">ROMÃO </w:t>
      </w:r>
      <w:r w:rsidRPr="004B1768">
        <w:rPr>
          <w:rFonts w:ascii="Book Antiqua" w:hAnsi="Book Antiqua"/>
          <w:sz w:val="24"/>
          <w:szCs w:val="24"/>
        </w:rPr>
        <w:t>,</w:t>
      </w:r>
      <w:proofErr w:type="gramEnd"/>
      <w:r w:rsidRPr="004B1768">
        <w:rPr>
          <w:rFonts w:ascii="Book Antiqua" w:hAnsi="Book Antiqua"/>
          <w:sz w:val="24"/>
          <w:szCs w:val="24"/>
        </w:rPr>
        <w:t xml:space="preserve"> falecido em </w:t>
      </w:r>
      <w:r>
        <w:rPr>
          <w:rFonts w:ascii="Book Antiqua" w:hAnsi="Book Antiqua"/>
          <w:sz w:val="24"/>
          <w:szCs w:val="24"/>
        </w:rPr>
        <w:t xml:space="preserve">09 </w:t>
      </w:r>
      <w:r w:rsidRPr="004B1768">
        <w:rPr>
          <w:rFonts w:ascii="Book Antiqua" w:hAnsi="Book Antiqua"/>
          <w:sz w:val="24"/>
          <w:szCs w:val="24"/>
        </w:rPr>
        <w:t xml:space="preserve"> de </w:t>
      </w:r>
      <w:r>
        <w:rPr>
          <w:rFonts w:ascii="Book Antiqua" w:hAnsi="Book Antiqua"/>
          <w:sz w:val="24"/>
          <w:szCs w:val="24"/>
        </w:rPr>
        <w:t xml:space="preserve">julho </w:t>
      </w:r>
      <w:r w:rsidRPr="004B1768">
        <w:rPr>
          <w:rFonts w:ascii="Book Antiqua" w:hAnsi="Book Antiqua"/>
          <w:sz w:val="24"/>
          <w:szCs w:val="24"/>
        </w:rPr>
        <w:t xml:space="preserve"> de </w:t>
      </w:r>
      <w:r>
        <w:rPr>
          <w:rFonts w:ascii="Book Antiqua" w:hAnsi="Book Antiqua"/>
          <w:sz w:val="24"/>
          <w:szCs w:val="24"/>
        </w:rPr>
        <w:t>1988</w:t>
      </w:r>
      <w:r w:rsidRPr="004B1768">
        <w:rPr>
          <w:rFonts w:ascii="Book Antiqua" w:hAnsi="Book Antiqua"/>
          <w:sz w:val="24"/>
          <w:szCs w:val="24"/>
        </w:rPr>
        <w:t xml:space="preserve">. </w:t>
      </w:r>
      <w:r w:rsidR="000D030E" w:rsidRPr="000D030E">
        <w:rPr>
          <w:rFonts w:ascii="Book Antiqua" w:hAnsi="Book Antiqua"/>
          <w:color w:val="000000" w:themeColor="text1"/>
          <w:sz w:val="24"/>
          <w:szCs w:val="24"/>
        </w:rPr>
        <w:t>Ao longo de sua trajetória profissional, atuou em diversas atividades laborais. Trabalhou na empresa ECOASA e também exerceu as funções de crediarista e borracheiro, demonstrando compromisso, ética e dedicação no exercício de suas funções.</w:t>
      </w:r>
    </w:p>
    <w:p w:rsidR="004B1768" w:rsidRPr="004B1768" w:rsidRDefault="004B1768" w:rsidP="004B1768">
      <w:pPr>
        <w:pStyle w:val="PargrafodaLista"/>
        <w:ind w:left="0"/>
        <w:jc w:val="both"/>
        <w:rPr>
          <w:rFonts w:ascii="Book Antiqua" w:hAnsi="Book Antiqua"/>
          <w:sz w:val="24"/>
          <w:szCs w:val="24"/>
        </w:rPr>
      </w:pPr>
    </w:p>
    <w:p w:rsidR="004B1768" w:rsidRDefault="004B1768" w:rsidP="004B1768">
      <w:pPr>
        <w:pStyle w:val="SemEspaamento"/>
        <w:rPr>
          <w:rFonts w:ascii="Book Antiqua" w:hAnsi="Book Antiqua"/>
          <w:sz w:val="24"/>
          <w:szCs w:val="24"/>
        </w:rPr>
      </w:pPr>
      <w:r w:rsidRPr="004B1768">
        <w:rPr>
          <w:rFonts w:ascii="Book Antiqua" w:hAnsi="Book Antiqua"/>
          <w:sz w:val="24"/>
          <w:szCs w:val="24"/>
        </w:rPr>
        <w:t xml:space="preserve">SALA DAS SESSÕES DA CÂMARA DE VEREADORES DE ARARIPINA, EM </w:t>
      </w:r>
      <w:r w:rsidR="000D030E">
        <w:rPr>
          <w:rFonts w:ascii="Book Antiqua" w:hAnsi="Book Antiqua"/>
          <w:sz w:val="24"/>
          <w:szCs w:val="24"/>
        </w:rPr>
        <w:t xml:space="preserve">02 DE SETEMBRO </w:t>
      </w:r>
      <w:r w:rsidRPr="004B1768">
        <w:rPr>
          <w:rFonts w:ascii="Book Antiqua" w:hAnsi="Book Antiqua"/>
          <w:sz w:val="24"/>
          <w:szCs w:val="24"/>
        </w:rPr>
        <w:t xml:space="preserve">    DE 2025.</w:t>
      </w:r>
      <w:proofErr w:type="gramStart"/>
      <w:r w:rsidRPr="004B1768">
        <w:rPr>
          <w:rFonts w:ascii="Book Antiqua" w:hAnsi="Book Antiqua"/>
          <w:sz w:val="24"/>
          <w:szCs w:val="24"/>
        </w:rPr>
        <w:tab/>
      </w:r>
      <w:proofErr w:type="gramEnd"/>
    </w:p>
    <w:p w:rsidR="000D030E" w:rsidRDefault="000D030E" w:rsidP="004B1768">
      <w:pPr>
        <w:pStyle w:val="SemEspaamento"/>
        <w:rPr>
          <w:rFonts w:ascii="Book Antiqua" w:hAnsi="Book Antiqua"/>
          <w:sz w:val="24"/>
          <w:szCs w:val="24"/>
        </w:rPr>
      </w:pPr>
    </w:p>
    <w:p w:rsidR="000D030E" w:rsidRPr="000D030E" w:rsidRDefault="000D030E" w:rsidP="000D030E">
      <w:pPr>
        <w:pStyle w:val="SemEspaamento"/>
        <w:jc w:val="center"/>
        <w:rPr>
          <w:rFonts w:ascii="Book Antiqua" w:hAnsi="Book Antiqua"/>
          <w:sz w:val="24"/>
          <w:szCs w:val="24"/>
        </w:rPr>
      </w:pPr>
      <w:r w:rsidRPr="000D030E">
        <w:rPr>
          <w:rFonts w:ascii="Book Antiqua" w:hAnsi="Book Antiqua"/>
          <w:sz w:val="24"/>
          <w:szCs w:val="24"/>
        </w:rPr>
        <w:t>ÂNGELA GEANNORDOLLI PEREIRA DE ALENCAR</w:t>
      </w:r>
    </w:p>
    <w:p w:rsidR="000D030E" w:rsidRPr="000D030E" w:rsidRDefault="000D030E" w:rsidP="000D030E">
      <w:pPr>
        <w:pStyle w:val="SemEspaamento"/>
        <w:jc w:val="center"/>
        <w:rPr>
          <w:rFonts w:ascii="Book Antiqua" w:hAnsi="Book Antiqua"/>
          <w:sz w:val="24"/>
          <w:szCs w:val="24"/>
        </w:rPr>
      </w:pPr>
      <w:r w:rsidRPr="000D030E">
        <w:rPr>
          <w:rFonts w:ascii="Book Antiqua" w:hAnsi="Book Antiqua"/>
          <w:sz w:val="24"/>
          <w:szCs w:val="24"/>
        </w:rPr>
        <w:t>VEREADORA</w:t>
      </w:r>
    </w:p>
    <w:p w:rsidR="000D030E" w:rsidRPr="00024A2B" w:rsidRDefault="000D030E" w:rsidP="000D030E"/>
    <w:p w:rsidR="000D030E" w:rsidRPr="004B1768" w:rsidRDefault="000D030E" w:rsidP="000D030E">
      <w:pPr>
        <w:pStyle w:val="SemEspaamento"/>
        <w:jc w:val="center"/>
        <w:rPr>
          <w:rFonts w:ascii="Book Antiqua" w:hAnsi="Book Antiqua"/>
          <w:sz w:val="24"/>
          <w:szCs w:val="24"/>
        </w:rPr>
      </w:pPr>
    </w:p>
    <w:p w:rsidR="004B1768" w:rsidRPr="004B1768" w:rsidRDefault="004B1768" w:rsidP="004B1768">
      <w:pPr>
        <w:pStyle w:val="SemEspaamento"/>
        <w:jc w:val="center"/>
        <w:rPr>
          <w:rFonts w:ascii="Book Antiqua" w:hAnsi="Book Antiqua"/>
          <w:sz w:val="24"/>
          <w:szCs w:val="24"/>
        </w:rPr>
      </w:pPr>
    </w:p>
    <w:p w:rsidR="004B1768" w:rsidRPr="0081091C" w:rsidRDefault="004B1768" w:rsidP="0081091C">
      <w:pPr>
        <w:jc w:val="center"/>
        <w:rPr>
          <w:rFonts w:ascii="Book Antiqua" w:hAnsi="Book Antiqua" w:cs="Courier New"/>
          <w:b/>
          <w:sz w:val="24"/>
          <w:szCs w:val="24"/>
          <w:u w:val="single"/>
        </w:rPr>
      </w:pPr>
    </w:p>
    <w:p w:rsidR="002C5829" w:rsidRPr="0081091C" w:rsidRDefault="002C5829" w:rsidP="0081091C"/>
    <w:sectPr w:rsidR="002C5829" w:rsidRPr="0081091C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7ED" w:rsidRDefault="000B37ED">
      <w:pPr>
        <w:spacing w:after="0" w:line="240" w:lineRule="auto"/>
      </w:pPr>
      <w:r>
        <w:separator/>
      </w:r>
    </w:p>
  </w:endnote>
  <w:endnote w:type="continuationSeparator" w:id="0">
    <w:p w:rsidR="000B37ED" w:rsidRDefault="000B3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D030E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79CB219C" wp14:editId="00D54BD2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7ED" w:rsidRDefault="000B37ED">
      <w:pPr>
        <w:spacing w:after="0" w:line="240" w:lineRule="auto"/>
      </w:pPr>
      <w:r>
        <w:separator/>
      </w:r>
    </w:p>
  </w:footnote>
  <w:footnote w:type="continuationSeparator" w:id="0">
    <w:p w:rsidR="000B37ED" w:rsidRDefault="000B37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B37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0" type="#_x0000_t75" alt="" style="position:absolute;margin-left:0;margin-top:0;width:424.2pt;height:370.8pt;z-index:-25165875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B37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1" type="#_x0000_t75" alt="" style="position:absolute;margin-left:0;margin-top:0;width:424.2pt;height:370.8pt;z-index:-2516577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0D030E">
      <w:rPr>
        <w:noProof/>
        <w:lang w:eastAsia="pt-BR"/>
      </w:rPr>
      <w:drawing>
        <wp:anchor distT="0" distB="0" distL="114300" distR="114300" simplePos="0" relativeHeight="251655680" behindDoc="1" locked="0" layoutInCell="1" allowOverlap="1" wp14:anchorId="256B039D" wp14:editId="15766346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0B37E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5670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91C"/>
    <w:rsid w:val="000B37ED"/>
    <w:rsid w:val="000D030E"/>
    <w:rsid w:val="002C5829"/>
    <w:rsid w:val="004B1768"/>
    <w:rsid w:val="00740811"/>
    <w:rsid w:val="0081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091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1091C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1091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1091C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81091C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81091C"/>
  </w:style>
  <w:style w:type="paragraph" w:styleId="PargrafodaLista">
    <w:name w:val="List Paragraph"/>
    <w:basedOn w:val="Normal"/>
    <w:uiPriority w:val="34"/>
    <w:qFormat/>
    <w:rsid w:val="004B17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091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1091C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1091C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1091C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81091C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81091C"/>
  </w:style>
  <w:style w:type="paragraph" w:styleId="PargrafodaLista">
    <w:name w:val="List Paragraph"/>
    <w:basedOn w:val="Normal"/>
    <w:uiPriority w:val="34"/>
    <w:qFormat/>
    <w:rsid w:val="004B1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2</cp:revision>
  <dcterms:created xsi:type="dcterms:W3CDTF">2025-09-02T13:55:00Z</dcterms:created>
  <dcterms:modified xsi:type="dcterms:W3CDTF">2025-09-03T11:47:00Z</dcterms:modified>
</cp:coreProperties>
</file>