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8EADB" w14:textId="77777777" w:rsidR="00D85FBE" w:rsidRPr="00930D45" w:rsidRDefault="00D85FBE" w:rsidP="00050F96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bookmarkEnd w:id="0"/>
    </w:p>
    <w:p w14:paraId="542C0977" w14:textId="601BB609" w:rsidR="002C3E58" w:rsidRPr="00930D45" w:rsidRDefault="001F10BD" w:rsidP="002C3E58">
      <w:pPr>
        <w:pStyle w:val="Ttulo3"/>
        <w:spacing w:line="276" w:lineRule="auto"/>
        <w:rPr>
          <w:rFonts w:ascii="Times New Roman" w:eastAsia="Arial Unicode MS" w:hAnsi="Times New Roman"/>
          <w:sz w:val="24"/>
        </w:rPr>
      </w:pPr>
      <w:r w:rsidRPr="00930D45">
        <w:rPr>
          <w:rFonts w:ascii="Times New Roman" w:hAnsi="Times New Roman"/>
          <w:sz w:val="24"/>
        </w:rPr>
        <w:t>PROJETO DE LEI N. 034, DE 14 DE DEZEMBRO DE 2023</w:t>
      </w:r>
      <w:r>
        <w:rPr>
          <w:rFonts w:ascii="Times New Roman" w:hAnsi="Times New Roman"/>
          <w:sz w:val="24"/>
        </w:rPr>
        <w:t>.</w:t>
      </w:r>
    </w:p>
    <w:p w14:paraId="3873F3FF" w14:textId="77777777" w:rsidR="002C3E58" w:rsidRPr="00930D45" w:rsidRDefault="002C3E58" w:rsidP="002C3E58">
      <w:pPr>
        <w:spacing w:line="276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06A8BFC1" w14:textId="77777777" w:rsidR="002C3E58" w:rsidRPr="00930D45" w:rsidRDefault="002C3E58" w:rsidP="00930D45">
      <w:pPr>
        <w:pStyle w:val="Recuodecorpodetexto2"/>
        <w:spacing w:line="276" w:lineRule="auto"/>
        <w:ind w:left="3828"/>
        <w:rPr>
          <w:rFonts w:ascii="Times New Roman" w:hAnsi="Times New Roman" w:cs="Times New Roman"/>
          <w:b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iCs/>
          <w:sz w:val="24"/>
          <w:szCs w:val="24"/>
        </w:rPr>
        <w:t>AUTORIZA O PODER EXECUTIVO MUNICIPAL A ABRIR CRÉDITO ESPECIAL PARA FINS QUE ESPECIFICA.</w:t>
      </w:r>
    </w:p>
    <w:p w14:paraId="75C7DEC2" w14:textId="77777777" w:rsidR="002C3E58" w:rsidRPr="00930D45" w:rsidRDefault="002C3E58" w:rsidP="002C3E58">
      <w:pPr>
        <w:spacing w:line="276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63B513F5" w14:textId="77777777" w:rsidR="002C3E58" w:rsidRPr="00930D45" w:rsidRDefault="002C3E58" w:rsidP="00797D1F">
      <w:pPr>
        <w:spacing w:line="276" w:lineRule="auto"/>
        <w:rPr>
          <w:rFonts w:ascii="Times New Roman" w:eastAsia="Cambria" w:hAnsi="Times New Roman" w:cs="Times New Roman"/>
          <w:sz w:val="24"/>
          <w:szCs w:val="24"/>
        </w:rPr>
      </w:pPr>
      <w:r w:rsidRPr="00930D45">
        <w:rPr>
          <w:rFonts w:ascii="Times New Roman" w:eastAsia="Cambria" w:hAnsi="Times New Roman" w:cs="Times New Roman"/>
          <w:b/>
          <w:sz w:val="24"/>
          <w:szCs w:val="24"/>
        </w:rPr>
        <w:t>O PREFEITO CONSTITUCIONAL DO MUNICÍPIO DE SÃO FRANCISCO - PB</w:t>
      </w:r>
      <w:r w:rsidRPr="00930D45">
        <w:rPr>
          <w:rFonts w:ascii="Times New Roman" w:eastAsia="Cambria" w:hAnsi="Times New Roman" w:cs="Times New Roman"/>
          <w:sz w:val="24"/>
          <w:szCs w:val="24"/>
        </w:rPr>
        <w:t>, no uso das suas atribuições legais e em conformidade com a Lei Orgânica Municipal, com fundamento no § 3º do Art. 167 da Constituição Federal, no inciso III do art. 41, 44 e 45 da Lei Federal de nº 4.320 de 14 de março de 1964, e, especialmente, na Lei Complementar n.º 201 de 24 de outubro de 2023, encaminha para apreciação da Câmara Municipal o seguinte Projeto de Lei:</w:t>
      </w:r>
    </w:p>
    <w:p w14:paraId="34CB8DF3" w14:textId="77777777" w:rsidR="002C3E58" w:rsidRPr="00930D45" w:rsidRDefault="002C3E58" w:rsidP="002C3E58">
      <w:pPr>
        <w:spacing w:line="276" w:lineRule="auto"/>
        <w:ind w:firstLine="7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001164FE" w14:textId="77777777" w:rsidR="002C3E58" w:rsidRPr="00797D1F" w:rsidRDefault="002C3E58" w:rsidP="002C3E58">
      <w:pPr>
        <w:spacing w:line="276" w:lineRule="auto"/>
        <w:rPr>
          <w:rFonts w:ascii="Times New Roman" w:eastAsia="Cambria" w:hAnsi="Times New Roman" w:cs="Times New Roman"/>
          <w:sz w:val="24"/>
          <w:szCs w:val="24"/>
        </w:rPr>
      </w:pPr>
      <w:r w:rsidRPr="00797D1F">
        <w:rPr>
          <w:rFonts w:ascii="Times New Roman" w:eastAsia="Cambria" w:hAnsi="Times New Roman" w:cs="Times New Roman"/>
          <w:b/>
          <w:sz w:val="24"/>
          <w:szCs w:val="24"/>
        </w:rPr>
        <w:t>Art. 1º</w:t>
      </w:r>
      <w:r w:rsidRPr="00797D1F">
        <w:rPr>
          <w:rFonts w:ascii="Times New Roman" w:eastAsia="Cambria" w:hAnsi="Times New Roman" w:cs="Times New Roman"/>
          <w:sz w:val="24"/>
          <w:szCs w:val="24"/>
        </w:rPr>
        <w:t xml:space="preserve"> - Fica aberto crédito adicional especial, no montante de R$ 352.104,06 (Trezentos e Cinquenta e Dois Mil, Cento e Quatro Reais e Seis Centavos), destinados ao esforço de dotação do orçamento público vigente do município de São Francisco – PB, em razão das transferências de recursos aos Municípios, pela União, em razão da redução das receitas do Fundo de Participação dos Municípios (FPM), e compensação financeira sobre perdas do Imposto de Circulação de Mercadorias – ICMS.</w:t>
      </w:r>
    </w:p>
    <w:p w14:paraId="365C2337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7BFBEA4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97D1F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797D1F">
        <w:rPr>
          <w:rFonts w:ascii="Times New Roman" w:hAnsi="Times New Roman" w:cs="Times New Roman"/>
          <w:sz w:val="24"/>
          <w:szCs w:val="24"/>
        </w:rPr>
        <w:t xml:space="preserve"> – As despesas decorrentes da aplicação desta Lei correrão por conta das</w:t>
      </w:r>
      <w:r w:rsidRPr="00930D45">
        <w:rPr>
          <w:rFonts w:ascii="Times New Roman" w:hAnsi="Times New Roman" w:cs="Times New Roman"/>
          <w:sz w:val="24"/>
          <w:szCs w:val="24"/>
        </w:rPr>
        <w:t xml:space="preserve"> seguintes rubricas orçamentárias:</w:t>
      </w:r>
    </w:p>
    <w:p w14:paraId="62014988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66EC9D6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02.01 – GABINETE DO PREFEITO</w:t>
      </w:r>
    </w:p>
    <w:p w14:paraId="4341F201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04.122.2003.2003 – Manutenção das Atividades do Gabinete do Prefeito</w:t>
      </w:r>
    </w:p>
    <w:p w14:paraId="53EDF358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711.0000 - Demais Transferências Obrigatórias não Decorrentes de Repartições de Receitas</w:t>
      </w:r>
    </w:p>
    <w:p w14:paraId="6A9D4EC8" w14:textId="5E652C90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0D45">
        <w:rPr>
          <w:rFonts w:ascii="Times New Roman" w:hAnsi="Times New Roman" w:cs="Times New Roman"/>
          <w:iCs/>
          <w:sz w:val="24"/>
          <w:szCs w:val="24"/>
        </w:rPr>
        <w:t>3.3.90.30.01 – Material de Consumo 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..............................</w:t>
      </w:r>
      <w:r w:rsidRPr="00930D45">
        <w:rPr>
          <w:rFonts w:ascii="Times New Roman" w:hAnsi="Times New Roman" w:cs="Times New Roman"/>
          <w:iCs/>
          <w:sz w:val="24"/>
          <w:szCs w:val="24"/>
        </w:rPr>
        <w:t>...........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.....</w:t>
      </w:r>
      <w:r w:rsidRPr="00930D45">
        <w:rPr>
          <w:rFonts w:ascii="Times New Roman" w:hAnsi="Times New Roman" w:cs="Times New Roman"/>
          <w:iCs/>
          <w:sz w:val="24"/>
          <w:szCs w:val="24"/>
        </w:rPr>
        <w:tab/>
        <w:t xml:space="preserve">R$  </w:t>
      </w:r>
      <w:r w:rsidR="00797D1F">
        <w:rPr>
          <w:rFonts w:ascii="Times New Roman" w:hAnsi="Times New Roman" w:cs="Times New Roman"/>
          <w:iCs/>
          <w:sz w:val="24"/>
          <w:szCs w:val="24"/>
        </w:rPr>
        <w:t xml:space="preserve">       </w:t>
      </w:r>
      <w:r w:rsidRPr="00930D45">
        <w:rPr>
          <w:rFonts w:ascii="Times New Roman" w:hAnsi="Times New Roman" w:cs="Times New Roman"/>
          <w:iCs/>
          <w:sz w:val="24"/>
          <w:szCs w:val="24"/>
        </w:rPr>
        <w:t>12.000,00</w:t>
      </w:r>
    </w:p>
    <w:p w14:paraId="2FE44A5D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02.04 – SECRETARIA MUNICIPAL DE FINANÇAS</w:t>
      </w:r>
    </w:p>
    <w:p w14:paraId="6405A75A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04.122.2003.2007 – Manutenção das Atividades da Secretaria Municipal de Finanças</w:t>
      </w:r>
    </w:p>
    <w:p w14:paraId="47F2122B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711.0000 - Demais Transferências Obrigatórias não Decorrentes de Repartições de Receitas</w:t>
      </w:r>
    </w:p>
    <w:p w14:paraId="2CAFD9BC" w14:textId="0F11C7DD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iCs/>
          <w:sz w:val="24"/>
          <w:szCs w:val="24"/>
        </w:rPr>
        <w:t>3.3.90.30.01 – Material de Consumo ....................................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</w:t>
      </w:r>
      <w:r w:rsidRPr="00930D45">
        <w:rPr>
          <w:rFonts w:ascii="Times New Roman" w:hAnsi="Times New Roman" w:cs="Times New Roman"/>
          <w:iCs/>
          <w:sz w:val="24"/>
          <w:szCs w:val="24"/>
        </w:rPr>
        <w:t>.....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</w:t>
      </w:r>
      <w:r w:rsidRPr="00930D45">
        <w:rPr>
          <w:rFonts w:ascii="Times New Roman" w:hAnsi="Times New Roman" w:cs="Times New Roman"/>
          <w:iCs/>
          <w:sz w:val="24"/>
          <w:szCs w:val="24"/>
        </w:rPr>
        <w:tab/>
        <w:t>R$</w:t>
      </w:r>
      <w:r w:rsidR="00797D1F"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  <w:r w:rsidRPr="00930D45">
        <w:rPr>
          <w:rFonts w:ascii="Times New Roman" w:hAnsi="Times New Roman" w:cs="Times New Roman"/>
          <w:iCs/>
          <w:sz w:val="24"/>
          <w:szCs w:val="24"/>
        </w:rPr>
        <w:t>4.000,00</w:t>
      </w:r>
    </w:p>
    <w:p w14:paraId="7140BA2A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02.05 – SECRETARIA MUNICIPAL DE INFRAESTRUTURA URBANA E RURAL</w:t>
      </w:r>
    </w:p>
    <w:p w14:paraId="5B32D84A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15.122.2003.2013 – Manutenção da Secretaria Municipal de Infraestrutura Urbana e Rural</w:t>
      </w:r>
    </w:p>
    <w:p w14:paraId="48A0729D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711.0000 - Demais Transferências Obrigatórias não Decorrentes de Repartições de Receitas</w:t>
      </w:r>
    </w:p>
    <w:p w14:paraId="4E59C1CF" w14:textId="35C3E6B3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930D45">
        <w:rPr>
          <w:rFonts w:ascii="Times New Roman" w:hAnsi="Times New Roman" w:cs="Times New Roman"/>
          <w:iCs/>
          <w:sz w:val="24"/>
          <w:szCs w:val="24"/>
        </w:rPr>
        <w:t>3.3.90.30.01 – Material de Consumo .............................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...........</w:t>
      </w:r>
      <w:r w:rsidRPr="00930D45">
        <w:rPr>
          <w:rFonts w:ascii="Times New Roman" w:hAnsi="Times New Roman" w:cs="Times New Roman"/>
          <w:iCs/>
          <w:sz w:val="24"/>
          <w:szCs w:val="24"/>
        </w:rPr>
        <w:t>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...........</w:t>
      </w:r>
      <w:r w:rsidRPr="00930D45">
        <w:rPr>
          <w:rFonts w:ascii="Times New Roman" w:hAnsi="Times New Roman" w:cs="Times New Roman"/>
          <w:iCs/>
          <w:sz w:val="24"/>
          <w:szCs w:val="24"/>
        </w:rPr>
        <w:tab/>
        <w:t>R$</w:t>
      </w:r>
      <w:r w:rsidR="00797D1F">
        <w:rPr>
          <w:rFonts w:ascii="Times New Roman" w:hAnsi="Times New Roman" w:cs="Times New Roman"/>
          <w:iCs/>
          <w:sz w:val="24"/>
          <w:szCs w:val="24"/>
        </w:rPr>
        <w:t xml:space="preserve">     </w:t>
      </w:r>
      <w:r w:rsidRPr="00930D45">
        <w:rPr>
          <w:rFonts w:ascii="Times New Roman" w:hAnsi="Times New Roman" w:cs="Times New Roman"/>
          <w:iCs/>
          <w:sz w:val="24"/>
          <w:szCs w:val="24"/>
        </w:rPr>
        <w:t>200.000,00</w:t>
      </w:r>
    </w:p>
    <w:p w14:paraId="646CF4B2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iCs/>
          <w:sz w:val="24"/>
          <w:szCs w:val="24"/>
        </w:rPr>
        <w:lastRenderedPageBreak/>
        <w:t>02.06 – SECRETAIA MUNICIPAL DE SAÚDE E MEIO AMBIENTE</w:t>
      </w:r>
    </w:p>
    <w:p w14:paraId="42F429FB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930D45">
        <w:rPr>
          <w:rFonts w:ascii="Times New Roman" w:hAnsi="Times New Roman" w:cs="Times New Roman"/>
          <w:iCs/>
          <w:sz w:val="24"/>
          <w:szCs w:val="24"/>
        </w:rPr>
        <w:t>10.122.2003.2031 – Manutenção e Administração da Secretaria Municipal de Saúde e Meio Ambiente</w:t>
      </w:r>
    </w:p>
    <w:p w14:paraId="2BFB4971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711.0000 - Demais Transferências Obrigatórias não Decorrentes de Repartições de Receitas</w:t>
      </w:r>
    </w:p>
    <w:p w14:paraId="623D43EC" w14:textId="411B1A0F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930D45">
        <w:rPr>
          <w:rFonts w:ascii="Times New Roman" w:hAnsi="Times New Roman" w:cs="Times New Roman"/>
          <w:iCs/>
          <w:sz w:val="24"/>
          <w:szCs w:val="24"/>
        </w:rPr>
        <w:t>3.3.90.30.01 – Material de Consumo ...........................................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</w:t>
      </w:r>
      <w:r w:rsidRPr="00930D45">
        <w:rPr>
          <w:rFonts w:ascii="Times New Roman" w:hAnsi="Times New Roman" w:cs="Times New Roman"/>
          <w:iCs/>
          <w:sz w:val="24"/>
          <w:szCs w:val="24"/>
        </w:rPr>
        <w:t>.</w:t>
      </w:r>
      <w:r w:rsidRPr="00930D45">
        <w:rPr>
          <w:rFonts w:ascii="Times New Roman" w:hAnsi="Times New Roman" w:cs="Times New Roman"/>
          <w:iCs/>
          <w:sz w:val="24"/>
          <w:szCs w:val="24"/>
        </w:rPr>
        <w:tab/>
        <w:t>R$</w:t>
      </w:r>
      <w:r w:rsidR="00797D1F">
        <w:rPr>
          <w:rFonts w:ascii="Times New Roman" w:hAnsi="Times New Roman" w:cs="Times New Roman"/>
          <w:iCs/>
          <w:sz w:val="24"/>
          <w:szCs w:val="24"/>
        </w:rPr>
        <w:t xml:space="preserve">      </w:t>
      </w:r>
      <w:r w:rsidRPr="00930D45">
        <w:rPr>
          <w:rFonts w:ascii="Times New Roman" w:hAnsi="Times New Roman" w:cs="Times New Roman"/>
          <w:iCs/>
          <w:sz w:val="24"/>
          <w:szCs w:val="24"/>
        </w:rPr>
        <w:t>100.000,00</w:t>
      </w:r>
    </w:p>
    <w:p w14:paraId="6363A6B3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iCs/>
          <w:sz w:val="24"/>
          <w:szCs w:val="24"/>
        </w:rPr>
        <w:t>02.07 – SECRETARIA MUNICIPAL DE EDUCAÇÃO</w:t>
      </w:r>
    </w:p>
    <w:p w14:paraId="00FF056F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12.361.1006.2038 – Manutenção do Transporte Escolar</w:t>
      </w:r>
    </w:p>
    <w:p w14:paraId="52803616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711.0000 - Demais Transferências Obrigatórias não Decorrentes de Repartições de Receitas</w:t>
      </w:r>
    </w:p>
    <w:p w14:paraId="1BA7BDC4" w14:textId="6478112E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930D45">
        <w:rPr>
          <w:rFonts w:ascii="Times New Roman" w:hAnsi="Times New Roman" w:cs="Times New Roman"/>
          <w:iCs/>
          <w:sz w:val="24"/>
          <w:szCs w:val="24"/>
        </w:rPr>
        <w:t>3.3.90.30.01 – Material de Consumo .............................................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</w:t>
      </w:r>
      <w:r w:rsidRPr="00930D45">
        <w:rPr>
          <w:rFonts w:ascii="Times New Roman" w:hAnsi="Times New Roman" w:cs="Times New Roman"/>
          <w:iCs/>
          <w:sz w:val="24"/>
          <w:szCs w:val="24"/>
        </w:rPr>
        <w:tab/>
        <w:t>R$</w:t>
      </w:r>
      <w:r w:rsidR="00797D1F">
        <w:rPr>
          <w:rFonts w:ascii="Times New Roman" w:hAnsi="Times New Roman" w:cs="Times New Roman"/>
          <w:iCs/>
          <w:sz w:val="24"/>
          <w:szCs w:val="24"/>
        </w:rPr>
        <w:t xml:space="preserve">         </w:t>
      </w:r>
      <w:r w:rsidRPr="00930D45">
        <w:rPr>
          <w:rFonts w:ascii="Times New Roman" w:hAnsi="Times New Roman" w:cs="Times New Roman"/>
          <w:iCs/>
          <w:sz w:val="24"/>
          <w:szCs w:val="24"/>
        </w:rPr>
        <w:t>32.104,06</w:t>
      </w:r>
    </w:p>
    <w:p w14:paraId="0D27C9FE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02.11 – SECRETARIA MUN. DE PLANEJAMENTO E GESTÃO DE CONVÊNIOS</w:t>
      </w:r>
    </w:p>
    <w:p w14:paraId="4A7CDB2E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04.122.2003.2086 – </w:t>
      </w:r>
      <w:proofErr w:type="spellStart"/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Manut</w:t>
      </w:r>
      <w:proofErr w:type="spellEnd"/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proofErr w:type="gramStart"/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das</w:t>
      </w:r>
      <w:proofErr w:type="gramEnd"/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Ativ. da Sec. Mun. de Planejamento e Gestão de Convênios</w:t>
      </w:r>
    </w:p>
    <w:p w14:paraId="32F15F9C" w14:textId="77777777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711.0000 - Demais Transferências Obrigatórias não Decorrentes de Repartições de Receitas</w:t>
      </w:r>
    </w:p>
    <w:p w14:paraId="70EDACB9" w14:textId="20CBDCED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iCs/>
          <w:sz w:val="24"/>
          <w:szCs w:val="24"/>
        </w:rPr>
        <w:t>3.3.90.30.01 – Material de Consumo ....................................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</w:t>
      </w:r>
      <w:r w:rsidRPr="00930D45">
        <w:rPr>
          <w:rFonts w:ascii="Times New Roman" w:hAnsi="Times New Roman" w:cs="Times New Roman"/>
          <w:iCs/>
          <w:sz w:val="24"/>
          <w:szCs w:val="24"/>
        </w:rPr>
        <w:t>.....</w:t>
      </w:r>
      <w:r w:rsidR="00797D1F">
        <w:rPr>
          <w:rFonts w:ascii="Times New Roman" w:hAnsi="Times New Roman" w:cs="Times New Roman"/>
          <w:iCs/>
          <w:sz w:val="24"/>
          <w:szCs w:val="24"/>
        </w:rPr>
        <w:t>....</w:t>
      </w:r>
      <w:r w:rsidRPr="00930D45">
        <w:rPr>
          <w:rFonts w:ascii="Times New Roman" w:hAnsi="Times New Roman" w:cs="Times New Roman"/>
          <w:iCs/>
          <w:sz w:val="24"/>
          <w:szCs w:val="24"/>
        </w:rPr>
        <w:tab/>
        <w:t>R</w:t>
      </w:r>
      <w:proofErr w:type="gramStart"/>
      <w:r w:rsidRPr="00930D45">
        <w:rPr>
          <w:rFonts w:ascii="Times New Roman" w:hAnsi="Times New Roman" w:cs="Times New Roman"/>
          <w:iCs/>
          <w:sz w:val="24"/>
          <w:szCs w:val="24"/>
        </w:rPr>
        <w:t xml:space="preserve">$  </w:t>
      </w:r>
      <w:r w:rsidRPr="00930D45">
        <w:rPr>
          <w:rFonts w:ascii="Times New Roman" w:hAnsi="Times New Roman" w:cs="Times New Roman"/>
          <w:iCs/>
          <w:sz w:val="24"/>
          <w:szCs w:val="24"/>
        </w:rPr>
        <w:tab/>
      </w:r>
      <w:proofErr w:type="gramEnd"/>
      <w:r w:rsidRPr="00930D45">
        <w:rPr>
          <w:rFonts w:ascii="Times New Roman" w:hAnsi="Times New Roman" w:cs="Times New Roman"/>
          <w:iCs/>
          <w:sz w:val="24"/>
          <w:szCs w:val="24"/>
        </w:rPr>
        <w:t xml:space="preserve"> 4.000,00</w:t>
      </w:r>
    </w:p>
    <w:p w14:paraId="6908393A" w14:textId="417468AC" w:rsidR="002C3E58" w:rsidRPr="00930D45" w:rsidRDefault="002C3E58" w:rsidP="002C3E58">
      <w:pPr>
        <w:spacing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ab/>
        <w:t xml:space="preserve">  TOTAL ..............................................</w:t>
      </w:r>
      <w:r w:rsidR="00797D1F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......</w:t>
      </w: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ab/>
        <w:t>R$</w:t>
      </w: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  <w:r w:rsidR="00797D1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</w:t>
      </w:r>
      <w:r w:rsidRPr="00930D45">
        <w:rPr>
          <w:rFonts w:ascii="Times New Roman" w:hAnsi="Times New Roman" w:cs="Times New Roman"/>
          <w:b/>
          <w:bCs/>
          <w:iCs/>
          <w:sz w:val="24"/>
          <w:szCs w:val="24"/>
        </w:rPr>
        <w:t>352.104,06</w:t>
      </w:r>
    </w:p>
    <w:p w14:paraId="7B88685E" w14:textId="77777777" w:rsidR="002C3E58" w:rsidRPr="00930D45" w:rsidRDefault="002C3E58" w:rsidP="002C3E58">
      <w:pPr>
        <w:rPr>
          <w:rFonts w:ascii="Times New Roman" w:eastAsia="Cambria" w:hAnsi="Times New Roman" w:cs="Times New Roman"/>
          <w:b/>
          <w:sz w:val="24"/>
          <w:szCs w:val="24"/>
        </w:rPr>
      </w:pPr>
    </w:p>
    <w:p w14:paraId="3B18D97B" w14:textId="77777777" w:rsidR="002C3E58" w:rsidRPr="00797D1F" w:rsidRDefault="002C3E58" w:rsidP="002C3E58">
      <w:pPr>
        <w:spacing w:line="276" w:lineRule="auto"/>
        <w:rPr>
          <w:rFonts w:ascii="Times New Roman" w:eastAsia="Cambria" w:hAnsi="Times New Roman" w:cs="Times New Roman"/>
          <w:sz w:val="24"/>
          <w:szCs w:val="24"/>
        </w:rPr>
      </w:pPr>
      <w:r w:rsidRPr="00797D1F">
        <w:rPr>
          <w:rFonts w:ascii="Times New Roman" w:eastAsia="Cambria" w:hAnsi="Times New Roman" w:cs="Times New Roman"/>
          <w:b/>
          <w:sz w:val="24"/>
          <w:szCs w:val="24"/>
        </w:rPr>
        <w:t>Art. 2º</w:t>
      </w:r>
      <w:r w:rsidRPr="00797D1F">
        <w:rPr>
          <w:rFonts w:ascii="Times New Roman" w:eastAsia="Cambria" w:hAnsi="Times New Roman" w:cs="Times New Roman"/>
          <w:sz w:val="24"/>
          <w:szCs w:val="24"/>
        </w:rPr>
        <w:t xml:space="preserve"> -  Constitui fonte de recursos para atender a execução do crédito especial mencionado no art. 1º, a fim de se respeitar às disposições legais previstas na Lei 4.320/64, </w:t>
      </w:r>
      <w:r w:rsidRPr="00797D1F">
        <w:rPr>
          <w:rFonts w:ascii="Times New Roman" w:eastAsia="Cambria" w:hAnsi="Times New Roman" w:cs="Times New Roman"/>
          <w:i/>
          <w:sz w:val="24"/>
          <w:szCs w:val="24"/>
        </w:rPr>
        <w:t>o excesso “</w:t>
      </w:r>
      <w:r w:rsidRPr="00797D1F">
        <w:rPr>
          <w:rFonts w:ascii="Times New Roman" w:hAnsi="Times New Roman" w:cs="Times New Roman"/>
          <w:i/>
          <w:sz w:val="24"/>
          <w:szCs w:val="24"/>
        </w:rPr>
        <w:t>Demais Transferências Obrigatórias não Decorrentes de Repartições de Receitas”.</w:t>
      </w:r>
    </w:p>
    <w:p w14:paraId="435C1CEC" w14:textId="77777777" w:rsidR="002C3E58" w:rsidRPr="00930D45" w:rsidRDefault="002C3E58" w:rsidP="002C3E58">
      <w:pPr>
        <w:spacing w:line="276" w:lineRule="auto"/>
        <w:rPr>
          <w:rFonts w:ascii="Times New Roman" w:eastAsia="Cambria" w:hAnsi="Times New Roman" w:cs="Times New Roman"/>
          <w:b/>
          <w:sz w:val="24"/>
          <w:szCs w:val="24"/>
        </w:rPr>
      </w:pPr>
    </w:p>
    <w:p w14:paraId="3FCE7063" w14:textId="77777777" w:rsidR="002C3E58" w:rsidRPr="00930D45" w:rsidRDefault="002C3E58" w:rsidP="002C3E58">
      <w:pPr>
        <w:spacing w:line="276" w:lineRule="auto"/>
        <w:rPr>
          <w:rFonts w:ascii="Times New Roman" w:eastAsia="Cambria" w:hAnsi="Times New Roman" w:cs="Times New Roman"/>
          <w:sz w:val="24"/>
          <w:szCs w:val="24"/>
        </w:rPr>
      </w:pPr>
      <w:r w:rsidRPr="00930D45">
        <w:rPr>
          <w:rFonts w:ascii="Times New Roman" w:eastAsia="Cambria" w:hAnsi="Times New Roman" w:cs="Times New Roman"/>
          <w:b/>
          <w:sz w:val="24"/>
          <w:szCs w:val="24"/>
        </w:rPr>
        <w:t>Art. 3º -</w:t>
      </w:r>
      <w:r w:rsidRPr="00930D45">
        <w:rPr>
          <w:rFonts w:ascii="Times New Roman" w:eastAsia="Cambria" w:hAnsi="Times New Roman" w:cs="Times New Roman"/>
          <w:sz w:val="24"/>
          <w:szCs w:val="24"/>
        </w:rPr>
        <w:t xml:space="preserve"> Esta Lei entrará em vigor na data de sua publicação, revogam-se as disposições em contrário.</w:t>
      </w:r>
    </w:p>
    <w:p w14:paraId="6DBA59F5" w14:textId="77777777" w:rsidR="002C3E58" w:rsidRPr="00930D45" w:rsidRDefault="002C3E58" w:rsidP="002C3E58">
      <w:pPr>
        <w:spacing w:line="276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14:paraId="7D229824" w14:textId="77777777" w:rsidR="002C3E58" w:rsidRPr="00930D45" w:rsidRDefault="002C3E58" w:rsidP="002C3E58">
      <w:pPr>
        <w:pStyle w:val="Corpodetexto2"/>
        <w:spacing w:line="276" w:lineRule="auto"/>
        <w:rPr>
          <w:i w:val="0"/>
          <w:iCs w:val="0"/>
        </w:rPr>
      </w:pPr>
      <w:r w:rsidRPr="00930D45">
        <w:rPr>
          <w:i w:val="0"/>
          <w:iCs w:val="0"/>
        </w:rPr>
        <w:t>Gabinete do Prefeito Constitucional do Município de São Francisco, Estado da Paraíba, em 14 de dezembro de 2023.</w:t>
      </w:r>
    </w:p>
    <w:p w14:paraId="33339ACF" w14:textId="77777777" w:rsidR="002C3E58" w:rsidRPr="00930D45" w:rsidRDefault="002C3E58" w:rsidP="002C3E58">
      <w:pPr>
        <w:pStyle w:val="Corpodetexto2"/>
      </w:pPr>
    </w:p>
    <w:p w14:paraId="5DC6C93F" w14:textId="77777777" w:rsidR="002C3E58" w:rsidRPr="00930D45" w:rsidRDefault="002C3E58" w:rsidP="002C3E58">
      <w:pPr>
        <w:pStyle w:val="Corpodetexto2"/>
      </w:pPr>
    </w:p>
    <w:p w14:paraId="2E234BC2" w14:textId="77777777" w:rsidR="002C3E58" w:rsidRPr="00930D45" w:rsidRDefault="002C3E58" w:rsidP="002C3E58">
      <w:pPr>
        <w:pStyle w:val="Corpodetexto2"/>
      </w:pPr>
    </w:p>
    <w:p w14:paraId="6A9C8BB5" w14:textId="77777777" w:rsidR="002C3E58" w:rsidRPr="00797D1F" w:rsidRDefault="002C3E58" w:rsidP="002C3E58">
      <w:pPr>
        <w:pStyle w:val="Corpodetexto2"/>
        <w:jc w:val="center"/>
        <w:rPr>
          <w:i w:val="0"/>
        </w:rPr>
      </w:pPr>
      <w:r w:rsidRPr="00797D1F">
        <w:rPr>
          <w:i w:val="0"/>
        </w:rPr>
        <w:t>GERONCIO SUCUPIRA JUNIOR</w:t>
      </w:r>
    </w:p>
    <w:p w14:paraId="12A87F7D" w14:textId="77777777" w:rsidR="002C3E58" w:rsidRPr="00930D45" w:rsidRDefault="002C3E58" w:rsidP="002C3E58">
      <w:pPr>
        <w:pStyle w:val="Corpodetexto2"/>
        <w:jc w:val="center"/>
        <w:rPr>
          <w:b w:val="0"/>
          <w:bCs w:val="0"/>
        </w:rPr>
      </w:pPr>
      <w:r w:rsidRPr="00930D45">
        <w:rPr>
          <w:b w:val="0"/>
          <w:bCs w:val="0"/>
        </w:rPr>
        <w:t>Prefeito</w:t>
      </w:r>
    </w:p>
    <w:p w14:paraId="652FA4FE" w14:textId="77777777" w:rsidR="002C3E58" w:rsidRPr="00930D45" w:rsidRDefault="002C3E58" w:rsidP="002C3E58">
      <w:pPr>
        <w:pStyle w:val="Corpodetexto2"/>
        <w:jc w:val="center"/>
        <w:rPr>
          <w:b w:val="0"/>
          <w:bCs w:val="0"/>
        </w:rPr>
      </w:pPr>
    </w:p>
    <w:p w14:paraId="6FD98228" w14:textId="77777777" w:rsidR="002C3E58" w:rsidRPr="00930D45" w:rsidRDefault="002C3E58" w:rsidP="002C3E58">
      <w:pPr>
        <w:pStyle w:val="Corpodetexto2"/>
        <w:jc w:val="center"/>
        <w:rPr>
          <w:b w:val="0"/>
          <w:bCs w:val="0"/>
        </w:rPr>
      </w:pPr>
    </w:p>
    <w:p w14:paraId="0663293A" w14:textId="77777777" w:rsidR="002C3E58" w:rsidRPr="00930D45" w:rsidRDefault="002C3E58" w:rsidP="002C3E58">
      <w:pPr>
        <w:pStyle w:val="Corpodetexto2"/>
        <w:jc w:val="center"/>
        <w:rPr>
          <w:b w:val="0"/>
          <w:bCs w:val="0"/>
        </w:rPr>
      </w:pPr>
    </w:p>
    <w:p w14:paraId="253150BE" w14:textId="77777777" w:rsidR="002C3E58" w:rsidRDefault="002C3E58" w:rsidP="002C3E58">
      <w:pPr>
        <w:pStyle w:val="Corpodetexto2"/>
        <w:jc w:val="center"/>
        <w:rPr>
          <w:b w:val="0"/>
          <w:bCs w:val="0"/>
        </w:rPr>
      </w:pPr>
    </w:p>
    <w:p w14:paraId="37762A15" w14:textId="77777777" w:rsidR="00797D1F" w:rsidRPr="00930D45" w:rsidRDefault="00797D1F" w:rsidP="002C3E58">
      <w:pPr>
        <w:pStyle w:val="Corpodetexto2"/>
        <w:jc w:val="center"/>
        <w:rPr>
          <w:b w:val="0"/>
          <w:bCs w:val="0"/>
        </w:rPr>
      </w:pPr>
    </w:p>
    <w:p w14:paraId="6FF3451D" w14:textId="77777777" w:rsidR="002C3E58" w:rsidRPr="00930D45" w:rsidRDefault="002C3E58" w:rsidP="002C3E58">
      <w:pPr>
        <w:pStyle w:val="Corpodetexto2"/>
        <w:jc w:val="center"/>
        <w:rPr>
          <w:b w:val="0"/>
          <w:bCs w:val="0"/>
        </w:rPr>
      </w:pPr>
    </w:p>
    <w:p w14:paraId="62AF5D4C" w14:textId="77777777" w:rsidR="002C3E58" w:rsidRPr="00930D45" w:rsidRDefault="002C3E58" w:rsidP="002C3E58">
      <w:pPr>
        <w:pStyle w:val="Corpodetexto2"/>
        <w:jc w:val="center"/>
        <w:rPr>
          <w:b w:val="0"/>
          <w:bCs w:val="0"/>
        </w:rPr>
      </w:pPr>
    </w:p>
    <w:p w14:paraId="7C9B1EDF" w14:textId="77777777" w:rsidR="002C3E58" w:rsidRPr="00930D45" w:rsidRDefault="002C3E58" w:rsidP="002C3E58">
      <w:pPr>
        <w:pStyle w:val="Corpodetexto2"/>
        <w:jc w:val="center"/>
        <w:rPr>
          <w:b w:val="0"/>
          <w:bCs w:val="0"/>
        </w:rPr>
      </w:pPr>
    </w:p>
    <w:p w14:paraId="2493BBF7" w14:textId="4E91267A" w:rsidR="00797D1F" w:rsidRPr="005D0388" w:rsidRDefault="00797D1F" w:rsidP="00797D1F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PROJETO DE LEI N.º 034/2023, DE 14</w:t>
      </w: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DEZEMBRO</w:t>
      </w: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2023.</w:t>
      </w:r>
    </w:p>
    <w:p w14:paraId="529EAFCC" w14:textId="77777777" w:rsidR="00797D1F" w:rsidRDefault="00797D1F" w:rsidP="00797D1F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CCB0060" w14:textId="77777777" w:rsidR="00797D1F" w:rsidRPr="005D0388" w:rsidRDefault="00797D1F" w:rsidP="00797D1F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0388">
        <w:rPr>
          <w:rFonts w:ascii="Times New Roman" w:hAnsi="Times New Roman" w:cs="Times New Roman"/>
          <w:b/>
          <w:sz w:val="24"/>
          <w:szCs w:val="24"/>
        </w:rPr>
        <w:t>MENSAGEM JUSTIFICATIVA.</w:t>
      </w:r>
    </w:p>
    <w:p w14:paraId="02DA1F7F" w14:textId="77777777" w:rsidR="00797D1F" w:rsidRPr="005D0388" w:rsidRDefault="00797D1F" w:rsidP="00797D1F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F6FC98" w14:textId="77777777" w:rsidR="00797D1F" w:rsidRPr="005D0388" w:rsidRDefault="00797D1F" w:rsidP="00797D1F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0388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12450234" w14:textId="77777777" w:rsidR="00797D1F" w:rsidRPr="005D0388" w:rsidRDefault="00797D1F" w:rsidP="00797D1F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0388">
        <w:rPr>
          <w:rFonts w:ascii="Times New Roman" w:hAnsi="Times New Roman" w:cs="Times New Roman"/>
          <w:b/>
          <w:bCs/>
          <w:sz w:val="24"/>
          <w:szCs w:val="24"/>
        </w:rPr>
        <w:t>Excelentíssimos Senhora e Senhores Parlamentares</w:t>
      </w:r>
      <w:r w:rsidRPr="005D0388">
        <w:rPr>
          <w:rFonts w:ascii="Times New Roman" w:hAnsi="Times New Roman" w:cs="Times New Roman"/>
          <w:sz w:val="24"/>
          <w:szCs w:val="24"/>
        </w:rPr>
        <w:t>:</w:t>
      </w:r>
    </w:p>
    <w:p w14:paraId="1FBAF372" w14:textId="77777777" w:rsidR="002C3E58" w:rsidRPr="00930D45" w:rsidRDefault="002C3E58" w:rsidP="00797D1F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EE4C53" w14:textId="77777777" w:rsidR="002C3E58" w:rsidRDefault="002C3E58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D45">
        <w:rPr>
          <w:rFonts w:ascii="Times New Roman" w:hAnsi="Times New Roman" w:cs="Times New Roman"/>
          <w:sz w:val="24"/>
          <w:szCs w:val="24"/>
        </w:rPr>
        <w:t>Submeto à apreciação dos senhores membros deste Poder Legislativo o presente projeto de lei que versa sobre a autorização de abertura de créditos adicionais especiais destinados a preservar a manutenção do equilíbrio das contas do erário público municipal.</w:t>
      </w:r>
    </w:p>
    <w:p w14:paraId="65A0C8ED" w14:textId="77777777" w:rsidR="00797D1F" w:rsidRPr="00930D45" w:rsidRDefault="00797D1F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3F2DD27" w14:textId="77777777" w:rsidR="002C3E58" w:rsidRDefault="002C3E58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D45">
        <w:rPr>
          <w:rFonts w:ascii="Times New Roman" w:hAnsi="Times New Roman" w:cs="Times New Roman"/>
          <w:sz w:val="24"/>
          <w:szCs w:val="24"/>
        </w:rPr>
        <w:t xml:space="preserve">Vale ressaltar que a abertura dos créditos adicionais especiais não enseja a criação de despesas </w:t>
      </w:r>
      <w:proofErr w:type="spellStart"/>
      <w:r w:rsidRPr="00930D45">
        <w:rPr>
          <w:rFonts w:ascii="Times New Roman" w:hAnsi="Times New Roman" w:cs="Times New Roman"/>
          <w:sz w:val="24"/>
          <w:szCs w:val="24"/>
        </w:rPr>
        <w:t>extraorçamentárias</w:t>
      </w:r>
      <w:proofErr w:type="spellEnd"/>
      <w:r w:rsidRPr="00930D45">
        <w:rPr>
          <w:rFonts w:ascii="Times New Roman" w:hAnsi="Times New Roman" w:cs="Times New Roman"/>
          <w:sz w:val="24"/>
          <w:szCs w:val="24"/>
        </w:rPr>
        <w:t>, e sim serve para contornar equívoco no planejamento do Orçamento do município, ou ausência em razão de superveniência de recebimento de recurso.</w:t>
      </w:r>
    </w:p>
    <w:p w14:paraId="64492554" w14:textId="77777777" w:rsidR="00797D1F" w:rsidRPr="00930D45" w:rsidRDefault="00797D1F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71AE234" w14:textId="77777777" w:rsidR="002C3E58" w:rsidRDefault="002C3E58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D45">
        <w:rPr>
          <w:rFonts w:ascii="Times New Roman" w:hAnsi="Times New Roman" w:cs="Times New Roman"/>
          <w:sz w:val="24"/>
          <w:szCs w:val="24"/>
        </w:rPr>
        <w:t>Não há, dessa forma, prejuízos financeiros ao erário, ao revés, o presente projeto de lei busca ajustar o Orçamento às necessidades sociais e à realidade administrativo-financeira do Poder Executivo Municipal.</w:t>
      </w:r>
    </w:p>
    <w:p w14:paraId="652A03AB" w14:textId="77777777" w:rsidR="00797D1F" w:rsidRPr="00930D45" w:rsidRDefault="00797D1F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D64D835" w14:textId="77777777" w:rsidR="002C3E58" w:rsidRDefault="002C3E58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D45">
        <w:rPr>
          <w:rFonts w:ascii="Times New Roman" w:hAnsi="Times New Roman" w:cs="Times New Roman"/>
          <w:sz w:val="24"/>
          <w:szCs w:val="24"/>
        </w:rPr>
        <w:t>É cediço que os créditos adicionais especiais só podem ser abertos mediante autorização legislativa, o que exige a inarredável necessidade de manifestação dessa Casa Legislativa, prova disto é que o próprio Tribunal de Contas do Estado, em meio a Sessão Extraordinária Presencial e Remota do Tribunal Pleno, do dia 07/12/2023, por meio do seu Diretor de Tecnologia, Ed Wilson, aclarou sobre a necessidade de abertura de créditos, sob pena de gerar ilegalidade na utilização dos recursos.</w:t>
      </w:r>
    </w:p>
    <w:p w14:paraId="17DBB681" w14:textId="77777777" w:rsidR="00797D1F" w:rsidRPr="00930D45" w:rsidRDefault="00797D1F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0C731A2" w14:textId="77777777" w:rsidR="002C3E58" w:rsidRDefault="002C3E58" w:rsidP="00797D1F">
      <w:pPr>
        <w:spacing w:line="240" w:lineRule="auto"/>
        <w:ind w:firstLine="709"/>
        <w:rPr>
          <w:rFonts w:ascii="Times New Roman" w:hAnsi="Times New Roman" w:cs="Times New Roman"/>
          <w:color w:val="040C28"/>
          <w:sz w:val="24"/>
          <w:szCs w:val="24"/>
        </w:rPr>
      </w:pPr>
      <w:r w:rsidRPr="00930D45">
        <w:rPr>
          <w:rFonts w:ascii="Times New Roman" w:eastAsia="Cambria" w:hAnsi="Times New Roman" w:cs="Times New Roman"/>
          <w:sz w:val="24"/>
          <w:szCs w:val="24"/>
        </w:rPr>
        <w:t xml:space="preserve">A execução do crédito especial tem previsão legal na Lei 4.320/64 e na </w:t>
      </w:r>
      <w:r w:rsidRPr="00930D45">
        <w:rPr>
          <w:rFonts w:ascii="Times New Roman" w:hAnsi="Times New Roman" w:cs="Times New Roman"/>
          <w:color w:val="040C28"/>
          <w:sz w:val="24"/>
          <w:szCs w:val="24"/>
        </w:rPr>
        <w:t>Lei Federal nº 201/2023, que dispõe sobre a recomposição do FPM e a antecipação do ICMS 2024.</w:t>
      </w:r>
    </w:p>
    <w:p w14:paraId="62F51E3F" w14:textId="77777777" w:rsidR="00797D1F" w:rsidRPr="00930D45" w:rsidRDefault="00797D1F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4C7FF87" w14:textId="77777777" w:rsidR="002C3E58" w:rsidRDefault="002C3E58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D45">
        <w:rPr>
          <w:rFonts w:ascii="Times New Roman" w:hAnsi="Times New Roman" w:cs="Times New Roman"/>
          <w:sz w:val="24"/>
          <w:szCs w:val="24"/>
        </w:rPr>
        <w:t>São estas, pois, as justificativas que temos a apresentar, aguardamos, em caráter de urgência, após tramitação legal, a sua aprovação, por ser do interesse público.</w:t>
      </w:r>
    </w:p>
    <w:p w14:paraId="7096373E" w14:textId="77777777" w:rsidR="00797D1F" w:rsidRPr="00930D45" w:rsidRDefault="00797D1F" w:rsidP="00797D1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7A29245" w14:textId="77777777" w:rsidR="002C3E58" w:rsidRPr="00930D45" w:rsidRDefault="002C3E58" w:rsidP="00797D1F">
      <w:pPr>
        <w:pStyle w:val="Corpodetexto"/>
        <w:spacing w:after="0" w:line="240" w:lineRule="auto"/>
        <w:ind w:firstLine="709"/>
        <w:rPr>
          <w:rFonts w:ascii="Times New Roman" w:eastAsia="Arial Unicode MS" w:hAnsi="Times New Roman" w:cs="Times New Roman"/>
          <w:sz w:val="24"/>
          <w:szCs w:val="24"/>
        </w:rPr>
      </w:pPr>
      <w:r w:rsidRPr="00930D45">
        <w:rPr>
          <w:rFonts w:ascii="Times New Roman" w:hAnsi="Times New Roman" w:cs="Times New Roman"/>
          <w:sz w:val="24"/>
          <w:szCs w:val="24"/>
        </w:rPr>
        <w:t xml:space="preserve">Com os cordiais cumprimentos, </w:t>
      </w:r>
      <w:proofErr w:type="spellStart"/>
      <w:r w:rsidRPr="00930D45">
        <w:rPr>
          <w:rFonts w:ascii="Times New Roman" w:hAnsi="Times New Roman" w:cs="Times New Roman"/>
          <w:sz w:val="24"/>
          <w:szCs w:val="24"/>
        </w:rPr>
        <w:t>subscrevemos-nos</w:t>
      </w:r>
      <w:proofErr w:type="spellEnd"/>
      <w:r w:rsidRPr="00930D45">
        <w:rPr>
          <w:rFonts w:ascii="Times New Roman" w:hAnsi="Times New Roman" w:cs="Times New Roman"/>
          <w:sz w:val="24"/>
          <w:szCs w:val="24"/>
        </w:rPr>
        <w:t xml:space="preserve"> muito. </w:t>
      </w:r>
    </w:p>
    <w:p w14:paraId="22D22BB2" w14:textId="77777777" w:rsidR="002C3E58" w:rsidRPr="00930D45" w:rsidRDefault="002C3E58" w:rsidP="00797D1F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E32234" w14:textId="77777777" w:rsidR="002C3E58" w:rsidRPr="00930D45" w:rsidRDefault="002C3E58" w:rsidP="00797D1F">
      <w:pPr>
        <w:pStyle w:val="Corpodetexto"/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30D45">
        <w:rPr>
          <w:rFonts w:ascii="Times New Roman" w:hAnsi="Times New Roman" w:cs="Times New Roman"/>
          <w:b/>
          <w:sz w:val="24"/>
          <w:szCs w:val="24"/>
        </w:rPr>
        <w:t>Atenciosamente,</w:t>
      </w:r>
    </w:p>
    <w:p w14:paraId="6BA41D39" w14:textId="77777777" w:rsidR="002C3E58" w:rsidRPr="00930D45" w:rsidRDefault="002C3E58" w:rsidP="00797D1F">
      <w:pPr>
        <w:pStyle w:val="Corpodetexto"/>
        <w:tabs>
          <w:tab w:val="left" w:pos="340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02091F" w14:textId="77777777" w:rsidR="002C3E58" w:rsidRPr="00930D45" w:rsidRDefault="002C3E58" w:rsidP="00797D1F">
      <w:pPr>
        <w:pStyle w:val="Corpodetexto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324B603" w14:textId="33264ADC" w:rsidR="002C3E58" w:rsidRPr="00930D45" w:rsidRDefault="00797D1F" w:rsidP="00797D1F">
      <w:pPr>
        <w:pStyle w:val="Corpodetexto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D45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3829F3FE" w14:textId="5F12B854" w:rsidR="002C3E58" w:rsidRPr="00930D45" w:rsidRDefault="002C3E58" w:rsidP="00797D1F">
      <w:pPr>
        <w:pStyle w:val="Corpodetexto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0D4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Prefeito </w:t>
      </w:r>
    </w:p>
    <w:p w14:paraId="7180E3CC" w14:textId="284758F2" w:rsidR="00D05A40" w:rsidRPr="00930D45" w:rsidRDefault="00D05A40" w:rsidP="00797D1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D05A40" w:rsidRPr="00930D45" w:rsidSect="005D0388">
      <w:headerReference w:type="default" r:id="rId8"/>
      <w:pgSz w:w="11906" w:h="16838"/>
      <w:pgMar w:top="1588" w:right="1588" w:bottom="156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D86D4" w14:textId="77777777" w:rsidR="0077046A" w:rsidRDefault="0077046A" w:rsidP="00E250AE">
      <w:pPr>
        <w:spacing w:line="240" w:lineRule="auto"/>
      </w:pPr>
      <w:r>
        <w:separator/>
      </w:r>
    </w:p>
  </w:endnote>
  <w:endnote w:type="continuationSeparator" w:id="0">
    <w:p w14:paraId="52F34121" w14:textId="77777777" w:rsidR="0077046A" w:rsidRDefault="0077046A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B38D6" w14:textId="77777777" w:rsidR="0077046A" w:rsidRDefault="0077046A" w:rsidP="00E250AE">
      <w:pPr>
        <w:spacing w:line="240" w:lineRule="auto"/>
      </w:pPr>
      <w:r>
        <w:separator/>
      </w:r>
    </w:p>
  </w:footnote>
  <w:footnote w:type="continuationSeparator" w:id="0">
    <w:p w14:paraId="6DC48A6B" w14:textId="77777777" w:rsidR="0077046A" w:rsidRDefault="0077046A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AB70E" w14:textId="68BF444B" w:rsidR="004A13F0" w:rsidRDefault="0077046A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0.6pt;margin-top:-132.1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54A5A"/>
    <w:multiLevelType w:val="hybridMultilevel"/>
    <w:tmpl w:val="324258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97D32"/>
    <w:multiLevelType w:val="hybridMultilevel"/>
    <w:tmpl w:val="7944B00A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A2E30"/>
    <w:multiLevelType w:val="hybridMultilevel"/>
    <w:tmpl w:val="E8ACB7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B7FAA"/>
    <w:multiLevelType w:val="hybridMultilevel"/>
    <w:tmpl w:val="CBE235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87957"/>
    <w:multiLevelType w:val="hybridMultilevel"/>
    <w:tmpl w:val="EA4CE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B33C72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B5905"/>
    <w:multiLevelType w:val="hybridMultilevel"/>
    <w:tmpl w:val="BFAEF8F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02B71"/>
    <w:multiLevelType w:val="hybridMultilevel"/>
    <w:tmpl w:val="F4D0558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22EF6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33C05"/>
    <w:multiLevelType w:val="hybridMultilevel"/>
    <w:tmpl w:val="B0A06A5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16D71"/>
    <w:multiLevelType w:val="multilevel"/>
    <w:tmpl w:val="0C463E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34623"/>
    <w:rsid w:val="00042E38"/>
    <w:rsid w:val="00045E75"/>
    <w:rsid w:val="00050F96"/>
    <w:rsid w:val="000A6175"/>
    <w:rsid w:val="000E2D7D"/>
    <w:rsid w:val="00106B85"/>
    <w:rsid w:val="0011494D"/>
    <w:rsid w:val="00123019"/>
    <w:rsid w:val="00135CC2"/>
    <w:rsid w:val="00164417"/>
    <w:rsid w:val="0018006D"/>
    <w:rsid w:val="001B6BC2"/>
    <w:rsid w:val="001F10BD"/>
    <w:rsid w:val="001F406E"/>
    <w:rsid w:val="001F68BF"/>
    <w:rsid w:val="002344B6"/>
    <w:rsid w:val="002460F5"/>
    <w:rsid w:val="0026100A"/>
    <w:rsid w:val="002718BD"/>
    <w:rsid w:val="00275D29"/>
    <w:rsid w:val="00280DA5"/>
    <w:rsid w:val="0028143C"/>
    <w:rsid w:val="002A2C42"/>
    <w:rsid w:val="002A6FD3"/>
    <w:rsid w:val="002B66CD"/>
    <w:rsid w:val="002C3E58"/>
    <w:rsid w:val="002C6957"/>
    <w:rsid w:val="002F2DCC"/>
    <w:rsid w:val="00320949"/>
    <w:rsid w:val="00320E04"/>
    <w:rsid w:val="00351CAC"/>
    <w:rsid w:val="00356A5E"/>
    <w:rsid w:val="003A3813"/>
    <w:rsid w:val="003C3611"/>
    <w:rsid w:val="003E6F6C"/>
    <w:rsid w:val="00441820"/>
    <w:rsid w:val="004460D7"/>
    <w:rsid w:val="0044761F"/>
    <w:rsid w:val="00470ACE"/>
    <w:rsid w:val="00492369"/>
    <w:rsid w:val="004A13F0"/>
    <w:rsid w:val="004B22F2"/>
    <w:rsid w:val="004E1562"/>
    <w:rsid w:val="004F0D7C"/>
    <w:rsid w:val="00511BBF"/>
    <w:rsid w:val="005214F5"/>
    <w:rsid w:val="005345FE"/>
    <w:rsid w:val="005654B1"/>
    <w:rsid w:val="00591500"/>
    <w:rsid w:val="00594052"/>
    <w:rsid w:val="005A4995"/>
    <w:rsid w:val="005B3F78"/>
    <w:rsid w:val="005B7763"/>
    <w:rsid w:val="005D0388"/>
    <w:rsid w:val="005D4727"/>
    <w:rsid w:val="005D6D15"/>
    <w:rsid w:val="005E69D5"/>
    <w:rsid w:val="00615AC0"/>
    <w:rsid w:val="006645C2"/>
    <w:rsid w:val="0069147B"/>
    <w:rsid w:val="00691BC1"/>
    <w:rsid w:val="00692390"/>
    <w:rsid w:val="00695EF3"/>
    <w:rsid w:val="006A0E2F"/>
    <w:rsid w:val="006A0F4A"/>
    <w:rsid w:val="006A1F06"/>
    <w:rsid w:val="006A1F5B"/>
    <w:rsid w:val="006B5537"/>
    <w:rsid w:val="006C1742"/>
    <w:rsid w:val="006F33E0"/>
    <w:rsid w:val="007045BF"/>
    <w:rsid w:val="00711A02"/>
    <w:rsid w:val="0074122E"/>
    <w:rsid w:val="0076724B"/>
    <w:rsid w:val="0077046A"/>
    <w:rsid w:val="0077633F"/>
    <w:rsid w:val="00783500"/>
    <w:rsid w:val="00794B01"/>
    <w:rsid w:val="007965B9"/>
    <w:rsid w:val="00797D1F"/>
    <w:rsid w:val="007A4BEF"/>
    <w:rsid w:val="007E627B"/>
    <w:rsid w:val="007F15E3"/>
    <w:rsid w:val="008132CD"/>
    <w:rsid w:val="00821212"/>
    <w:rsid w:val="008238FD"/>
    <w:rsid w:val="0083303A"/>
    <w:rsid w:val="00846D08"/>
    <w:rsid w:val="00891892"/>
    <w:rsid w:val="008A27B3"/>
    <w:rsid w:val="008B1E4C"/>
    <w:rsid w:val="008E3257"/>
    <w:rsid w:val="008E3F9F"/>
    <w:rsid w:val="008E4A65"/>
    <w:rsid w:val="008E643C"/>
    <w:rsid w:val="00914867"/>
    <w:rsid w:val="00930D45"/>
    <w:rsid w:val="009341E8"/>
    <w:rsid w:val="009477AA"/>
    <w:rsid w:val="00960B05"/>
    <w:rsid w:val="00964D75"/>
    <w:rsid w:val="00984B93"/>
    <w:rsid w:val="009A6786"/>
    <w:rsid w:val="009E149F"/>
    <w:rsid w:val="009F7EDB"/>
    <w:rsid w:val="00A16A66"/>
    <w:rsid w:val="00A20BE6"/>
    <w:rsid w:val="00A27B76"/>
    <w:rsid w:val="00A36CAD"/>
    <w:rsid w:val="00A42582"/>
    <w:rsid w:val="00A643A6"/>
    <w:rsid w:val="00AE3BDA"/>
    <w:rsid w:val="00AE7492"/>
    <w:rsid w:val="00B04F35"/>
    <w:rsid w:val="00B43F32"/>
    <w:rsid w:val="00B440DD"/>
    <w:rsid w:val="00B67EC0"/>
    <w:rsid w:val="00B76E01"/>
    <w:rsid w:val="00BA166D"/>
    <w:rsid w:val="00BC43E3"/>
    <w:rsid w:val="00BD4F3C"/>
    <w:rsid w:val="00BD5F2E"/>
    <w:rsid w:val="00BE6FBF"/>
    <w:rsid w:val="00BF5BD2"/>
    <w:rsid w:val="00C22090"/>
    <w:rsid w:val="00C25355"/>
    <w:rsid w:val="00C256C0"/>
    <w:rsid w:val="00C74E3D"/>
    <w:rsid w:val="00CA057F"/>
    <w:rsid w:val="00CA2CBF"/>
    <w:rsid w:val="00CA7281"/>
    <w:rsid w:val="00CE2E1C"/>
    <w:rsid w:val="00CF61DF"/>
    <w:rsid w:val="00D00B1B"/>
    <w:rsid w:val="00D05A40"/>
    <w:rsid w:val="00D562F3"/>
    <w:rsid w:val="00D738B5"/>
    <w:rsid w:val="00D81258"/>
    <w:rsid w:val="00D85FBE"/>
    <w:rsid w:val="00D95F46"/>
    <w:rsid w:val="00DE368F"/>
    <w:rsid w:val="00DF5A41"/>
    <w:rsid w:val="00E05171"/>
    <w:rsid w:val="00E250AE"/>
    <w:rsid w:val="00E428E0"/>
    <w:rsid w:val="00E6290F"/>
    <w:rsid w:val="00E72B6D"/>
    <w:rsid w:val="00E7677A"/>
    <w:rsid w:val="00EB2012"/>
    <w:rsid w:val="00EC11B1"/>
    <w:rsid w:val="00EC1733"/>
    <w:rsid w:val="00ED3C3A"/>
    <w:rsid w:val="00F1454F"/>
    <w:rsid w:val="00F2347C"/>
    <w:rsid w:val="00FA2895"/>
    <w:rsid w:val="00FD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2C3E58"/>
    <w:pPr>
      <w:keepNext/>
      <w:spacing w:line="240" w:lineRule="auto"/>
      <w:outlineLvl w:val="2"/>
    </w:pPr>
    <w:rPr>
      <w:rFonts w:ascii="Garamond" w:eastAsia="Times New Roman" w:hAnsi="Garamond" w:cs="Times New Roman"/>
      <w:b/>
      <w:bCs/>
      <w:sz w:val="28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3E58"/>
    <w:pPr>
      <w:keepNext/>
      <w:spacing w:line="240" w:lineRule="auto"/>
      <w:jc w:val="left"/>
      <w:outlineLvl w:val="3"/>
    </w:pPr>
    <w:rPr>
      <w:rFonts w:ascii="Times New Roman" w:eastAsia="Arial Unicode MS" w:hAnsi="Times New Roman" w:cs="Times New Roman"/>
      <w:sz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3E58"/>
    <w:pPr>
      <w:keepNext/>
      <w:tabs>
        <w:tab w:val="left" w:pos="1260"/>
      </w:tabs>
      <w:spacing w:line="240" w:lineRule="auto"/>
      <w:ind w:left="708"/>
      <w:jc w:val="left"/>
      <w:outlineLvl w:val="4"/>
    </w:pPr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E6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E69D5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5D0388"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D038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5F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5FB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C3E5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C3E5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C3E5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C3E58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C3E5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C3E58"/>
  </w:style>
  <w:style w:type="character" w:customStyle="1" w:styleId="Ttulo3Char">
    <w:name w:val="Título 3 Char"/>
    <w:basedOn w:val="Fontepargpadro"/>
    <w:link w:val="Ttulo3"/>
    <w:rsid w:val="002C3E58"/>
    <w:rPr>
      <w:rFonts w:ascii="Garamond" w:eastAsia="Times New Roman" w:hAnsi="Garamond" w:cs="Times New Roman"/>
      <w:b/>
      <w:bCs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2C3E58"/>
    <w:rPr>
      <w:rFonts w:ascii="Times New Roman" w:eastAsia="Arial Unicode MS" w:hAnsi="Times New Roman" w:cs="Times New Roman"/>
      <w:sz w:val="24"/>
      <w:lang w:eastAsia="pt-BR"/>
    </w:rPr>
  </w:style>
  <w:style w:type="character" w:customStyle="1" w:styleId="Ttulo5Char">
    <w:name w:val="Título 5 Char"/>
    <w:basedOn w:val="Fontepargpadro"/>
    <w:link w:val="Ttulo5"/>
    <w:rsid w:val="002C3E58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2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661F6-DEB7-426E-99B4-472C0C69F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Cliente APTECH</cp:lastModifiedBy>
  <cp:revision>2</cp:revision>
  <cp:lastPrinted>2023-12-14T14:47:00Z</cp:lastPrinted>
  <dcterms:created xsi:type="dcterms:W3CDTF">2023-12-14T15:36:00Z</dcterms:created>
  <dcterms:modified xsi:type="dcterms:W3CDTF">2023-12-14T15:36:00Z</dcterms:modified>
</cp:coreProperties>
</file>