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5D7C0" w14:textId="77777777" w:rsidR="00EB523D" w:rsidRDefault="00EB523D" w:rsidP="00EB523D">
      <w:pPr>
        <w:spacing w:line="240" w:lineRule="auto"/>
        <w:jc w:val="center"/>
        <w:rPr>
          <w:rFonts w:cs="Times New Roman"/>
          <w:b/>
          <w:sz w:val="28"/>
          <w:szCs w:val="28"/>
        </w:rPr>
      </w:pPr>
      <w:bookmarkStart w:id="0" w:name="OLE_LINK4"/>
      <w:bookmarkStart w:id="1" w:name="OLE_LINK3"/>
      <w:bookmarkStart w:id="2" w:name="OLE_LINK2"/>
      <w:bookmarkStart w:id="3" w:name="OLE_LINK1"/>
      <w:r>
        <w:rPr>
          <w:rFonts w:cs="Times New Roman"/>
          <w:b/>
          <w:sz w:val="28"/>
          <w:szCs w:val="28"/>
        </w:rPr>
        <w:t>PORTARIA Nº 11/2023, DE 22 DE DEZEMBRO DE 2023.</w:t>
      </w:r>
    </w:p>
    <w:bookmarkEnd w:id="0"/>
    <w:bookmarkEnd w:id="1"/>
    <w:p w14:paraId="5312D88F" w14:textId="77777777" w:rsidR="00EB523D" w:rsidRDefault="00EB523D" w:rsidP="00EB523D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150AD0E0" w14:textId="77777777" w:rsidR="00EB523D" w:rsidRDefault="00EB523D" w:rsidP="00EB523D">
      <w:pPr>
        <w:spacing w:line="240" w:lineRule="auto"/>
        <w:ind w:left="453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Concede férias regulamentares a servidora pública municipal.</w:t>
      </w:r>
    </w:p>
    <w:p w14:paraId="5AFBDC91" w14:textId="77777777" w:rsidR="00EB523D" w:rsidRDefault="00EB523D" w:rsidP="00EB523D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0B49938D" w14:textId="77777777" w:rsidR="00EB523D" w:rsidRDefault="00EB523D" w:rsidP="00EB523D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GILMAR PERUZZO, NA CONDIÇÃO DE PRESIDENTE DA CÂMARA DE VEREADORES DE NOVA PRATA, no uso de suas atribuições legais, conforme lhe confere a Lei Orgânica do Município.</w:t>
      </w:r>
    </w:p>
    <w:p w14:paraId="20AE38C7" w14:textId="77777777" w:rsidR="00EB523D" w:rsidRDefault="00EB523D" w:rsidP="00EB523D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o fato dos Servidores Públicos Municipais terem direito a férias regulamentares, nos termos do artigo 97 e artigo 98, inciso I, que institui o Regime Jurídico Único no Município, Lei Municipal nº 5.760, de 26 de dezembro de 2005.</w:t>
      </w:r>
    </w:p>
    <w:p w14:paraId="56C4F8BE" w14:textId="77777777" w:rsidR="00504879" w:rsidRDefault="00504879" w:rsidP="00EB523D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Portaria Nº 09/2023 de 29 de setembro de 2023, que concedeu férias a servidora pública municipal.</w:t>
      </w:r>
    </w:p>
    <w:p w14:paraId="5D8771AE" w14:textId="77777777" w:rsidR="00504879" w:rsidRDefault="00504879" w:rsidP="00EB523D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Portaria Nº 10/2023 de 06 de outubro de 2023, que interrompeu férias de servidora pública municipal.</w:t>
      </w:r>
    </w:p>
    <w:p w14:paraId="30210631" w14:textId="77777777" w:rsidR="00EB523D" w:rsidRDefault="00EB523D" w:rsidP="00EB523D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RESOLVE:</w:t>
      </w:r>
    </w:p>
    <w:p w14:paraId="7DF74171" w14:textId="77777777" w:rsidR="00EB523D" w:rsidRDefault="00EB523D" w:rsidP="00EB523D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1.º Fica concedido</w:t>
      </w:r>
      <w:r w:rsidR="00504879">
        <w:rPr>
          <w:rFonts w:cs="Times New Roman"/>
          <w:sz w:val="28"/>
          <w:szCs w:val="28"/>
        </w:rPr>
        <w:t xml:space="preserve"> período de férias regulamentares, anteriormente</w:t>
      </w:r>
      <w:r w:rsidR="0028269E">
        <w:rPr>
          <w:rFonts w:cs="Times New Roman"/>
          <w:sz w:val="28"/>
          <w:szCs w:val="28"/>
        </w:rPr>
        <w:t xml:space="preserve"> </w:t>
      </w:r>
      <w:r w:rsidR="00504879">
        <w:rPr>
          <w:rFonts w:cs="Times New Roman"/>
          <w:sz w:val="28"/>
          <w:szCs w:val="28"/>
        </w:rPr>
        <w:t xml:space="preserve">interrompido, </w:t>
      </w:r>
      <w:r>
        <w:rPr>
          <w:rFonts w:cs="Times New Roman"/>
          <w:sz w:val="28"/>
          <w:szCs w:val="28"/>
        </w:rPr>
        <w:t>a servidor municipal no mês de</w:t>
      </w:r>
      <w:r w:rsidR="00504879">
        <w:rPr>
          <w:rFonts w:cs="Times New Roman"/>
          <w:sz w:val="28"/>
          <w:szCs w:val="28"/>
        </w:rPr>
        <w:t xml:space="preserve"> dezembro</w:t>
      </w:r>
      <w:r>
        <w:rPr>
          <w:rFonts w:cs="Times New Roman"/>
          <w:sz w:val="28"/>
          <w:szCs w:val="28"/>
        </w:rPr>
        <w:t xml:space="preserve"> de 2023, referente ao período aquisitivo conforme tabela abaixo:</w:t>
      </w:r>
    </w:p>
    <w:tbl>
      <w:tblPr>
        <w:tblStyle w:val="Tabelacomgrade"/>
        <w:tblW w:w="9031" w:type="dxa"/>
        <w:tblInd w:w="0" w:type="dxa"/>
        <w:tblLook w:val="04A0" w:firstRow="1" w:lastRow="0" w:firstColumn="1" w:lastColumn="0" w:noHBand="0" w:noVBand="1"/>
      </w:tblPr>
      <w:tblGrid>
        <w:gridCol w:w="2685"/>
        <w:gridCol w:w="1414"/>
        <w:gridCol w:w="2410"/>
        <w:gridCol w:w="2522"/>
      </w:tblGrid>
      <w:tr w:rsidR="00EB523D" w14:paraId="5564ECBD" w14:textId="77777777" w:rsidTr="00EB523D">
        <w:trPr>
          <w:trHeight w:val="288"/>
        </w:trPr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7C5F" w14:textId="77777777" w:rsidR="00EB523D" w:rsidRDefault="00EB523D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   Nome do Servidor     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06C7" w14:textId="77777777" w:rsidR="00EB523D" w:rsidRDefault="00EB523D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Matrícula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D7F5" w14:textId="77777777" w:rsidR="00EB523D" w:rsidRDefault="00EB523D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Período  de  Férias                      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7BFC7" w14:textId="77777777" w:rsidR="00EB523D" w:rsidRDefault="00EB523D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Período Aquisitivo</w:t>
            </w:r>
          </w:p>
        </w:tc>
      </w:tr>
      <w:tr w:rsidR="00EB523D" w14:paraId="3EC9F96D" w14:textId="77777777" w:rsidTr="00EB523D">
        <w:trPr>
          <w:trHeight w:val="578"/>
        </w:trPr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AF863" w14:textId="77777777" w:rsidR="00EB523D" w:rsidRDefault="00EB523D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CHANGUELE SOARES CECCHIN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7ACC1" w14:textId="77777777" w:rsidR="00EB523D" w:rsidRDefault="00EB523D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5414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B4A32" w14:textId="77777777" w:rsidR="00EB523D" w:rsidRDefault="00504879" w:rsidP="00504879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26</w:t>
            </w:r>
            <w:r w:rsidR="00EB523D">
              <w:rPr>
                <w:rFonts w:cs="Times New Roman"/>
                <w:sz w:val="28"/>
                <w:szCs w:val="28"/>
              </w:rPr>
              <w:t>/1</w:t>
            </w:r>
            <w:r>
              <w:rPr>
                <w:rFonts w:cs="Times New Roman"/>
                <w:sz w:val="28"/>
                <w:szCs w:val="28"/>
              </w:rPr>
              <w:t>2 a 01</w:t>
            </w:r>
            <w:r w:rsidR="00EB523D">
              <w:rPr>
                <w:rFonts w:cs="Times New Roman"/>
                <w:sz w:val="28"/>
                <w:szCs w:val="28"/>
              </w:rPr>
              <w:t>/</w:t>
            </w:r>
            <w:r>
              <w:rPr>
                <w:rFonts w:cs="Times New Roman"/>
                <w:sz w:val="28"/>
                <w:szCs w:val="28"/>
              </w:rPr>
              <w:t>01/2</w:t>
            </w:r>
            <w:r w:rsidR="00EB523D">
              <w:rPr>
                <w:rFonts w:cs="Times New Roman"/>
                <w:sz w:val="28"/>
                <w:szCs w:val="28"/>
              </w:rPr>
              <w:t>02</w:t>
            </w: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A3116" w14:textId="77777777" w:rsidR="00EB523D" w:rsidRDefault="00EB523D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01/01/2022-31/12/2022</w:t>
            </w:r>
          </w:p>
        </w:tc>
      </w:tr>
    </w:tbl>
    <w:p w14:paraId="65729BAB" w14:textId="77777777" w:rsidR="00EB523D" w:rsidRDefault="00EB523D" w:rsidP="00EB523D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78CADD7D" w14:textId="77777777" w:rsidR="00EB523D" w:rsidRDefault="00EB523D" w:rsidP="00EB523D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 e publique-se.</w:t>
      </w:r>
    </w:p>
    <w:p w14:paraId="199FF39B" w14:textId="77777777" w:rsidR="00EB523D" w:rsidRDefault="00EB523D" w:rsidP="00EB523D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Nova Prata, 2</w:t>
      </w:r>
      <w:r w:rsidR="0083466A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 de </w:t>
      </w:r>
      <w:r w:rsidR="0083466A">
        <w:rPr>
          <w:rFonts w:cs="Times New Roman"/>
          <w:sz w:val="28"/>
          <w:szCs w:val="28"/>
        </w:rPr>
        <w:t>dezembro</w:t>
      </w:r>
      <w:r>
        <w:rPr>
          <w:rFonts w:cs="Times New Roman"/>
          <w:sz w:val="28"/>
          <w:szCs w:val="28"/>
        </w:rPr>
        <w:t xml:space="preserve"> de 2023.</w:t>
      </w:r>
    </w:p>
    <w:p w14:paraId="28514A11" w14:textId="77777777" w:rsidR="00EB523D" w:rsidRDefault="00EB523D" w:rsidP="00EB523D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51932FF6" w14:textId="77777777" w:rsidR="00EB523D" w:rsidRDefault="00EB523D" w:rsidP="00EB523D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Gilmar Peruzzo </w:t>
      </w:r>
      <w:r>
        <w:rPr>
          <w:rFonts w:cs="Times New Roman"/>
          <w:sz w:val="28"/>
          <w:szCs w:val="28"/>
        </w:rPr>
        <w:tab/>
      </w:r>
    </w:p>
    <w:p w14:paraId="16A3DCA4" w14:textId="77777777" w:rsidR="00454C7D" w:rsidRPr="0028269E" w:rsidRDefault="00EB523D" w:rsidP="0028269E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Presidente do Poder Legislativo</w:t>
      </w:r>
      <w:bookmarkEnd w:id="2"/>
      <w:bookmarkEnd w:id="3"/>
    </w:p>
    <w:sectPr w:rsidR="00454C7D" w:rsidRPr="0028269E" w:rsidSect="00504879">
      <w:pgSz w:w="11906" w:h="16838"/>
      <w:pgMar w:top="2836" w:right="1133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A78"/>
    <w:rsid w:val="000554B2"/>
    <w:rsid w:val="0028269E"/>
    <w:rsid w:val="00351177"/>
    <w:rsid w:val="00454C7D"/>
    <w:rsid w:val="004B5789"/>
    <w:rsid w:val="00504879"/>
    <w:rsid w:val="0083466A"/>
    <w:rsid w:val="00CD0A78"/>
    <w:rsid w:val="00DF7F33"/>
    <w:rsid w:val="00E732B6"/>
    <w:rsid w:val="00EB523D"/>
    <w:rsid w:val="00F80DBF"/>
    <w:rsid w:val="00FF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C3297"/>
  <w15:chartTrackingRefBased/>
  <w15:docId w15:val="{506AAE51-DD0E-48C4-9CE2-043E998E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23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B523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1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2025-04-24T14:06:00Z</dcterms:created>
  <dcterms:modified xsi:type="dcterms:W3CDTF">2025-04-24T14:06:00Z</dcterms:modified>
</cp:coreProperties>
</file>