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009C" w14:textId="2F0428DF" w:rsidR="004642B4" w:rsidRPr="00623EBE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Arial" w:eastAsia="Meiryo" w:hAnsi="Arial" w:cs="Arial"/>
          <w:bCs/>
          <w:color w:val="000000" w:themeColor="text1"/>
          <w:sz w:val="24"/>
          <w:szCs w:val="24"/>
        </w:rPr>
      </w:pP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 xml:space="preserve">REQUERIMENTO Nº </w:t>
      </w:r>
      <w:r w:rsidR="00B54D2B" w:rsidRPr="00623EBE">
        <w:rPr>
          <w:rFonts w:ascii="Arial" w:eastAsia="Meiryo" w:hAnsi="Arial" w:cs="Arial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 w:rsidRPr="00623EBE">
        <w:rPr>
          <w:rFonts w:ascii="Arial" w:eastAsia="Meiryo" w:hAnsi="Arial" w:cs="Arial"/>
          <w:b w:val="0"/>
          <w:bCs/>
          <w:color w:val="auto"/>
          <w:sz w:val="24"/>
          <w:szCs w:val="24"/>
          <w:u w:val="single"/>
        </w:rPr>
        <w:t>/2025</w:t>
      </w:r>
      <w:r w:rsidR="00B54D2B" w:rsidRPr="00623EBE">
        <w:rPr>
          <w:rFonts w:ascii="Arial" w:eastAsia="Meiryo" w:hAnsi="Arial" w:cs="Arial"/>
          <w:b w:val="0"/>
          <w:bCs/>
          <w:color w:val="auto"/>
          <w:sz w:val="24"/>
          <w:szCs w:val="24"/>
          <w:u w:val="single"/>
        </w:rPr>
        <w:br/>
      </w: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>AUTORIA DO VEREADOR:</w:t>
      </w:r>
      <w:r w:rsidR="009D1735" w:rsidRPr="00623EBE">
        <w:rPr>
          <w:rFonts w:ascii="Arial" w:eastAsia="Meiryo" w:hAnsi="Arial" w:cs="Arial"/>
          <w:bCs/>
          <w:color w:val="auto"/>
          <w:sz w:val="24"/>
          <w:szCs w:val="24"/>
        </w:rPr>
        <w:t xml:space="preserve"> Wagner de Santana Silva</w:t>
      </w:r>
      <w:r w:rsidR="009D1735" w:rsidRPr="00623EBE">
        <w:rPr>
          <w:rFonts w:ascii="Arial" w:eastAsia="Malgun Gothic" w:hAnsi="Arial" w:cs="Arial"/>
          <w:i/>
          <w:color w:val="FF0000"/>
          <w:sz w:val="24"/>
          <w:szCs w:val="24"/>
          <w:lang w:val="pt-PT"/>
        </w:rPr>
        <w:t xml:space="preserve"> </w:t>
      </w:r>
      <w:r w:rsidRPr="00623EBE">
        <w:rPr>
          <w:rFonts w:ascii="Arial" w:eastAsia="Malgun Gothic" w:hAnsi="Arial" w:cs="Arial"/>
          <w:b w:val="0"/>
          <w:i/>
          <w:color w:val="auto"/>
          <w:sz w:val="24"/>
          <w:szCs w:val="24"/>
          <w:lang w:val="pt-PT"/>
        </w:rPr>
        <w:t xml:space="preserve">– </w:t>
      </w:r>
      <w:r w:rsidR="009D1735" w:rsidRPr="00623EBE">
        <w:rPr>
          <w:rFonts w:ascii="Arial" w:eastAsia="Malgun Gothic" w:hAnsi="Arial" w:cs="Arial"/>
          <w:color w:val="000000" w:themeColor="text1"/>
          <w:sz w:val="24"/>
          <w:szCs w:val="24"/>
          <w:lang w:val="pt-PT"/>
        </w:rPr>
        <w:t>Wagner do Grau</w:t>
      </w:r>
      <w:r w:rsidRPr="00623EBE">
        <w:rPr>
          <w:rFonts w:ascii="Arial" w:eastAsia="Malgun Gothic" w:hAnsi="Arial" w:cs="Arial"/>
          <w:color w:val="auto"/>
          <w:sz w:val="24"/>
          <w:szCs w:val="24"/>
          <w:lang w:val="pt-PT"/>
        </w:rPr>
        <w:t xml:space="preserve"> – </w:t>
      </w:r>
      <w:r w:rsidR="009D1735" w:rsidRPr="00623EBE">
        <w:rPr>
          <w:rFonts w:ascii="Arial" w:eastAsia="Malgun Gothic" w:hAnsi="Arial" w:cs="Arial"/>
          <w:color w:val="000000" w:themeColor="text1"/>
          <w:sz w:val="24"/>
          <w:szCs w:val="24"/>
          <w:lang w:val="pt-PT"/>
        </w:rPr>
        <w:t>PSD</w:t>
      </w:r>
    </w:p>
    <w:p w14:paraId="35F51772" w14:textId="77777777" w:rsidR="004642B4" w:rsidRPr="00623EBE" w:rsidRDefault="004642B4" w:rsidP="0057720C">
      <w:pPr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16915028" w14:textId="77777777" w:rsidR="004642B4" w:rsidRPr="00623EBE" w:rsidRDefault="004642B4" w:rsidP="004642B4">
      <w:pPr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5FBCCF1E" w14:textId="77777777" w:rsidR="004642B4" w:rsidRPr="00623EBE" w:rsidRDefault="004642B4" w:rsidP="004642B4">
      <w:pPr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6962A1C4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07E4BD50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6D3F691F" w14:textId="501CE1B5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000000" w:themeColor="text1"/>
          <w:sz w:val="24"/>
          <w:szCs w:val="24"/>
        </w:rPr>
      </w:pP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 xml:space="preserve">EMENTA: REQUER </w:t>
      </w:r>
      <w:r w:rsidR="00436AC1" w:rsidRPr="00623EBE">
        <w:rPr>
          <w:rFonts w:ascii="Arial" w:eastAsia="Meiryo" w:hAnsi="Arial" w:cs="Arial"/>
          <w:bCs/>
          <w:color w:val="auto"/>
          <w:sz w:val="24"/>
          <w:szCs w:val="24"/>
        </w:rPr>
        <w:t>REFORMA DO BANHEIRO DO MERCADO PÚBLICO.</w:t>
      </w:r>
    </w:p>
    <w:p w14:paraId="34B0B9E8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7AD8C5A1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Arial" w:eastAsia="Meiryo" w:hAnsi="Arial" w:cs="Arial"/>
          <w:bCs/>
          <w:color w:val="auto"/>
          <w:sz w:val="24"/>
          <w:szCs w:val="24"/>
        </w:rPr>
      </w:pP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ab/>
      </w:r>
    </w:p>
    <w:p w14:paraId="6922B536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738EBF0B" w14:textId="04464ACD" w:rsidR="004642B4" w:rsidRPr="00623EBE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="004642B4"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371F8985" w14:textId="24EBAEC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623EBE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>IV</w:t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ao </w:t>
      </w:r>
      <w:r w:rsidRPr="00623EBE">
        <w:rPr>
          <w:rFonts w:ascii="Arial" w:eastAsia="Meiryo" w:hAnsi="Arial" w:cs="Arial"/>
          <w:bCs/>
          <w:color w:val="auto"/>
          <w:sz w:val="24"/>
          <w:szCs w:val="24"/>
        </w:rPr>
        <w:t xml:space="preserve">Ilmo. </w:t>
      </w:r>
      <w:r w:rsidR="00436AC1" w:rsidRPr="00623EBE">
        <w:rPr>
          <w:rFonts w:ascii="Arial" w:eastAsia="Meiryo" w:hAnsi="Arial" w:cs="Arial"/>
          <w:bCs/>
          <w:color w:val="000000" w:themeColor="text1"/>
          <w:sz w:val="24"/>
          <w:szCs w:val="24"/>
        </w:rPr>
        <w:t xml:space="preserve">Jefferson Kita </w:t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>que está como Secretário Municipal de</w:t>
      </w:r>
      <w:r w:rsidR="00436AC1" w:rsidRPr="00623EBE">
        <w:rPr>
          <w:rFonts w:ascii="Arial" w:eastAsia="Meiryo" w:hAnsi="Arial" w:cs="Arial"/>
          <w:b w:val="0"/>
          <w:bCs/>
          <w:color w:val="FF0000"/>
          <w:sz w:val="24"/>
          <w:szCs w:val="24"/>
        </w:rPr>
        <w:t xml:space="preserve"> </w:t>
      </w:r>
      <w:r w:rsidR="00436AC1" w:rsidRPr="00623EBE">
        <w:rPr>
          <w:rFonts w:ascii="Arial" w:eastAsia="Meiryo" w:hAnsi="Arial" w:cs="Arial"/>
          <w:b w:val="0"/>
          <w:bCs/>
          <w:color w:val="0D0D0D" w:themeColor="text1" w:themeTint="F2"/>
          <w:sz w:val="24"/>
          <w:szCs w:val="24"/>
        </w:rPr>
        <w:t>Infraestrutura</w:t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, </w:t>
      </w:r>
      <w:r w:rsidR="00B54D2B"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>para</w:t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que </w:t>
      </w:r>
      <w:r w:rsidR="00436AC1" w:rsidRPr="00623EBE">
        <w:rPr>
          <w:rFonts w:ascii="Arial" w:eastAsia="Meiryo" w:hAnsi="Arial" w:cs="Arial"/>
          <w:b w:val="0"/>
          <w:bCs/>
          <w:color w:val="0D0D0D" w:themeColor="text1" w:themeTint="F2"/>
          <w:sz w:val="24"/>
          <w:szCs w:val="24"/>
        </w:rPr>
        <w:t xml:space="preserve">seja feita a reforma do banheiro do mercado público próximo ao </w:t>
      </w:r>
      <w:proofErr w:type="spellStart"/>
      <w:r w:rsidR="00436AC1" w:rsidRPr="00623EBE">
        <w:rPr>
          <w:rFonts w:ascii="Arial" w:eastAsia="Meiryo" w:hAnsi="Arial" w:cs="Arial"/>
          <w:b w:val="0"/>
          <w:bCs/>
          <w:color w:val="0D0D0D" w:themeColor="text1" w:themeTint="F2"/>
          <w:sz w:val="24"/>
          <w:szCs w:val="24"/>
        </w:rPr>
        <w:t>redondão</w:t>
      </w:r>
      <w:proofErr w:type="spellEnd"/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>.</w:t>
      </w:r>
    </w:p>
    <w:p w14:paraId="4FEB81B1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18DB3CFE" w14:textId="5A7AC2F7" w:rsidR="004642B4" w:rsidRPr="00623EBE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Arial" w:eastAsia="Meiryo" w:hAnsi="Arial" w:cs="Arial"/>
          <w:color w:val="000000" w:themeColor="text1"/>
          <w:sz w:val="24"/>
          <w:szCs w:val="24"/>
        </w:rPr>
      </w:pPr>
      <w:r w:rsidRPr="00623EBE">
        <w:rPr>
          <w:rFonts w:ascii="Arial" w:eastAsia="Meiryo" w:hAnsi="Arial" w:cs="Arial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623EBE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Arial" w:eastAsia="Meiryo" w:hAnsi="Arial" w:cs="Arial"/>
          <w:color w:val="000000" w:themeColor="text1"/>
          <w:sz w:val="24"/>
          <w:szCs w:val="24"/>
        </w:rPr>
      </w:pPr>
    </w:p>
    <w:p w14:paraId="2DBFA003" w14:textId="7F949FD0" w:rsidR="004642B4" w:rsidRPr="00623EBE" w:rsidRDefault="00623EB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623EBE">
        <w:rPr>
          <w:rFonts w:ascii="Arial" w:eastAsia="Meiryo" w:hAnsi="Arial" w:cs="Arial"/>
          <w:b w:val="0"/>
          <w:bCs/>
          <w:color w:val="0D0D0D" w:themeColor="text1" w:themeTint="F2"/>
          <w:sz w:val="24"/>
          <w:szCs w:val="24"/>
        </w:rPr>
        <w:t>O Mercado Público de Bayeux é um ponto central para o comércio e para a vida da nossa cidade. Diariamente, ele recebe um grande fluxo de pessoas, entre comerciantes, clientes e visitantes.</w:t>
      </w:r>
    </w:p>
    <w:p w14:paraId="2B6A4E5C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Arial" w:eastAsia="Dotum" w:hAnsi="Arial" w:cs="Arial"/>
          <w:b w:val="0"/>
          <w:bCs/>
          <w:sz w:val="24"/>
          <w:szCs w:val="24"/>
        </w:rPr>
      </w:pP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2A29065A" w14:textId="77777777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02E57986" w14:textId="49057074" w:rsidR="004642B4" w:rsidRPr="00623E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Sala das Sessões, </w:t>
      </w:r>
      <w:r w:rsidR="00623EBE" w:rsidRPr="00623EBE">
        <w:rPr>
          <w:rFonts w:ascii="Arial" w:eastAsia="Meiryo" w:hAnsi="Arial" w:cs="Arial"/>
          <w:b w:val="0"/>
          <w:bCs/>
          <w:color w:val="0D0D0D" w:themeColor="text1" w:themeTint="F2"/>
          <w:sz w:val="24"/>
          <w:szCs w:val="24"/>
        </w:rPr>
        <w:t>25</w:t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</w:t>
      </w:r>
      <w:r w:rsidR="00623EBE" w:rsidRPr="00623EBE">
        <w:rPr>
          <w:rFonts w:ascii="Arial" w:eastAsia="Meiryo" w:hAnsi="Arial" w:cs="Arial"/>
          <w:b w:val="0"/>
          <w:bCs/>
          <w:color w:val="0D0D0D" w:themeColor="text1" w:themeTint="F2"/>
          <w:sz w:val="24"/>
          <w:szCs w:val="24"/>
        </w:rPr>
        <w:t>setembro</w:t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2025.</w:t>
      </w:r>
    </w:p>
    <w:p w14:paraId="3873C074" w14:textId="49EE4DA6" w:rsidR="004642B4" w:rsidRPr="00623EBE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Pr="00623E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</w:p>
    <w:p w14:paraId="4BAAF384" w14:textId="071337B2" w:rsidR="004642B4" w:rsidRPr="00623EBE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784CE378" w14:textId="43ABEC30" w:rsidR="004642B4" w:rsidRDefault="00367A0B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>
        <w:rPr>
          <w:rFonts w:ascii="Arial" w:eastAsia="Meiryo" w:hAnsi="Arial" w:cs="Arial"/>
          <w:b w:val="0"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3F0306D" wp14:editId="03A1BF49">
            <wp:simplePos x="0" y="0"/>
            <wp:positionH relativeFrom="margin">
              <wp:posOffset>2425065</wp:posOffset>
            </wp:positionH>
            <wp:positionV relativeFrom="paragraph">
              <wp:posOffset>149860</wp:posOffset>
            </wp:positionV>
            <wp:extent cx="644525" cy="352425"/>
            <wp:effectExtent l="0" t="0" r="0" b="9525"/>
            <wp:wrapSquare wrapText="bothSides"/>
            <wp:docPr id="1" name="Imagem 1" descr="Form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orma&#10;&#10;O conteúdo gerado por IA pode estar incorre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</w:t>
      </w:r>
    </w:p>
    <w:p w14:paraId="5C4D7B9B" w14:textId="22E84501" w:rsidR="00367A0B" w:rsidRDefault="00367A0B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43BBFB20" w14:textId="77777777" w:rsidR="00367A0B" w:rsidRPr="00623EBE" w:rsidRDefault="00367A0B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2302D51A" w14:textId="71148673" w:rsidR="004642B4" w:rsidRPr="00623EBE" w:rsidRDefault="00623EB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b w:val="0"/>
          <w:bCs/>
          <w:noProof/>
          <w:color w:val="0D0D0D" w:themeColor="text1" w:themeTint="F2"/>
          <w:sz w:val="24"/>
          <w:szCs w:val="24"/>
        </w:rPr>
      </w:pPr>
      <w:r>
        <w:rPr>
          <w:rFonts w:ascii="Arial" w:eastAsia="Meiryo" w:hAnsi="Arial" w:cs="Arial"/>
          <w:b w:val="0"/>
          <w:bCs/>
          <w:noProof/>
          <w:color w:val="0D0D0D" w:themeColor="text1" w:themeTint="F2"/>
          <w:sz w:val="24"/>
          <w:szCs w:val="24"/>
        </w:rPr>
        <w:t>Wagner do Grau</w:t>
      </w:r>
    </w:p>
    <w:p w14:paraId="4848AC56" w14:textId="69BD2254" w:rsidR="00B54D2B" w:rsidRPr="00623EBE" w:rsidRDefault="004642B4" w:rsidP="00623E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623EBE">
        <w:rPr>
          <w:rFonts w:ascii="Arial" w:eastAsia="Meiryo" w:hAnsi="Arial" w:cs="Arial"/>
          <w:b w:val="0"/>
          <w:bCs/>
          <w:noProof/>
          <w:color w:val="auto"/>
          <w:szCs w:val="24"/>
        </w:rPr>
        <w:t>Vereador -</w:t>
      </w:r>
      <w:r w:rsidRPr="00623EBE">
        <w:rPr>
          <w:rFonts w:ascii="Arial" w:eastAsia="Meiryo" w:hAnsi="Arial" w:cs="Arial"/>
          <w:b w:val="0"/>
          <w:bCs/>
          <w:noProof/>
          <w:color w:val="FF0000"/>
          <w:szCs w:val="24"/>
        </w:rPr>
        <w:t xml:space="preserve"> </w:t>
      </w:r>
      <w:r w:rsidR="00623EBE">
        <w:rPr>
          <w:rFonts w:ascii="Arial" w:eastAsia="Meiryo" w:hAnsi="Arial" w:cs="Arial"/>
          <w:b w:val="0"/>
          <w:bCs/>
          <w:noProof/>
          <w:color w:val="1C1C1C"/>
          <w:szCs w:val="24"/>
        </w:rPr>
        <w:t>PSD</w:t>
      </w:r>
    </w:p>
    <w:sectPr w:rsidR="00B54D2B" w:rsidRPr="00623EBE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9FE9C" w14:textId="77777777" w:rsidR="005C1010" w:rsidRDefault="005C1010" w:rsidP="00773388">
      <w:r>
        <w:separator/>
      </w:r>
    </w:p>
  </w:endnote>
  <w:endnote w:type="continuationSeparator" w:id="0">
    <w:p w14:paraId="687E73D5" w14:textId="77777777" w:rsidR="005C1010" w:rsidRDefault="005C1010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32A77" w14:textId="77777777" w:rsidR="005C1010" w:rsidRDefault="005C1010" w:rsidP="00773388">
      <w:r>
        <w:separator/>
      </w:r>
    </w:p>
  </w:footnote>
  <w:footnote w:type="continuationSeparator" w:id="0">
    <w:p w14:paraId="1F79FFAE" w14:textId="77777777" w:rsidR="005C1010" w:rsidRDefault="005C1010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4D57"/>
    <w:rsid w:val="000569E9"/>
    <w:rsid w:val="001D1D11"/>
    <w:rsid w:val="001F0D94"/>
    <w:rsid w:val="002B6097"/>
    <w:rsid w:val="002F6CBA"/>
    <w:rsid w:val="00337DF0"/>
    <w:rsid w:val="00367A0B"/>
    <w:rsid w:val="00385619"/>
    <w:rsid w:val="003E5FC8"/>
    <w:rsid w:val="003F3E0F"/>
    <w:rsid w:val="00436AC1"/>
    <w:rsid w:val="004642B4"/>
    <w:rsid w:val="004B6F0D"/>
    <w:rsid w:val="00560F6D"/>
    <w:rsid w:val="0057720C"/>
    <w:rsid w:val="005C1010"/>
    <w:rsid w:val="00623EBE"/>
    <w:rsid w:val="006C1181"/>
    <w:rsid w:val="006E2917"/>
    <w:rsid w:val="006E696E"/>
    <w:rsid w:val="00773388"/>
    <w:rsid w:val="00786DC2"/>
    <w:rsid w:val="008569ED"/>
    <w:rsid w:val="009D1735"/>
    <w:rsid w:val="009F323A"/>
    <w:rsid w:val="00AE761F"/>
    <w:rsid w:val="00AE7E42"/>
    <w:rsid w:val="00B513F9"/>
    <w:rsid w:val="00B54D2B"/>
    <w:rsid w:val="00BB0741"/>
    <w:rsid w:val="00BF3F21"/>
    <w:rsid w:val="00C256B8"/>
    <w:rsid w:val="00C854BF"/>
    <w:rsid w:val="00CF2354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pericles pelado</cp:lastModifiedBy>
  <cp:revision>2</cp:revision>
  <dcterms:created xsi:type="dcterms:W3CDTF">2025-09-22T19:02:00Z</dcterms:created>
  <dcterms:modified xsi:type="dcterms:W3CDTF">2025-09-22T19:02:00Z</dcterms:modified>
</cp:coreProperties>
</file>