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AF4137C" w:rsidR="00D22642" w:rsidRPr="00603DB2" w:rsidRDefault="00CB4E8C" w:rsidP="00186D94">
      <w:pPr>
        <w:spacing w:line="276" w:lineRule="auto"/>
      </w:pPr>
      <w:r w:rsidRPr="00CB4E8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63BEDC8" wp14:editId="3AEEBE39">
            <wp:simplePos x="0" y="0"/>
            <wp:positionH relativeFrom="margin">
              <wp:posOffset>4185285</wp:posOffset>
            </wp:positionH>
            <wp:positionV relativeFrom="margin">
              <wp:posOffset>191770</wp:posOffset>
            </wp:positionV>
            <wp:extent cx="1731645" cy="708660"/>
            <wp:effectExtent l="0" t="0" r="190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45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CF56" w14:textId="62F6C2D6" w:rsidR="008C55B5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F1596D">
        <w:rPr>
          <w:rFonts w:ascii="Arial" w:hAnsi="Arial" w:cs="Arial"/>
          <w:b/>
          <w:bCs/>
          <w:sz w:val="22"/>
          <w:szCs w:val="22"/>
          <w:lang w:val="pt-BR"/>
        </w:rPr>
        <w:t>341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474F9A8E" w14:textId="058A2B8B" w:rsidR="008C55B5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53E92149" w:rsidR="00006756" w:rsidRPr="00BF1B7E" w:rsidRDefault="00A679C2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08B10E1F" w:rsidR="002528EB" w:rsidRDefault="002528EB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8C55B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8C55B5">
        <w:rPr>
          <w:rFonts w:ascii="Arial" w:hAnsi="Arial" w:cs="Arial"/>
          <w:sz w:val="22"/>
          <w:szCs w:val="22"/>
        </w:rPr>
        <w:t xml:space="preserve">para </w:t>
      </w:r>
      <w:r w:rsidRPr="008C55B5">
        <w:rPr>
          <w:rFonts w:ascii="Arial" w:hAnsi="Arial" w:cs="Arial"/>
          <w:sz w:val="22"/>
          <w:szCs w:val="22"/>
        </w:rPr>
        <w:t xml:space="preserve">que promova </w:t>
      </w:r>
      <w:r w:rsidR="008C55B5" w:rsidRPr="008C55B5">
        <w:rPr>
          <w:rFonts w:ascii="Arial" w:hAnsi="Arial" w:cs="Arial"/>
          <w:sz w:val="22"/>
          <w:szCs w:val="22"/>
          <w:lang w:val="pt-BR"/>
        </w:rPr>
        <w:t>a instalação de uma Academia da Terceira Idade (ATI)</w:t>
      </w:r>
      <w:r w:rsidR="00CB4E8C">
        <w:rPr>
          <w:rFonts w:ascii="Arial" w:hAnsi="Arial" w:cs="Arial"/>
          <w:sz w:val="22"/>
          <w:szCs w:val="22"/>
          <w:lang w:val="pt-BR"/>
        </w:rPr>
        <w:t xml:space="preserve"> na Sede Gaudino</w:t>
      </w:r>
      <w:r w:rsidR="00BF1B7E">
        <w:rPr>
          <w:rFonts w:ascii="Arial" w:hAnsi="Arial" w:cs="Arial"/>
          <w:sz w:val="22"/>
          <w:szCs w:val="22"/>
          <w:lang w:val="pt-BR"/>
        </w:rPr>
        <w:t xml:space="preserve">. </w:t>
      </w:r>
    </w:p>
    <w:p w14:paraId="512110E8" w14:textId="77777777" w:rsidR="00BF1B7E" w:rsidRPr="002528EB" w:rsidRDefault="00BF1B7E" w:rsidP="00BF1B7E">
      <w:pPr>
        <w:pStyle w:val="Corpodetexto"/>
        <w:spacing w:line="360" w:lineRule="auto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8C55B5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395E92B0" w14:textId="77777777" w:rsidR="008C55B5" w:rsidRPr="008C55B5" w:rsidRDefault="008C55B5" w:rsidP="008C55B5">
      <w:pPr>
        <w:pStyle w:val="Corpodetexto"/>
        <w:tabs>
          <w:tab w:val="left" w:pos="851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sz w:val="22"/>
          <w:szCs w:val="22"/>
          <w:lang w:val="pt-BR"/>
        </w:rPr>
        <w:t>A promoção da saúde e bem-estar da população idosa é um objetivo fundamental para o desenvolvimento de comunidades saudáveis e inclusivas. A criação de uma Academia da Terceira Idade (ATI) nas referidas comunidades traz benefícios significativos, tanto para os indivíduos quanto para a coletividade.</w:t>
      </w:r>
    </w:p>
    <w:p w14:paraId="0594D290" w14:textId="2EE3588E" w:rsidR="008C55B5" w:rsidRPr="008C55B5" w:rsidRDefault="008C55B5" w:rsidP="008C55B5">
      <w:pPr>
        <w:pStyle w:val="Corpodetexto"/>
        <w:tabs>
          <w:tab w:val="left" w:pos="851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sz w:val="22"/>
          <w:szCs w:val="22"/>
          <w:lang w:val="pt-BR"/>
        </w:rPr>
        <w:t>A atividade física regular é essencial para prevenir doenças crônicas, melhorar a mobilidade e aumentar a qualidade de vida dos idosos. A ATI proporcionará um espaço seguro e adequado para a prática de exercícios, contribuindo para a saúde física dos participantes.</w:t>
      </w:r>
    </w:p>
    <w:p w14:paraId="76925BD5" w14:textId="594E8203" w:rsidR="00006756" w:rsidRPr="008C55B5" w:rsidRDefault="00006756" w:rsidP="008C55B5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CB4E8C">
        <w:rPr>
          <w:rFonts w:ascii="Arial" w:hAnsi="Arial" w:cs="Arial"/>
          <w:color w:val="000000"/>
          <w:sz w:val="22"/>
          <w:szCs w:val="22"/>
          <w:lang w:val="pt-BR"/>
        </w:rPr>
        <w:t>28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 de abril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8C55B5">
        <w:rPr>
          <w:rFonts w:ascii="Arial" w:hAnsi="Arial" w:cs="Arial"/>
          <w:noProof/>
          <w:sz w:val="22"/>
          <w:szCs w:val="22"/>
        </w:rPr>
        <w:t xml:space="preserve"> </w:t>
      </w:r>
    </w:p>
    <w:p w14:paraId="17DD6152" w14:textId="77777777" w:rsidR="00A679C2" w:rsidRDefault="00A679C2" w:rsidP="008C55B5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B25EC43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22D90A6B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1596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1596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F1596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1596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A6A9E"/>
    <w:rsid w:val="002B4FC3"/>
    <w:rsid w:val="00305A74"/>
    <w:rsid w:val="004240D3"/>
    <w:rsid w:val="004242F2"/>
    <w:rsid w:val="004364FB"/>
    <w:rsid w:val="00457D0C"/>
    <w:rsid w:val="004A045F"/>
    <w:rsid w:val="004E0733"/>
    <w:rsid w:val="00566198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F1B7E"/>
    <w:rsid w:val="00C31DE4"/>
    <w:rsid w:val="00C56C5D"/>
    <w:rsid w:val="00CB4E8C"/>
    <w:rsid w:val="00CD11F0"/>
    <w:rsid w:val="00D22642"/>
    <w:rsid w:val="00D34194"/>
    <w:rsid w:val="00E373E8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2025-04-28T11:51:00Z</cp:lastPrinted>
  <dcterms:created xsi:type="dcterms:W3CDTF">2025-04-28T11:52:00Z</dcterms:created>
  <dcterms:modified xsi:type="dcterms:W3CDTF">2025-05-06T13:39:00Z</dcterms:modified>
</cp:coreProperties>
</file>