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565</w:t>
        <w:tab/>
        <w:t>de 01 de</w:t>
      </w:r>
      <w:r>
        <w:rPr>
          <w:spacing w:val="-2"/>
        </w:rPr>
        <w:t> </w:t>
      </w:r>
      <w:r>
        <w:rPr/>
        <w:t>junho de 1999.</w:t>
      </w:r>
    </w:p>
    <w:p>
      <w:pPr>
        <w:pStyle w:val="BodyText"/>
        <w:spacing w:before="1"/>
        <w:ind w:left="0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  <w:ind w:left="0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ind w:left="0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ind w:left="0"/>
        <w:rPr>
          <w:b/>
          <w:sz w:val="19"/>
        </w:rPr>
      </w:pPr>
    </w:p>
    <w:p>
      <w:pPr>
        <w:pStyle w:val="BodyText"/>
        <w:spacing w:before="1"/>
        <w:ind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20.400,00</w:t>
      </w:r>
      <w:r>
        <w:rPr>
          <w:spacing w:val="-3"/>
        </w:rPr>
        <w:t> </w:t>
      </w:r>
      <w:r>
        <w:rPr/>
        <w:t>(Vinte</w:t>
      </w:r>
      <w:r>
        <w:rPr>
          <w:spacing w:val="3"/>
        </w:rPr>
        <w:t> </w:t>
      </w:r>
      <w:r>
        <w:rPr/>
        <w:t>mil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quatrocentos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20.400,00</w:t>
      </w:r>
    </w:p>
    <w:p>
      <w:pPr>
        <w:pStyle w:val="BodyText"/>
        <w:spacing w:line="460" w:lineRule="atLeast" w:before="1"/>
        <w:ind w:right="2628" w:firstLine="2536"/>
      </w:pPr>
      <w:r>
        <w:rPr/>
        <w:t>FUNDO MUNICIPAL DA CRIANÇA E DO ADOLESCENTE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</w:pPr>
      <w:r>
        <w:rPr/>
        <w:t>20.31.15.81.021.2007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do Conselho</w:t>
      </w:r>
      <w:r>
        <w:rPr>
          <w:spacing w:val="-3"/>
        </w:rPr>
        <w:t> </w:t>
      </w:r>
      <w:r>
        <w:rPr/>
        <w:t>Tutelar</w:t>
      </w: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17.000,00</w:t>
      </w:r>
    </w:p>
    <w:p>
      <w:pPr>
        <w:pStyle w:val="BodyText"/>
        <w:tabs>
          <w:tab w:pos="7192" w:val="left" w:leader="none"/>
        </w:tabs>
        <w:spacing w:line="229" w:lineRule="exact" w:before="1"/>
      </w:pPr>
      <w:r>
        <w:rPr/>
        <w:t>3113.00.00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  </w:t>
      </w:r>
      <w:r>
        <w:rPr>
          <w:spacing w:val="1"/>
        </w:rPr>
        <w:t> </w:t>
      </w:r>
      <w:r>
        <w:rPr/>
        <w:t>3.000,00</w:t>
      </w:r>
    </w:p>
    <w:p>
      <w:pPr>
        <w:pStyle w:val="BodyText"/>
        <w:tabs>
          <w:tab w:pos="7192" w:val="left" w:leader="none"/>
          <w:tab w:pos="7727" w:val="left" w:leader="none"/>
        </w:tabs>
        <w:spacing w:line="229" w:lineRule="exact"/>
      </w:pPr>
      <w:r>
        <w:rPr/>
        <w:t>3252.00.00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Pensionistas</w:t>
        <w:tab/>
        <w:t>R$</w:t>
        <w:tab/>
        <w:t>200,00</w:t>
      </w:r>
    </w:p>
    <w:p>
      <w:pPr>
        <w:pStyle w:val="BodyText"/>
        <w:tabs>
          <w:tab w:pos="7191" w:val="left" w:leader="none"/>
          <w:tab w:pos="7727" w:val="left" w:leader="none"/>
        </w:tabs>
      </w:pPr>
      <w:r>
        <w:rPr/>
        <w:t>3253.00.00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Salário –</w:t>
      </w:r>
      <w:r>
        <w:rPr>
          <w:spacing w:val="-1"/>
        </w:rPr>
        <w:t> </w:t>
      </w:r>
      <w:r>
        <w:rPr/>
        <w:t>Família</w:t>
        <w:tab/>
        <w:t>R$</w:t>
        <w:tab/>
        <w:t>200,00</w:t>
      </w:r>
    </w:p>
    <w:p>
      <w:pPr>
        <w:pStyle w:val="BodyText"/>
        <w:spacing w:before="1"/>
        <w:ind w:left="0"/>
      </w:pPr>
    </w:p>
    <w:p>
      <w:pPr>
        <w:pStyle w:val="BodyText"/>
        <w:ind w:firstLine="707"/>
      </w:pPr>
      <w:r>
        <w:rPr/>
        <w:t>Art.</w:t>
      </w:r>
      <w:r>
        <w:rPr>
          <w:spacing w:val="21"/>
        </w:rPr>
        <w:t> </w:t>
      </w:r>
      <w:r>
        <w:rPr/>
        <w:t>2°</w:t>
      </w:r>
      <w:r>
        <w:rPr>
          <w:spacing w:val="20"/>
        </w:rPr>
        <w:t> </w:t>
      </w:r>
      <w:r>
        <w:rPr/>
        <w:t>-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recursos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atender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suplementação</w:t>
      </w:r>
      <w:r>
        <w:rPr>
          <w:spacing w:val="20"/>
        </w:rPr>
        <w:t> </w:t>
      </w:r>
      <w:r>
        <w:rPr/>
        <w:t>são</w:t>
      </w:r>
      <w:r>
        <w:rPr>
          <w:spacing w:val="18"/>
        </w:rPr>
        <w:t> </w:t>
      </w:r>
      <w:r>
        <w:rPr/>
        <w:t>oriundos</w:t>
      </w:r>
      <w:r>
        <w:rPr>
          <w:spacing w:val="20"/>
        </w:rPr>
        <w:t> </w:t>
      </w:r>
      <w:r>
        <w:rPr/>
        <w:t>das</w:t>
      </w:r>
      <w:r>
        <w:rPr>
          <w:spacing w:val="20"/>
        </w:rPr>
        <w:t> </w:t>
      </w:r>
      <w:r>
        <w:rPr/>
        <w:t>anulações</w:t>
      </w:r>
      <w:r>
        <w:rPr>
          <w:spacing w:val="22"/>
        </w:rPr>
        <w:t> </w:t>
      </w:r>
      <w:r>
        <w:rPr/>
        <w:t>parciais</w:t>
      </w:r>
      <w:r>
        <w:rPr>
          <w:spacing w:val="19"/>
        </w:rPr>
        <w:t> </w:t>
      </w:r>
      <w:r>
        <w:rPr/>
        <w:t>dos</w:t>
      </w:r>
      <w:r>
        <w:rPr>
          <w:spacing w:val="16"/>
        </w:rPr>
        <w:t> </w:t>
      </w:r>
      <w:r>
        <w:rPr/>
        <w:t>Programas</w:t>
      </w:r>
      <w:r>
        <w:rPr>
          <w:spacing w:val="20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line="460" w:lineRule="exact" w:before="48"/>
        <w:ind w:right="2628" w:firstLine="2536"/>
      </w:pPr>
      <w:r>
        <w:rPr/>
        <w:t>FUNDO MUNICIPAL DA CRIANÇA E DO ADOLESCENTE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182" w:lineRule="exact"/>
      </w:pPr>
      <w:r>
        <w:rPr/>
        <w:t>20.31.15.81.483.1002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Construção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Creche na</w:t>
      </w:r>
      <w:r>
        <w:rPr>
          <w:spacing w:val="-1"/>
        </w:rPr>
        <w:t> </w:t>
      </w:r>
      <w:r>
        <w:rPr/>
        <w:t>Poaia</w:t>
      </w:r>
    </w:p>
    <w:p>
      <w:pPr>
        <w:pStyle w:val="BodyText"/>
        <w:spacing w:before="9"/>
        <w:ind w:left="0"/>
        <w:rPr>
          <w:sz w:val="19"/>
        </w:rPr>
      </w:pPr>
    </w:p>
    <w:p>
      <w:pPr>
        <w:pStyle w:val="BodyText"/>
        <w:spacing w:before="1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</w:pPr>
      <w:r>
        <w:rPr/>
        <w:t>4110.00.00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2"/>
        </w:rPr>
        <w:t> </w:t>
      </w:r>
      <w:r>
        <w:rPr/>
        <w:t>7.400,00</w:t>
      </w: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</w:pPr>
      <w:r>
        <w:rPr/>
        <w:t>20.31.15.81.483.2044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Assistência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Criança</w:t>
      </w:r>
      <w:r>
        <w:rPr>
          <w:spacing w:val="-3"/>
        </w:rPr>
        <w:t> </w:t>
      </w:r>
      <w:r>
        <w:rPr/>
        <w:t>e ao</w:t>
      </w:r>
      <w:r>
        <w:rPr>
          <w:spacing w:val="-1"/>
        </w:rPr>
        <w:t> </w:t>
      </w:r>
      <w:r>
        <w:rPr/>
        <w:t>Adolescente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</w:pPr>
      <w:r>
        <w:rPr/>
        <w:t>3120.00.00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1"/>
        </w:rPr>
        <w:t> </w:t>
      </w:r>
      <w:r>
        <w:rPr/>
        <w:t>2.000,00</w:t>
      </w:r>
    </w:p>
    <w:p>
      <w:pPr>
        <w:pStyle w:val="BodyText"/>
        <w:tabs>
          <w:tab w:pos="7193" w:val="left" w:leader="none"/>
        </w:tabs>
      </w:pPr>
      <w:r>
        <w:rPr/>
        <w:t>3131.00.00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1"/>
        </w:rPr>
        <w:t> </w:t>
      </w:r>
      <w:r>
        <w:rPr/>
        <w:t>2.000,00</w:t>
      </w:r>
    </w:p>
    <w:p>
      <w:pPr>
        <w:pStyle w:val="BodyText"/>
        <w:tabs>
          <w:tab w:pos="7192" w:val="left" w:leader="none"/>
        </w:tabs>
      </w:pPr>
      <w:r>
        <w:rPr/>
        <w:t>3132.00.00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9.000,00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1"/>
        <w:ind w:left="3458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01 de</w:t>
      </w:r>
      <w:r>
        <w:rPr>
          <w:spacing w:val="-4"/>
        </w:rPr>
        <w:t> </w:t>
      </w:r>
      <w:r>
        <w:rPr/>
        <w:t>junho</w:t>
      </w:r>
      <w:r>
        <w:rPr>
          <w:spacing w:val="4"/>
        </w:rPr>
        <w:t> </w:t>
      </w:r>
      <w:r>
        <w:rPr/>
        <w:t>de 1999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185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2025-07-21T20:26:30Z</dcterms:created>
  <dcterms:modified xsi:type="dcterms:W3CDTF">2025-07-21T20:26:30Z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