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F11" w:rsidRPr="001C7DD5" w:rsidRDefault="00A42F11" w:rsidP="001C7DD5">
      <w:pPr>
        <w:jc w:val="center"/>
        <w:rPr>
          <w:b/>
        </w:rPr>
      </w:pPr>
      <w:r w:rsidRPr="001C7DD5">
        <w:rPr>
          <w:b/>
        </w:rPr>
        <w:t>Lei Ordinária nº 932/1994</w:t>
      </w:r>
    </w:p>
    <w:p w:rsidR="00A42F11" w:rsidRPr="001C7DD5" w:rsidRDefault="00A42F11" w:rsidP="001C7DD5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42F11" w:rsidRPr="001C7DD5" w:rsidTr="00A42F1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F11" w:rsidRPr="001C7DD5" w:rsidRDefault="00A42F11" w:rsidP="001C7DD5">
            <w:r w:rsidRPr="001C7DD5">
              <w:t>“Considera de Utilidade Pública a Associação Esportiva Leopoldina Atlético Clube”.</w:t>
            </w:r>
          </w:p>
        </w:tc>
      </w:tr>
    </w:tbl>
    <w:p w:rsidR="00A42F11" w:rsidRPr="001C7DD5" w:rsidRDefault="00A42F11" w:rsidP="001C7DD5"/>
    <w:p w:rsidR="00A42F11" w:rsidRPr="001C7DD5" w:rsidRDefault="00A42F11" w:rsidP="001C7DD5">
      <w:r w:rsidRPr="001C7DD5">
        <w:t>                        A Câmara Municipal de Bicas aprovou e a Prefeita Municipal sanciona a seguinte Lei:</w:t>
      </w:r>
    </w:p>
    <w:p w:rsidR="00A42F11" w:rsidRPr="001C7DD5" w:rsidRDefault="00A42F11" w:rsidP="001C7DD5">
      <w:r w:rsidRPr="001C7DD5">
        <w:t xml:space="preserve">            Art. 1º. _ Fica consideradas de utilidade Pública a Associação Esportiva e Social do Leopoldina Atlético Clube, com sede à </w:t>
      </w:r>
      <w:proofErr w:type="gramStart"/>
      <w:r w:rsidRPr="001C7DD5">
        <w:t>Av.</w:t>
      </w:r>
      <w:proofErr w:type="gramEnd"/>
      <w:r w:rsidRPr="001C7DD5">
        <w:t xml:space="preserve"> do Contorno, nº. 565, nesta cidade.</w:t>
      </w:r>
    </w:p>
    <w:p w:rsidR="00A42F11" w:rsidRPr="001C7DD5" w:rsidRDefault="00A42F11" w:rsidP="001C7DD5">
      <w:r w:rsidRPr="001C7DD5">
        <w:t>            Art. 2º. _ Para uso e gozo dos benefícios constantes desta Lei, a sociedade em questão apresentará a documentação comprobatória de sua personalidade jurídica em solicitação escrita ao Poder Público.</w:t>
      </w:r>
    </w:p>
    <w:p w:rsidR="00A42F11" w:rsidRPr="001C7DD5" w:rsidRDefault="00A42F11" w:rsidP="001C7DD5">
      <w:r w:rsidRPr="001C7DD5">
        <w:t>            Art. 3º. _ Revogadas as disposições em contrário esta Lei entrará em vigor na data de sua publicação.</w:t>
      </w:r>
    </w:p>
    <w:p w:rsidR="00A42F11" w:rsidRPr="001C7DD5" w:rsidRDefault="00A42F11" w:rsidP="001C7DD5">
      <w:r w:rsidRPr="001C7DD5">
        <w:t>Bicas, 18 de agosto de 1994.</w:t>
      </w:r>
    </w:p>
    <w:p w:rsidR="00A42F11" w:rsidRPr="001C7DD5" w:rsidRDefault="00A42F11" w:rsidP="001C7DD5">
      <w:r w:rsidRPr="001C7DD5">
        <w:t>Wanda Maria Corrêa Lamha</w:t>
      </w:r>
    </w:p>
    <w:p w:rsidR="00A42F11" w:rsidRPr="001C7DD5" w:rsidRDefault="00A42F11" w:rsidP="001C7DD5">
      <w:r w:rsidRPr="001C7DD5">
        <w:t>Prefeita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2F11"/>
    <w:rsid w:val="000867E8"/>
    <w:rsid w:val="001C7DD5"/>
    <w:rsid w:val="00212837"/>
    <w:rsid w:val="002E517D"/>
    <w:rsid w:val="0033453C"/>
    <w:rsid w:val="004E0EA3"/>
    <w:rsid w:val="005407E6"/>
    <w:rsid w:val="005F778C"/>
    <w:rsid w:val="00666870"/>
    <w:rsid w:val="00A4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42F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2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42F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670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2014-12-10T16:48:00Z</dcterms:created>
  <dcterms:modified xsi:type="dcterms:W3CDTF">2016-03-14T17:02:00Z</dcterms:modified>
</cp:coreProperties>
</file>