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E8799" w14:textId="4E58CE1B" w:rsidR="00EB4D74" w:rsidRDefault="00EB4D74" w:rsidP="00EB4D74">
      <w:pPr>
        <w:widowControl w:val="0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57F5FC4" wp14:editId="3289D239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99920561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8DF4A" w14:textId="77777777" w:rsidR="00EB4D74" w:rsidRDefault="00EB4D74" w:rsidP="00EB4D7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2CAC15F" w14:textId="77777777" w:rsidR="00EB4D74" w:rsidRPr="00635815" w:rsidRDefault="00EB4D74" w:rsidP="00EB4D7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3327/2026</w:t>
                            </w:r>
                          </w:p>
                          <w:p w14:paraId="576928C9" w14:textId="77777777" w:rsidR="00EB4D74" w:rsidRPr="00635815" w:rsidRDefault="00EB4D74" w:rsidP="00EB4D74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635815">
                              <w:rPr>
                                <w:rFonts w:ascii="Garamond" w:hAnsi="Garamond"/>
                                <w:b/>
                                <w:color w:val="auto"/>
                                <w:sz w:val="16"/>
                                <w:szCs w:val="16"/>
                              </w:rPr>
                              <w:t>DE 03/03/2026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F5FC4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AE8DF4A" w14:textId="77777777" w:rsidR="00EB4D74" w:rsidRDefault="00EB4D74" w:rsidP="00EB4D7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2CAC15F" w14:textId="77777777" w:rsidR="00EB4D74" w:rsidRPr="00635815" w:rsidRDefault="00EB4D74" w:rsidP="00EB4D7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3327/2026</w:t>
                      </w:r>
                    </w:p>
                    <w:p w14:paraId="576928C9" w14:textId="77777777" w:rsidR="00EB4D74" w:rsidRPr="00635815" w:rsidRDefault="00EB4D74" w:rsidP="00EB4D74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635815">
                        <w:rPr>
                          <w:rFonts w:ascii="Garamond" w:hAnsi="Garamond"/>
                          <w:b/>
                          <w:color w:val="auto"/>
                          <w:sz w:val="16"/>
                          <w:szCs w:val="16"/>
                        </w:rPr>
                        <w:t>DE 03/03/2026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1 2 5 6 1</w:t>
      </w:r>
    </w:p>
    <w:p w14:paraId="77B4FDF4" w14:textId="77777777" w:rsidR="00EB4D74" w:rsidRPr="009C6C95" w:rsidRDefault="00EB4D74" w:rsidP="00EB4D74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9C6C95">
        <w:rPr>
          <w:rFonts w:ascii="Arial" w:hAnsi="Arial" w:cs="Arial"/>
          <w:sz w:val="24"/>
          <w:szCs w:val="24"/>
        </w:rPr>
        <w:t>De 0</w:t>
      </w:r>
      <w:r>
        <w:rPr>
          <w:rFonts w:ascii="Arial" w:hAnsi="Arial" w:cs="Arial"/>
          <w:sz w:val="24"/>
          <w:szCs w:val="24"/>
        </w:rPr>
        <w:t>3</w:t>
      </w:r>
      <w:r w:rsidRPr="009C6C95">
        <w:rPr>
          <w:rFonts w:ascii="Arial" w:hAnsi="Arial" w:cs="Arial"/>
          <w:sz w:val="24"/>
          <w:szCs w:val="24"/>
        </w:rPr>
        <w:t xml:space="preserve"> de março de 2026</w:t>
      </w:r>
    </w:p>
    <w:p w14:paraId="4BDAAD5E" w14:textId="77777777" w:rsidR="00765E39" w:rsidRPr="00EB4D74" w:rsidRDefault="00765E39" w:rsidP="007A48DA">
      <w:pPr>
        <w:widowControl w:val="0"/>
        <w:ind w:left="2835" w:right="-1"/>
        <w:rPr>
          <w:rFonts w:ascii="Arial" w:hAnsi="Arial" w:cs="Arial"/>
          <w:bCs/>
          <w:sz w:val="22"/>
          <w:szCs w:val="22"/>
        </w:rPr>
      </w:pPr>
    </w:p>
    <w:p w14:paraId="1F39BA27" w14:textId="372EC1EE" w:rsidR="00765E39" w:rsidRDefault="00765E39" w:rsidP="00EB4D74">
      <w:pPr>
        <w:widowControl w:val="0"/>
        <w:spacing w:line="276" w:lineRule="auto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E2228A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219.322,14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duzentos e dezenove mil, trezentos e vinte e dois reais e quatorze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56E8DDED" w14:textId="77777777" w:rsidR="00765E39" w:rsidRPr="00EB4D74" w:rsidRDefault="00765E39" w:rsidP="00EB4D74">
      <w:pPr>
        <w:widowControl w:val="0"/>
        <w:spacing w:line="276" w:lineRule="auto"/>
        <w:ind w:left="2835" w:right="-1"/>
        <w:rPr>
          <w:rFonts w:ascii="Arial" w:hAnsi="Arial" w:cs="Arial"/>
          <w:sz w:val="16"/>
          <w:szCs w:val="16"/>
        </w:rPr>
      </w:pPr>
    </w:p>
    <w:p w14:paraId="01EBB4E3" w14:textId="3213E225" w:rsidR="00E2228A" w:rsidRDefault="00E2228A" w:rsidP="00EB4D74">
      <w:pPr>
        <w:widowControl w:val="0"/>
        <w:spacing w:line="276" w:lineRule="auto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BA2C20">
        <w:rPr>
          <w:rFonts w:ascii="Arial" w:eastAsia="Arial" w:hAnsi="Arial" w:cs="Arial"/>
          <w:bCs/>
          <w:color w:val="auto"/>
          <w:sz w:val="24"/>
          <w:szCs w:val="24"/>
        </w:rPr>
        <w:t>O</w:t>
      </w:r>
      <w:r w:rsidRPr="00BA2C20">
        <w:rPr>
          <w:rFonts w:ascii="Arial" w:eastAsia="Arial" w:hAnsi="Arial" w:cs="Arial"/>
          <w:b/>
          <w:color w:val="auto"/>
          <w:sz w:val="24"/>
          <w:szCs w:val="24"/>
        </w:rPr>
        <w:t xml:space="preserve"> PREFEITO DO MUNICÍPIO DE CAMPO MOURÃO</w:t>
      </w:r>
      <w:r w:rsidRPr="00BA2C20">
        <w:rPr>
          <w:rFonts w:ascii="Arial" w:eastAsia="Arial" w:hAnsi="Arial" w:cs="Arial"/>
          <w:color w:val="auto"/>
          <w:sz w:val="24"/>
          <w:szCs w:val="24"/>
        </w:rPr>
        <w:t>, Estado do Paraná, com base nos Artigos 41, I, 42 e 43, § 1º, I e § 2º da Lei Federal nº 4.320, de 17 de março de 1964, e na Lei Municipal nº 49</w:t>
      </w:r>
      <w:r>
        <w:rPr>
          <w:rFonts w:ascii="Arial" w:eastAsia="Arial" w:hAnsi="Arial" w:cs="Arial"/>
          <w:color w:val="auto"/>
          <w:sz w:val="24"/>
          <w:szCs w:val="24"/>
        </w:rPr>
        <w:t>90</w:t>
      </w:r>
      <w:r w:rsidRPr="00BA2C20">
        <w:rPr>
          <w:rFonts w:ascii="Arial" w:eastAsia="Arial" w:hAnsi="Arial" w:cs="Arial"/>
          <w:color w:val="auto"/>
          <w:sz w:val="24"/>
          <w:szCs w:val="24"/>
        </w:rPr>
        <w:t xml:space="preserve">, de 03 de março de 2026, e tendo em vista o contido no Protocolo nº </w:t>
      </w:r>
      <w:r>
        <w:rPr>
          <w:rFonts w:ascii="Arial" w:eastAsia="Arial" w:hAnsi="Arial" w:cs="Arial"/>
          <w:color w:val="auto"/>
          <w:sz w:val="24"/>
          <w:szCs w:val="24"/>
        </w:rPr>
        <w:t>5771</w:t>
      </w:r>
      <w:r w:rsidRPr="00BA2C20">
        <w:rPr>
          <w:rFonts w:ascii="Arial" w:eastAsia="Arial" w:hAnsi="Arial" w:cs="Arial"/>
          <w:color w:val="auto"/>
          <w:sz w:val="24"/>
          <w:szCs w:val="24"/>
        </w:rPr>
        <w:t>/2026.</w:t>
      </w:r>
    </w:p>
    <w:p w14:paraId="385AAB26" w14:textId="77777777" w:rsidR="00765E39" w:rsidRPr="00EB4D74" w:rsidRDefault="00765E39" w:rsidP="00EB4D74">
      <w:pPr>
        <w:widowControl w:val="0"/>
        <w:spacing w:line="276" w:lineRule="auto"/>
        <w:ind w:firstLine="1418"/>
        <w:rPr>
          <w:rFonts w:ascii="Arial" w:eastAsia="Arial" w:hAnsi="Arial" w:cs="Arial"/>
          <w:sz w:val="10"/>
          <w:szCs w:val="10"/>
        </w:rPr>
      </w:pPr>
    </w:p>
    <w:p w14:paraId="14189D31" w14:textId="431B282B" w:rsidR="00765E39" w:rsidRDefault="00CB428C" w:rsidP="00EB4D74">
      <w:pPr>
        <w:widowControl w:val="0"/>
        <w:spacing w:line="276" w:lineRule="auto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765E39" w:rsidRPr="00CD1D65">
        <w:rPr>
          <w:rFonts w:ascii="Garamond" w:hAnsi="Garamond" w:cs="Arial"/>
          <w:b/>
          <w:sz w:val="26"/>
          <w:szCs w:val="26"/>
        </w:rPr>
        <w:t>:</w:t>
      </w:r>
    </w:p>
    <w:p w14:paraId="741BE2D2" w14:textId="77777777" w:rsidR="00765E39" w:rsidRPr="00EB4D74" w:rsidRDefault="00765E39" w:rsidP="00EB4D74">
      <w:pPr>
        <w:widowControl w:val="0"/>
        <w:spacing w:line="276" w:lineRule="auto"/>
        <w:jc w:val="center"/>
        <w:rPr>
          <w:rFonts w:ascii="Garamond" w:hAnsi="Garamond" w:cs="Arial"/>
          <w:b/>
          <w:sz w:val="6"/>
          <w:szCs w:val="6"/>
        </w:rPr>
      </w:pPr>
    </w:p>
    <w:p w14:paraId="01299A60" w14:textId="17D28DF9" w:rsidR="00765E39" w:rsidRDefault="00765E39" w:rsidP="00EB4D74">
      <w:pPr>
        <w:widowControl w:val="0"/>
        <w:spacing w:line="276" w:lineRule="auto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219.322,14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duzentos e dezenove mil, trezentos e vinte e dois reais e quatorze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3413FE63" w14:textId="77777777" w:rsidR="00765E39" w:rsidRPr="00EB4D74" w:rsidRDefault="00765E39" w:rsidP="00EB4D74">
      <w:pPr>
        <w:widowControl w:val="0"/>
        <w:spacing w:line="276" w:lineRule="auto"/>
        <w:ind w:firstLine="1418"/>
        <w:rPr>
          <w:rFonts w:ascii="Arial" w:eastAsia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82"/>
        <w:gridCol w:w="4122"/>
        <w:gridCol w:w="1671"/>
      </w:tblGrid>
      <w:tr w:rsidR="00765E39" w:rsidRPr="007A48DA" w14:paraId="364A9595" w14:textId="77777777" w:rsidTr="00B16799">
        <w:trPr>
          <w:trHeight w:val="13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2E791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ESPECIAL</w:t>
            </w:r>
          </w:p>
        </w:tc>
      </w:tr>
      <w:tr w:rsidR="00765E39" w:rsidRPr="007A48DA" w14:paraId="09F56041" w14:textId="77777777" w:rsidTr="00B16799">
        <w:trPr>
          <w:trHeight w:val="2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94693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Administração - SEADM</w:t>
            </w:r>
          </w:p>
        </w:tc>
      </w:tr>
      <w:tr w:rsidR="00765E39" w:rsidRPr="007A48DA" w14:paraId="52A555D7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A51D7" w14:textId="77777777" w:rsidR="00765E39" w:rsidRPr="007A48DA" w:rsidRDefault="00765E39" w:rsidP="00EB4D74">
            <w:pPr>
              <w:spacing w:line="276" w:lineRule="auto"/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</w:t>
            </w:r>
          </w:p>
        </w:tc>
        <w:tc>
          <w:tcPr>
            <w:tcW w:w="33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26FBB" w14:textId="77777777" w:rsidR="00765E39" w:rsidRPr="007A48DA" w:rsidRDefault="00765E39" w:rsidP="00EB4D74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Gerência de Recursos Humanos - GEREH</w:t>
            </w:r>
          </w:p>
        </w:tc>
      </w:tr>
      <w:tr w:rsidR="00765E39" w:rsidRPr="007A48DA" w14:paraId="2BC6885D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AEB14" w14:textId="77777777" w:rsidR="00765E39" w:rsidRPr="007A48DA" w:rsidRDefault="00765E39" w:rsidP="00EB4D74">
            <w:pPr>
              <w:spacing w:line="276" w:lineRule="auto"/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06.006.0004.0128.0002.2032</w:t>
            </w:r>
          </w:p>
        </w:tc>
        <w:tc>
          <w:tcPr>
            <w:tcW w:w="33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792D2B" w14:textId="6CD9835A" w:rsidR="00765E39" w:rsidRPr="007A48DA" w:rsidRDefault="00765E39" w:rsidP="00EB4D74">
            <w:pPr>
              <w:spacing w:line="276" w:lineRule="auto"/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Manutenção da Gerência com pagamentos de servidores. Aquisição de serviços e materiais essenciais para o bom andamento das atividades. Revisão das bolsas auxílio dos estagiários de todo o município</w:t>
            </w:r>
          </w:p>
        </w:tc>
      </w:tr>
      <w:tr w:rsidR="00765E39" w:rsidRPr="007A48DA" w14:paraId="6DD65166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A2508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BAE86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32605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765E39" w:rsidRPr="007A48DA" w14:paraId="56C01427" w14:textId="77777777" w:rsidTr="00B16799">
        <w:tc>
          <w:tcPr>
            <w:tcW w:w="16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FDB01D" w14:textId="77777777" w:rsidR="00765E39" w:rsidRPr="007A48DA" w:rsidRDefault="00765E39" w:rsidP="00EB4D74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3191130000 - Contribuições patronais</w:t>
            </w:r>
          </w:p>
        </w:tc>
        <w:tc>
          <w:tcPr>
            <w:tcW w:w="23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A1E55" w14:textId="02567283" w:rsidR="00765E39" w:rsidRPr="007A48DA" w:rsidRDefault="00765E39" w:rsidP="00EB4D74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00000 - Recursos Ordinários (Livres)Ex. Co</w:t>
            </w:r>
          </w:p>
        </w:tc>
        <w:tc>
          <w:tcPr>
            <w:tcW w:w="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A5587" w14:textId="77777777" w:rsidR="00765E39" w:rsidRPr="007A48DA" w:rsidRDefault="00765E39" w:rsidP="00EB4D74">
            <w:pPr>
              <w:spacing w:line="276" w:lineRule="auto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R$ 219.322,14</w:t>
            </w:r>
          </w:p>
        </w:tc>
      </w:tr>
      <w:tr w:rsidR="00765E39" w:rsidRPr="007A48DA" w14:paraId="0FD47105" w14:textId="77777777" w:rsidTr="00B16799">
        <w:trPr>
          <w:trHeight w:val="8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1FC9A" w14:textId="77777777" w:rsidR="00765E39" w:rsidRPr="007A48DA" w:rsidRDefault="00765E39" w:rsidP="00EB4D74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R$ 219.322,14</w:t>
            </w:r>
          </w:p>
        </w:tc>
      </w:tr>
    </w:tbl>
    <w:p w14:paraId="640094D2" w14:textId="77777777" w:rsidR="00765E39" w:rsidRPr="00EB4D74" w:rsidRDefault="00765E39" w:rsidP="00EB4D74">
      <w:pPr>
        <w:widowControl w:val="0"/>
        <w:spacing w:line="276" w:lineRule="auto"/>
        <w:ind w:firstLine="1418"/>
        <w:rPr>
          <w:rFonts w:ascii="Arial" w:hAnsi="Arial" w:cs="Arial"/>
          <w:sz w:val="6"/>
          <w:szCs w:val="6"/>
        </w:rPr>
      </w:pPr>
    </w:p>
    <w:p w14:paraId="055A2B7D" w14:textId="77777777" w:rsidR="00765E39" w:rsidRDefault="00765E39" w:rsidP="00EB4D74">
      <w:pPr>
        <w:widowControl w:val="0"/>
        <w:spacing w:line="276" w:lineRule="auto"/>
        <w:ind w:right="-1" w:firstLine="1418"/>
        <w:rPr>
          <w:rFonts w:ascii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2º </w:t>
      </w:r>
      <w:r w:rsidRPr="00CD1D65">
        <w:rPr>
          <w:rFonts w:ascii="Arial" w:eastAsia="Arial" w:hAnsi="Arial" w:cs="Arial"/>
          <w:sz w:val="24"/>
          <w:szCs w:val="24"/>
        </w:rPr>
        <w:t>Para dar cobertura aos créditos indicados no artigo anterior serão anuladas parcialmente as seguintes dotações especificadas</w:t>
      </w:r>
      <w:r w:rsidRPr="00CD1D65">
        <w:rPr>
          <w:rFonts w:ascii="Arial" w:hAnsi="Arial" w:cs="Arial"/>
          <w:sz w:val="24"/>
          <w:szCs w:val="24"/>
        </w:rPr>
        <w:t xml:space="preserve">: </w:t>
      </w:r>
    </w:p>
    <w:p w14:paraId="6F42FCCD" w14:textId="77777777" w:rsidR="00765E39" w:rsidRPr="00EB4D74" w:rsidRDefault="00765E39" w:rsidP="00EB4D74">
      <w:pPr>
        <w:widowControl w:val="0"/>
        <w:spacing w:line="276" w:lineRule="auto"/>
        <w:ind w:right="-1" w:firstLine="1418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877"/>
        <w:gridCol w:w="4115"/>
        <w:gridCol w:w="1683"/>
      </w:tblGrid>
      <w:tr w:rsidR="00765E39" w:rsidRPr="007A48DA" w14:paraId="4761BC2F" w14:textId="77777777" w:rsidTr="00B16799">
        <w:trPr>
          <w:trHeight w:val="20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92C9F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ANULAÇÃO DE DOTAÇÃO</w:t>
            </w:r>
          </w:p>
        </w:tc>
      </w:tr>
      <w:tr w:rsidR="00765E39" w:rsidRPr="007A48DA" w14:paraId="5BD8DD8B" w14:textId="77777777" w:rsidTr="00B16799">
        <w:trPr>
          <w:trHeight w:val="135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D2A9F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Administração - SEADM</w:t>
            </w:r>
          </w:p>
        </w:tc>
      </w:tr>
      <w:tr w:rsidR="00765E39" w:rsidRPr="007A48DA" w14:paraId="35B0B8BE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7F7C9" w14:textId="77777777" w:rsidR="00765E39" w:rsidRPr="007A48DA" w:rsidRDefault="00765E39" w:rsidP="00EB4D74">
            <w:pPr>
              <w:spacing w:line="276" w:lineRule="auto"/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</w:t>
            </w:r>
          </w:p>
        </w:tc>
        <w:tc>
          <w:tcPr>
            <w:tcW w:w="3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9AF24" w14:textId="77777777" w:rsidR="00765E39" w:rsidRPr="007A48DA" w:rsidRDefault="00765E39" w:rsidP="00EB4D74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Gerência de Recursos Humanos - GEREH</w:t>
            </w:r>
          </w:p>
        </w:tc>
      </w:tr>
      <w:tr w:rsidR="00765E39" w:rsidRPr="007A48DA" w14:paraId="3B28A910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C217F" w14:textId="77777777" w:rsidR="00765E39" w:rsidRPr="007A48DA" w:rsidRDefault="00765E39" w:rsidP="00EB4D74">
            <w:pPr>
              <w:spacing w:line="276" w:lineRule="auto"/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06.006.0004.0128.0002.2032</w:t>
            </w:r>
          </w:p>
        </w:tc>
        <w:tc>
          <w:tcPr>
            <w:tcW w:w="334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DE220" w14:textId="77777777" w:rsidR="00765E39" w:rsidRPr="007A48DA" w:rsidRDefault="00765E39" w:rsidP="00EB4D74">
            <w:pPr>
              <w:spacing w:line="276" w:lineRule="auto"/>
              <w:rPr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Atividade: </w:t>
            </w:r>
            <w:r w:rsidRPr="007A48DA">
              <w:rPr>
                <w:rFonts w:ascii="Arial" w:eastAsia="Arial" w:hAnsi="Arial" w:cs="Arial"/>
                <w:sz w:val="18"/>
                <w:szCs w:val="18"/>
              </w:rPr>
              <w:t>Manutenção da Gerência com pagamentos de servidores. Aquisição de serviços e materiais essenciais para o bom andamento das atividades. Revisão das bolsas auxílio dos estagiários de todo o município</w:t>
            </w:r>
          </w:p>
        </w:tc>
      </w:tr>
      <w:tr w:rsidR="00765E39" w:rsidRPr="007A48DA" w14:paraId="4E3B3DCB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A9093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91A77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91082" w14:textId="77777777" w:rsidR="00765E39" w:rsidRPr="007A48DA" w:rsidRDefault="00765E39" w:rsidP="00EB4D74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765E39" w:rsidRPr="007A48DA" w14:paraId="187D0859" w14:textId="77777777" w:rsidTr="00B16799">
        <w:tc>
          <w:tcPr>
            <w:tcW w:w="1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E642B" w14:textId="77777777" w:rsidR="00765E39" w:rsidRPr="007A48DA" w:rsidRDefault="00765E39" w:rsidP="00EB4D74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3190130000 - Contribuições patronais</w:t>
            </w:r>
          </w:p>
        </w:tc>
        <w:tc>
          <w:tcPr>
            <w:tcW w:w="2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5B425" w14:textId="07668058" w:rsidR="00765E39" w:rsidRPr="007A48DA" w:rsidRDefault="00765E39" w:rsidP="00EB4D74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00000 - Recursos Ordinários (Livres)Ex. Co</w:t>
            </w:r>
          </w:p>
        </w:tc>
        <w:tc>
          <w:tcPr>
            <w:tcW w:w="9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AC9FD9" w14:textId="77777777" w:rsidR="00765E39" w:rsidRPr="007A48DA" w:rsidRDefault="00765E39" w:rsidP="00EB4D74">
            <w:pPr>
              <w:spacing w:line="276" w:lineRule="auto"/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sz w:val="18"/>
                <w:szCs w:val="18"/>
              </w:rPr>
              <w:t>R$ 219.322,14</w:t>
            </w:r>
          </w:p>
        </w:tc>
      </w:tr>
      <w:tr w:rsidR="00765E39" w:rsidRPr="007A48DA" w14:paraId="544C29E0" w14:textId="77777777" w:rsidTr="00B16799">
        <w:trPr>
          <w:trHeight w:val="18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600DF" w14:textId="77777777" w:rsidR="00765E39" w:rsidRPr="007A48DA" w:rsidRDefault="00765E39" w:rsidP="00EB4D74">
            <w:pPr>
              <w:spacing w:line="276" w:lineRule="auto"/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A48D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ANULAÇÃO:  R$ 219.322,14</w:t>
            </w:r>
          </w:p>
        </w:tc>
      </w:tr>
    </w:tbl>
    <w:p w14:paraId="08EF5F6E" w14:textId="77777777" w:rsidR="00765E39" w:rsidRPr="00EB4D74" w:rsidRDefault="00765E39" w:rsidP="00EB4D74">
      <w:pPr>
        <w:widowControl w:val="0"/>
        <w:spacing w:line="276" w:lineRule="auto"/>
        <w:ind w:right="-1"/>
        <w:contextualSpacing/>
        <w:rPr>
          <w:rFonts w:ascii="Arial" w:hAnsi="Arial" w:cs="Arial"/>
          <w:sz w:val="18"/>
          <w:szCs w:val="18"/>
        </w:rPr>
      </w:pPr>
    </w:p>
    <w:p w14:paraId="1D5142FF" w14:textId="77777777" w:rsidR="00765E39" w:rsidRPr="00EB4D74" w:rsidRDefault="00765E39" w:rsidP="00EB4D74">
      <w:pPr>
        <w:widowControl w:val="0"/>
        <w:tabs>
          <w:tab w:val="left" w:pos="709"/>
          <w:tab w:val="left" w:pos="993"/>
          <w:tab w:val="left" w:pos="2410"/>
        </w:tabs>
        <w:spacing w:line="276" w:lineRule="auto"/>
        <w:ind w:firstLine="1418"/>
        <w:rPr>
          <w:rFonts w:ascii="Arial" w:hAnsi="Arial" w:cs="Arial"/>
          <w:b/>
          <w:bCs/>
          <w:sz w:val="2"/>
          <w:szCs w:val="2"/>
        </w:rPr>
      </w:pPr>
    </w:p>
    <w:p w14:paraId="622CA566" w14:textId="4B203B2F" w:rsidR="00765E39" w:rsidRDefault="00765E39" w:rsidP="00EB4D74">
      <w:pPr>
        <w:widowControl w:val="0"/>
        <w:tabs>
          <w:tab w:val="left" w:pos="709"/>
          <w:tab w:val="left" w:pos="993"/>
          <w:tab w:val="left" w:pos="2410"/>
        </w:tabs>
        <w:spacing w:line="276" w:lineRule="auto"/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lastRenderedPageBreak/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sz w:val="24"/>
          <w:szCs w:val="24"/>
        </w:rPr>
        <w:t>, es</w:t>
      </w:r>
      <w:r w:rsidR="00E0047D">
        <w:rPr>
          <w:rFonts w:ascii="Arial" w:hAnsi="Arial" w:cs="Arial"/>
          <w:bCs/>
          <w:sz w:val="24"/>
          <w:szCs w:val="24"/>
        </w:rPr>
        <w:t>tá</w:t>
      </w:r>
      <w:r w:rsidRPr="0093768D">
        <w:rPr>
          <w:rFonts w:ascii="Arial" w:hAnsi="Arial" w:cs="Arial"/>
          <w:bCs/>
          <w:sz w:val="24"/>
          <w:szCs w:val="24"/>
        </w:rPr>
        <w:t xml:space="preserve"> no </w:t>
      </w:r>
      <w:r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 w:rsidR="00E2228A">
        <w:rPr>
          <w:rFonts w:ascii="Arial" w:hAnsi="Arial" w:cs="Arial"/>
          <w:bCs/>
          <w:sz w:val="24"/>
          <w:szCs w:val="24"/>
        </w:rPr>
        <w:t>e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E2228A">
        <w:rPr>
          <w:rFonts w:ascii="Arial" w:hAnsi="Arial" w:cs="Arial"/>
          <w:bCs/>
          <w:sz w:val="24"/>
          <w:szCs w:val="24"/>
        </w:rPr>
        <w:t>Decreto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65D21ADC" w14:textId="77777777" w:rsidR="00765E39" w:rsidRPr="007D2040" w:rsidRDefault="00765E39" w:rsidP="00EB4D74">
      <w:pPr>
        <w:widowControl w:val="0"/>
        <w:spacing w:line="276" w:lineRule="auto"/>
        <w:ind w:right="-1"/>
        <w:contextualSpacing/>
        <w:rPr>
          <w:rFonts w:ascii="Arial" w:hAnsi="Arial" w:cs="Arial"/>
          <w:sz w:val="16"/>
          <w:szCs w:val="16"/>
        </w:rPr>
      </w:pPr>
    </w:p>
    <w:p w14:paraId="485D5DD6" w14:textId="28BA0220" w:rsidR="00765E39" w:rsidRDefault="00765E39" w:rsidP="00EB4D74">
      <w:pPr>
        <w:widowControl w:val="0"/>
        <w:spacing w:line="276" w:lineRule="auto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E2228A">
        <w:rPr>
          <w:rFonts w:ascii="Arial" w:hAnsi="Arial" w:cs="Arial"/>
          <w:sz w:val="24"/>
          <w:szCs w:val="24"/>
        </w:rPr>
        <w:t>e</w:t>
      </w:r>
      <w:r w:rsidRPr="00107D60">
        <w:rPr>
          <w:rFonts w:ascii="Arial" w:hAnsi="Arial" w:cs="Arial"/>
          <w:sz w:val="24"/>
          <w:szCs w:val="24"/>
        </w:rPr>
        <w:t xml:space="preserve"> </w:t>
      </w:r>
      <w:r w:rsidR="00E2228A">
        <w:rPr>
          <w:rFonts w:ascii="Arial" w:hAnsi="Arial" w:cs="Arial"/>
          <w:sz w:val="24"/>
          <w:szCs w:val="24"/>
        </w:rPr>
        <w:t>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68E65F45" w14:textId="77777777" w:rsidR="00765E39" w:rsidRPr="00EB4D74" w:rsidRDefault="00765E39" w:rsidP="00EB4D74">
      <w:pPr>
        <w:widowControl w:val="0"/>
        <w:spacing w:line="276" w:lineRule="auto"/>
        <w:ind w:right="-1" w:firstLine="1418"/>
        <w:rPr>
          <w:rFonts w:ascii="Arial" w:hAnsi="Arial" w:cs="Arial"/>
          <w:sz w:val="10"/>
          <w:szCs w:val="10"/>
        </w:rPr>
      </w:pPr>
    </w:p>
    <w:p w14:paraId="7DCD7C90" w14:textId="77777777" w:rsidR="007A48DA" w:rsidRPr="00AE4429" w:rsidRDefault="007A48DA" w:rsidP="00EB4D74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F309EA4" w14:textId="0E789571" w:rsidR="007A48DA" w:rsidRPr="00AE4429" w:rsidRDefault="007A48DA" w:rsidP="00EB4D7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F8465B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F8465B">
        <w:rPr>
          <w:rFonts w:ascii="Arial" w:hAnsi="Arial" w:cs="Arial"/>
          <w:sz w:val="24"/>
          <w:szCs w:val="24"/>
        </w:rPr>
        <w:t>març</w:t>
      </w:r>
      <w:r>
        <w:rPr>
          <w:rFonts w:ascii="Arial" w:hAnsi="Arial" w:cs="Arial"/>
          <w:sz w:val="24"/>
          <w:szCs w:val="24"/>
        </w:rPr>
        <w:t>o</w:t>
      </w:r>
      <w:r w:rsidRPr="00AE442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6</w:t>
      </w:r>
    </w:p>
    <w:p w14:paraId="1742DD03" w14:textId="77777777" w:rsidR="007A48DA" w:rsidRDefault="007A48DA" w:rsidP="00EB4D74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8AD4311" w14:textId="77777777" w:rsidR="00F8465B" w:rsidRPr="00AE4429" w:rsidRDefault="00F8465B" w:rsidP="00EB4D74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B2570FC" w14:textId="77777777" w:rsidR="007A48DA" w:rsidRPr="00AE4429" w:rsidRDefault="007A48DA" w:rsidP="00EB4D74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66C7CE3" w14:textId="77777777" w:rsidR="007A48DA" w:rsidRPr="00AE4429" w:rsidRDefault="007A48DA" w:rsidP="00EB4D74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B000EB7" w14:textId="77777777" w:rsidR="007A48DA" w:rsidRPr="00AE4429" w:rsidRDefault="007A48DA" w:rsidP="00EB4D74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C418527" w14:textId="77777777" w:rsidR="007A48DA" w:rsidRPr="00AE4429" w:rsidRDefault="007A48DA" w:rsidP="00EB4D74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789E20FA" w14:textId="77777777" w:rsidR="007A48DA" w:rsidRPr="00AE4429" w:rsidRDefault="007A48DA" w:rsidP="00EB4D74">
      <w:pPr>
        <w:widowControl w:val="0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4BBEB1DE" w14:textId="77777777" w:rsidR="00765E39" w:rsidRDefault="00765E39" w:rsidP="00EB4D74">
      <w:pPr>
        <w:widowControl w:val="0"/>
        <w:spacing w:line="276" w:lineRule="auto"/>
        <w:ind w:right="-1" w:firstLine="1418"/>
        <w:rPr>
          <w:rFonts w:ascii="Arial" w:hAnsi="Arial" w:cs="Arial"/>
          <w:sz w:val="24"/>
          <w:szCs w:val="24"/>
        </w:rPr>
      </w:pPr>
    </w:p>
    <w:p w14:paraId="22A0B8C2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C616388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09DCAE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2408178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898231D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B08657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CDAF7E6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657E162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E19A4BA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D466CD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6A4AB0A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CE6E4B9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B7E56A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71DA52E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C305B3F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07D0B9A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6FFF22F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1F01D1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DE65AE9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E3D1A21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06FBE82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21915A5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068733F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7CE9BCE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0F1C3B7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266FD83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A35BA93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BCDBEFC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3B18A496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286C5B35" w14:textId="77777777" w:rsidR="00E91B34" w:rsidRDefault="00E91B34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7CCA8EBB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4F9B492B" w14:textId="77777777" w:rsidR="00765E39" w:rsidRDefault="00765E39" w:rsidP="00765E39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6C79D71C" w14:textId="77777777" w:rsidR="00765E39" w:rsidRPr="00322A60" w:rsidRDefault="00765E39" w:rsidP="00765E39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93E3566" w14:textId="77777777" w:rsidR="00765E39" w:rsidRPr="00322A60" w:rsidRDefault="00765E39" w:rsidP="00765E39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2935703" w14:textId="77777777" w:rsidR="00765E39" w:rsidRDefault="00765E39" w:rsidP="00765E39"/>
    <w:p w14:paraId="697DB01B" w14:textId="77777777" w:rsidR="00765E39" w:rsidRPr="009F3255" w:rsidRDefault="00765E39" w:rsidP="00EB4D74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Administração</w:t>
      </w:r>
    </w:p>
    <w:p w14:paraId="15D9E77C" w14:textId="77777777" w:rsidR="00765E39" w:rsidRPr="009F3255" w:rsidRDefault="00765E39" w:rsidP="00EB4D74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219.322,14,00</w:t>
      </w:r>
    </w:p>
    <w:p w14:paraId="63924B33" w14:textId="77777777" w:rsidR="00765E39" w:rsidRPr="009F3255" w:rsidRDefault="00765E39" w:rsidP="00EB4D74">
      <w:pPr>
        <w:rPr>
          <w:rFonts w:ascii="Arial" w:hAnsi="Arial" w:cs="Arial"/>
          <w:b/>
          <w:bCs/>
          <w:color w:val="000000" w:themeColor="text1"/>
          <w:sz w:val="24"/>
        </w:rPr>
      </w:pPr>
    </w:p>
    <w:p w14:paraId="218DA489" w14:textId="3AB52EF3" w:rsidR="00765E39" w:rsidRPr="00C64D86" w:rsidRDefault="00765E39" w:rsidP="00EB4D74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EB4D7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C64D86">
        <w:rPr>
          <w:rFonts w:ascii="Arial" w:eastAsia="Times New Roman" w:hAnsi="Arial" w:cs="Arial"/>
          <w:sz w:val="24"/>
          <w:szCs w:val="24"/>
          <w:lang w:eastAsia="pt-BR"/>
        </w:rPr>
        <w:t>Referência Dotação – 140 - Elemento:3319013000000000000 -Contribuições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C64D86">
        <w:rPr>
          <w:rFonts w:ascii="Arial" w:eastAsia="Times New Roman" w:hAnsi="Arial" w:cs="Arial"/>
          <w:sz w:val="24"/>
          <w:szCs w:val="24"/>
          <w:lang w:eastAsia="pt-BR"/>
        </w:rPr>
        <w:t>patronais.</w:t>
      </w:r>
    </w:p>
    <w:p w14:paraId="51EDED5E" w14:textId="77777777" w:rsidR="00765E39" w:rsidRPr="009F3255" w:rsidRDefault="00765E39" w:rsidP="00EB4D7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1211063" w14:textId="681FD1E8" w:rsidR="00765E39" w:rsidRPr="00C64D86" w:rsidRDefault="00765E39" w:rsidP="00EB4D7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Pr="00C64D86">
        <w:rPr>
          <w:rFonts w:ascii="Arial" w:hAnsi="Arial" w:cs="Arial"/>
          <w:color w:val="000000"/>
        </w:rPr>
        <w:t xml:space="preserve">Referência Dotação - 1118 - Elemento:331913000000000000 -Contribuições </w:t>
      </w:r>
      <w:r w:rsidRPr="00C64D86">
        <w:rPr>
          <w:rFonts w:ascii="Arial" w:hAnsi="Arial" w:cs="Arial"/>
        </w:rPr>
        <w:t>patronais.</w:t>
      </w:r>
    </w:p>
    <w:p w14:paraId="2C7E7158" w14:textId="77777777" w:rsidR="00765E39" w:rsidRPr="009F3255" w:rsidRDefault="00765E39" w:rsidP="00EB4D7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9CF0C79" w14:textId="77777777" w:rsidR="00765E39" w:rsidRPr="009F3255" w:rsidRDefault="00765E39" w:rsidP="00EB4D7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Redução de dotação</w:t>
      </w:r>
    </w:p>
    <w:p w14:paraId="671E26B7" w14:textId="77777777" w:rsidR="00765E39" w:rsidRPr="009F3255" w:rsidRDefault="00765E39" w:rsidP="00EB4D74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AC0337E" w14:textId="6DC98C7F" w:rsidR="00765E39" w:rsidRPr="0054486B" w:rsidRDefault="00765E39" w:rsidP="00EB4D7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</w:rPr>
        <w:t xml:space="preserve">Finalidade da suplementação: </w:t>
      </w:r>
      <w:r w:rsidRPr="00C64D86">
        <w:rPr>
          <w:rFonts w:ascii="Arial" w:hAnsi="Arial" w:cs="Arial"/>
          <w:color w:val="000000" w:themeColor="text1"/>
        </w:rPr>
        <w:t>P</w:t>
      </w:r>
      <w:r w:rsidRPr="00C64D86">
        <w:rPr>
          <w:rFonts w:ascii="Arial" w:hAnsi="Arial" w:cs="Arial"/>
          <w:color w:val="000000"/>
        </w:rPr>
        <w:t>agamento patronal PREVISCAM dos</w:t>
      </w:r>
      <w:r>
        <w:rPr>
          <w:rFonts w:ascii="Arial" w:hAnsi="Arial" w:cs="Arial"/>
          <w:color w:val="000000"/>
        </w:rPr>
        <w:t xml:space="preserve"> </w:t>
      </w:r>
      <w:r w:rsidR="00EB4D74">
        <w:rPr>
          <w:rFonts w:ascii="Arial" w:hAnsi="Arial" w:cs="Arial"/>
          <w:color w:val="000000"/>
        </w:rPr>
        <w:t>s</w:t>
      </w:r>
      <w:r w:rsidRPr="00C64D86">
        <w:rPr>
          <w:rFonts w:ascii="Arial" w:hAnsi="Arial" w:cs="Arial"/>
        </w:rPr>
        <w:t>ervidores da Gerência de Recursos Humanos.</w:t>
      </w:r>
    </w:p>
    <w:p w14:paraId="0A8429AA" w14:textId="77777777" w:rsidR="00765E39" w:rsidRDefault="00765E39" w:rsidP="00EB4D74">
      <w:pPr>
        <w:rPr>
          <w:rFonts w:ascii="Arial" w:eastAsia="Times New Roman" w:hAnsi="Arial" w:cs="Arial"/>
          <w:color w:val="000000" w:themeColor="text1"/>
          <w:sz w:val="24"/>
        </w:rPr>
      </w:pPr>
    </w:p>
    <w:p w14:paraId="0B3F1DC7" w14:textId="77777777" w:rsidR="00765E39" w:rsidRPr="0054486B" w:rsidRDefault="00765E39" w:rsidP="00EB4D7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Pr="00C64D86">
        <w:rPr>
          <w:rFonts w:ascii="Arial" w:hAnsi="Arial" w:cs="Arial"/>
          <w:color w:val="000000"/>
        </w:rPr>
        <w:t xml:space="preserve">Justifica-se a necessidade de alteração do orçamento tendo em vista que </w:t>
      </w:r>
      <w:r w:rsidRPr="00C64D86">
        <w:rPr>
          <w:rFonts w:ascii="Arial" w:hAnsi="Arial" w:cs="Arial"/>
        </w:rPr>
        <w:t>o elemento de despesa Contribuições Patronais foi inicialmente vinculado ao pagamento de INSS, o que não se aplica à realidade da Gerência de Recursos Humanos, uma vez que todos os servidores lotados na referida unidade são estatutários.</w:t>
      </w:r>
    </w:p>
    <w:p w14:paraId="57EFDD25" w14:textId="01D299E4" w:rsidR="00765E39" w:rsidRPr="00C64D86" w:rsidRDefault="00765E39" w:rsidP="00EB4D74">
      <w:pPr>
        <w:shd w:val="clear" w:color="auto" w:fill="FFFFFF"/>
        <w:rPr>
          <w:rFonts w:ascii="Arial" w:eastAsia="Times New Roman" w:hAnsi="Arial" w:cs="Arial"/>
          <w:sz w:val="24"/>
          <w:szCs w:val="24"/>
          <w:lang w:eastAsia="pt-BR"/>
        </w:rPr>
      </w:pPr>
      <w:r w:rsidRPr="00C64D86">
        <w:rPr>
          <w:rFonts w:ascii="Arial" w:eastAsia="Times New Roman" w:hAnsi="Arial" w:cs="Arial"/>
          <w:sz w:val="24"/>
          <w:szCs w:val="24"/>
          <w:lang w:eastAsia="pt-BR"/>
        </w:rPr>
        <w:t>Dessa forma, verifica-se que houve equívoco na classificação do elemento de despesa previsto na lei orçamentária, sendo necessária a suplementação do elemento correto, a fim de adequar o orçamento à natureza jurídica do vínculo dos servidores e garantir a correta execução da despesa, em conformidade com a legislação vigente.</w:t>
      </w:r>
    </w:p>
    <w:p w14:paraId="2803B600" w14:textId="77777777" w:rsidR="00765E39" w:rsidRPr="004061A7" w:rsidRDefault="00765E39" w:rsidP="00765E39">
      <w:pPr>
        <w:rPr>
          <w:rFonts w:ascii="Arial" w:eastAsia="Times New Roman" w:hAnsi="Arial" w:cs="Arial"/>
          <w:color w:val="000000" w:themeColor="text1"/>
          <w:sz w:val="24"/>
        </w:rPr>
      </w:pPr>
    </w:p>
    <w:p w14:paraId="2183179E" w14:textId="77777777" w:rsidR="0027091F" w:rsidRDefault="0027091F"/>
    <w:sectPr w:rsidR="0027091F" w:rsidSect="00E91B34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6D41C" w14:textId="77777777" w:rsidR="003D3F44" w:rsidRDefault="003D3F44" w:rsidP="00765E39">
      <w:r>
        <w:separator/>
      </w:r>
    </w:p>
  </w:endnote>
  <w:endnote w:type="continuationSeparator" w:id="0">
    <w:p w14:paraId="596819D2" w14:textId="77777777" w:rsidR="003D3F44" w:rsidRDefault="003D3F44" w:rsidP="0076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A8FC0" w14:textId="77777777" w:rsidR="003D3F44" w:rsidRDefault="003D3F44" w:rsidP="00765E39">
      <w:r>
        <w:separator/>
      </w:r>
    </w:p>
  </w:footnote>
  <w:footnote w:type="continuationSeparator" w:id="0">
    <w:p w14:paraId="38589EBA" w14:textId="77777777" w:rsidR="003D3F44" w:rsidRDefault="003D3F44" w:rsidP="0076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4CC3B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15EB9F58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0B4CB762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1923E35D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10D61DD3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0142D7DF" w14:textId="77777777" w:rsidR="00E91B34" w:rsidRDefault="00E91B34" w:rsidP="00E91B34">
    <w:pPr>
      <w:pStyle w:val="Cabealho"/>
      <w:rPr>
        <w:rFonts w:ascii="Arial" w:hAnsi="Arial" w:cs="Arial"/>
        <w:bCs/>
        <w:sz w:val="16"/>
        <w:szCs w:val="16"/>
      </w:rPr>
    </w:pPr>
  </w:p>
  <w:p w14:paraId="74CB2034" w14:textId="40554AD8" w:rsidR="00EB4D74" w:rsidRDefault="00EB4D74" w:rsidP="00EB4D74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12561/2026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14C1F88B" w14:textId="77777777" w:rsidR="00E91B34" w:rsidRPr="00E323B9" w:rsidRDefault="00E91B34" w:rsidP="00E91B34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878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39"/>
    <w:rsid w:val="00090AD7"/>
    <w:rsid w:val="000C0903"/>
    <w:rsid w:val="000D54F7"/>
    <w:rsid w:val="00202AB9"/>
    <w:rsid w:val="0027091F"/>
    <w:rsid w:val="00320A04"/>
    <w:rsid w:val="003C02D1"/>
    <w:rsid w:val="003D3F44"/>
    <w:rsid w:val="004E3419"/>
    <w:rsid w:val="00555CEA"/>
    <w:rsid w:val="00692DD2"/>
    <w:rsid w:val="006C11E5"/>
    <w:rsid w:val="00765E39"/>
    <w:rsid w:val="007A48DA"/>
    <w:rsid w:val="00863EE6"/>
    <w:rsid w:val="00B2276A"/>
    <w:rsid w:val="00BA66A3"/>
    <w:rsid w:val="00C03E21"/>
    <w:rsid w:val="00CB428C"/>
    <w:rsid w:val="00E0047D"/>
    <w:rsid w:val="00E2228A"/>
    <w:rsid w:val="00E91B34"/>
    <w:rsid w:val="00EB4D74"/>
    <w:rsid w:val="00F06616"/>
    <w:rsid w:val="00F8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ACB82"/>
  <w15:chartTrackingRefBased/>
  <w15:docId w15:val="{56BDC68D-67BD-4973-AF32-3DF838DD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E39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65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5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5E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5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5E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5E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5E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5E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5E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65E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5E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5E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5E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5E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5E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5E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5E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5E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5E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5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5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65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5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5E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5E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5E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5E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5E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5E39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765E39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765E39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765E39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nhideWhenUsed/>
    <w:rsid w:val="00765E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65E39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65E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5E39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765E39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7A48DA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  <w:style w:type="character" w:styleId="Nmerodepgina">
    <w:name w:val="page number"/>
    <w:basedOn w:val="Fontepargpadro"/>
    <w:rsid w:val="00EB4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610</Words>
  <Characters>3294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9</cp:revision>
  <cp:lastPrinted>2026-02-24T19:12:00Z</cp:lastPrinted>
  <dcterms:created xsi:type="dcterms:W3CDTF">2026-02-19T12:54:00Z</dcterms:created>
  <dcterms:modified xsi:type="dcterms:W3CDTF">2026-03-03T17:31:00Z</dcterms:modified>
</cp:coreProperties>
</file>