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EE6D8B" w:rsidRDefault="007E0168" w:rsidP="00081BB2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081BB2">
        <w:rPr>
          <w:rFonts w:ascii="Times New Roman" w:hAnsi="Times New Roman" w:cs="Times New Roman"/>
          <w:bCs w:val="0"/>
          <w:iCs/>
          <w:szCs w:val="24"/>
          <w:lang w:eastAsia="ar-SA"/>
        </w:rPr>
        <w:t>898</w:t>
      </w:r>
      <w:r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B208D" w:rsidRPr="00EE6D8B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F42ECA" w:rsidRPr="00EE6D8B" w:rsidRDefault="00F42ECA" w:rsidP="00081BB2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887AB2" w:rsidRPr="004C6EF0" w:rsidRDefault="00887AB2" w:rsidP="00081BB2">
      <w:pPr>
        <w:spacing w:after="100"/>
        <w:ind w:left="3402" w:right="-1"/>
        <w:jc w:val="both"/>
        <w:rPr>
          <w:rFonts w:ascii="Times New Roman" w:hAnsi="Times New Roman" w:cs="Times New Roman"/>
          <w:b w:val="0"/>
          <w:bCs w:val="0"/>
          <w:i/>
          <w:szCs w:val="24"/>
        </w:rPr>
      </w:pPr>
      <w:r w:rsidRPr="004C6EF0">
        <w:rPr>
          <w:rFonts w:ascii="Times New Roman" w:hAnsi="Times New Roman" w:cs="Times New Roman"/>
          <w:b w:val="0"/>
          <w:i/>
          <w:iCs/>
          <w:szCs w:val="24"/>
        </w:rPr>
        <w:t>Dispõe sobre concessão de subvenção à entidade que menciona.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 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A Câmara Municipal de Lima Duarte aprova e o Prefeito Municipal sanciona a seguinte Lei: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 </w:t>
      </w:r>
    </w:p>
    <w:p w:rsidR="00887AB2" w:rsidRPr="004C6EF0" w:rsidRDefault="00081BB2" w:rsidP="00081BB2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Art. 1º</w:t>
      </w:r>
      <w:r w:rsidR="00887AB2" w:rsidRPr="004C6EF0">
        <w:rPr>
          <w:rFonts w:ascii="Times New Roman" w:hAnsi="Times New Roman" w:cs="Times New Roman"/>
          <w:b w:val="0"/>
          <w:szCs w:val="24"/>
        </w:rPr>
        <w:t xml:space="preserve"> Fica o Chefe do Poder Executivo Municipal autorizado a conceder subvenção social, para o exercício de 2018, à Entidade Santa Casa de Misericórdia de Lima Duarte no valor de R$ 100.000,00 (cem mil reais).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Art. 2º A subvenção social de que trata esta lei será concedida à Entidade mencionada no artigo anterior, para a execução das suas atividades, desde que estejam legalmente constituídas.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Art. 3º Os recursos previstos nesta Lei serão liberados de acordo com as disponibilidades financeiras.</w:t>
      </w:r>
    </w:p>
    <w:p w:rsidR="00887AB2" w:rsidRPr="00081BB2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081BB2">
        <w:rPr>
          <w:rFonts w:ascii="Times New Roman" w:hAnsi="Times New Roman" w:cs="Times New Roman"/>
          <w:b w:val="0"/>
          <w:szCs w:val="24"/>
        </w:rPr>
        <w:t>Art. 4º Fica a Entidade contemplada pelo Município com subvenção social, obrigada a prestar contas da aplicação dos recursos recebidos aos Poderes Executivo e Legislativo, na forma estabelecida pela Lei de Diretrizes Orçamentárias.</w:t>
      </w:r>
    </w:p>
    <w:p w:rsidR="00887AB2" w:rsidRPr="004C6EF0" w:rsidRDefault="00081B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§ 1°</w:t>
      </w:r>
      <w:r w:rsidR="00887AB2" w:rsidRPr="004C6EF0">
        <w:rPr>
          <w:rFonts w:ascii="Times New Roman" w:hAnsi="Times New Roman" w:cs="Times New Roman"/>
          <w:b w:val="0"/>
          <w:szCs w:val="24"/>
        </w:rPr>
        <w:t xml:space="preserve"> Os recursos objeto desta subvenção serão utilizados em conformidade com o estabelecido no Plano Operativo de cada instituição.</w:t>
      </w:r>
    </w:p>
    <w:p w:rsidR="00887AB2" w:rsidRPr="004C6EF0" w:rsidRDefault="00081B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 xml:space="preserve">§ 2° </w:t>
      </w:r>
      <w:r w:rsidR="00887AB2" w:rsidRPr="004C6EF0">
        <w:rPr>
          <w:rFonts w:ascii="Times New Roman" w:hAnsi="Times New Roman" w:cs="Times New Roman"/>
          <w:b w:val="0"/>
          <w:szCs w:val="24"/>
        </w:rPr>
        <w:t>A Entidade que não tiver suas contas aprovadas pelo Poder Executivo ou que não prestarem contas, não poderão ser contempladas com novas subvenções e deverão ressarcir aos cofres públicos os valores anteriormente recebidos.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Art. 5º As despesas decorrentes desta Lei correrão por conta da seguinte dotação consignada em Orçamento Municipal: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 xml:space="preserve">2.14 - FUNDO MUNICIPAL DE SAÚDE 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2.14.1 - BLOCO ATENÇÃO BÁSICA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2.14.01.10.301.0013.2.0068 - SUBVENÇÃO À ENTIDADES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3.3.50.43 - SUBVENÇÕES SOCIAIS----------------------------------------------R$ 100.000,00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  <w:lang w:val="en-US"/>
        </w:rPr>
      </w:pPr>
      <w:r w:rsidRPr="004C6EF0">
        <w:rPr>
          <w:rFonts w:ascii="Times New Roman" w:hAnsi="Times New Roman" w:cs="Times New Roman"/>
          <w:b w:val="0"/>
          <w:szCs w:val="24"/>
        </w:rPr>
        <w:t xml:space="preserve">Art. 6° </w:t>
      </w:r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Para </w:t>
      </w:r>
      <w:proofErr w:type="spellStart"/>
      <w:r w:rsidRPr="004C6EF0">
        <w:rPr>
          <w:rFonts w:ascii="Times New Roman" w:hAnsi="Times New Roman" w:cs="Times New Roman"/>
          <w:b w:val="0"/>
          <w:szCs w:val="24"/>
          <w:lang w:val="en-US"/>
        </w:rPr>
        <w:t>atender</w:t>
      </w:r>
      <w:proofErr w:type="spellEnd"/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o que </w:t>
      </w:r>
      <w:proofErr w:type="spellStart"/>
      <w:r w:rsidRPr="004C6EF0">
        <w:rPr>
          <w:rFonts w:ascii="Times New Roman" w:hAnsi="Times New Roman" w:cs="Times New Roman"/>
          <w:b w:val="0"/>
          <w:szCs w:val="24"/>
          <w:lang w:val="en-US"/>
        </w:rPr>
        <w:t>prescreve</w:t>
      </w:r>
      <w:proofErr w:type="spellEnd"/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o </w:t>
      </w:r>
      <w:proofErr w:type="spellStart"/>
      <w:r w:rsidRPr="004C6EF0">
        <w:rPr>
          <w:rFonts w:ascii="Times New Roman" w:hAnsi="Times New Roman" w:cs="Times New Roman"/>
          <w:b w:val="0"/>
          <w:szCs w:val="24"/>
          <w:lang w:val="en-US"/>
        </w:rPr>
        <w:t>artigo</w:t>
      </w:r>
      <w:proofErr w:type="spellEnd"/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anterior, sera </w:t>
      </w:r>
      <w:proofErr w:type="spellStart"/>
      <w:r w:rsidRPr="004C6EF0">
        <w:rPr>
          <w:rFonts w:ascii="Times New Roman" w:hAnsi="Times New Roman" w:cs="Times New Roman"/>
          <w:b w:val="0"/>
          <w:szCs w:val="24"/>
          <w:lang w:val="en-US"/>
        </w:rPr>
        <w:t>utilizada</w:t>
      </w:r>
      <w:proofErr w:type="spellEnd"/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proofErr w:type="spellStart"/>
      <w:r w:rsidRPr="004C6EF0">
        <w:rPr>
          <w:rFonts w:ascii="Times New Roman" w:hAnsi="Times New Roman" w:cs="Times New Roman"/>
          <w:b w:val="0"/>
          <w:szCs w:val="24"/>
          <w:lang w:val="en-US"/>
        </w:rPr>
        <w:t>como</w:t>
      </w:r>
      <w:proofErr w:type="spellEnd"/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proofErr w:type="spellStart"/>
      <w:r w:rsidRPr="004C6EF0">
        <w:rPr>
          <w:rFonts w:ascii="Times New Roman" w:hAnsi="Times New Roman" w:cs="Times New Roman"/>
          <w:b w:val="0"/>
          <w:szCs w:val="24"/>
          <w:lang w:val="en-US"/>
        </w:rPr>
        <w:t>fonte</w:t>
      </w:r>
      <w:proofErr w:type="spellEnd"/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de </w:t>
      </w:r>
      <w:proofErr w:type="spellStart"/>
      <w:r w:rsidRPr="004C6EF0">
        <w:rPr>
          <w:rFonts w:ascii="Times New Roman" w:hAnsi="Times New Roman" w:cs="Times New Roman"/>
          <w:b w:val="0"/>
          <w:szCs w:val="24"/>
          <w:lang w:val="en-US"/>
        </w:rPr>
        <w:t>recurso</w:t>
      </w:r>
      <w:proofErr w:type="spellEnd"/>
      <w:r w:rsidRPr="004C6EF0">
        <w:rPr>
          <w:rFonts w:ascii="Times New Roman" w:hAnsi="Times New Roman" w:cs="Times New Roman"/>
          <w:b w:val="0"/>
          <w:szCs w:val="24"/>
        </w:rPr>
        <w:t xml:space="preserve"> anulação</w:t>
      </w:r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de </w:t>
      </w:r>
      <w:proofErr w:type="spellStart"/>
      <w:r w:rsidRPr="004C6EF0">
        <w:rPr>
          <w:rFonts w:ascii="Times New Roman" w:hAnsi="Times New Roman" w:cs="Times New Roman"/>
          <w:b w:val="0"/>
          <w:szCs w:val="24"/>
          <w:lang w:val="en-US"/>
        </w:rPr>
        <w:t>dotações</w:t>
      </w:r>
      <w:proofErr w:type="spellEnd"/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do</w:t>
      </w:r>
      <w:r w:rsidRPr="004C6EF0">
        <w:rPr>
          <w:rFonts w:ascii="Times New Roman" w:hAnsi="Times New Roman" w:cs="Times New Roman"/>
          <w:b w:val="0"/>
          <w:szCs w:val="24"/>
        </w:rPr>
        <w:t xml:space="preserve"> Orçamento</w:t>
      </w:r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do</w:t>
      </w:r>
      <w:r w:rsidRPr="004C6EF0">
        <w:rPr>
          <w:rFonts w:ascii="Times New Roman" w:hAnsi="Times New Roman" w:cs="Times New Roman"/>
          <w:b w:val="0"/>
          <w:szCs w:val="24"/>
        </w:rPr>
        <w:t xml:space="preserve"> Município na</w:t>
      </w:r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forma do</w:t>
      </w:r>
      <w:r w:rsidRPr="004C6EF0">
        <w:rPr>
          <w:rFonts w:ascii="Times New Roman" w:hAnsi="Times New Roman" w:cs="Times New Roman"/>
          <w:b w:val="0"/>
          <w:szCs w:val="24"/>
        </w:rPr>
        <w:t xml:space="preserve"> parágrafo</w:t>
      </w:r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1°, incisor I a IV do</w:t>
      </w:r>
      <w:r w:rsidRPr="004C6EF0">
        <w:rPr>
          <w:rFonts w:ascii="Times New Roman" w:hAnsi="Times New Roman" w:cs="Times New Roman"/>
          <w:b w:val="0"/>
          <w:szCs w:val="24"/>
        </w:rPr>
        <w:t xml:space="preserve"> artigo</w:t>
      </w:r>
      <w:r w:rsidRPr="004C6EF0">
        <w:rPr>
          <w:rFonts w:ascii="Times New Roman" w:hAnsi="Times New Roman" w:cs="Times New Roman"/>
          <w:b w:val="0"/>
          <w:szCs w:val="24"/>
          <w:lang w:val="en-US"/>
        </w:rPr>
        <w:t xml:space="preserve"> 43 da Lei Federal 4.320: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 xml:space="preserve">2.14 - FUNDO MUNICIPAL DE SAÚDE 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2.14.2 - BLOCO-ATENÇÃO MÉDIA E ALTA COMPLEXIDADE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2.14.02.10.302.0013.2.0070 - CONTRATO DE ATENDIMENTO ESPECIALIZADO COM SCMLD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3.3.50.41 – CONTRIBUIÇÕES-----------------------------------------------------R$ 100.000,00</w:t>
      </w:r>
    </w:p>
    <w:p w:rsidR="00887AB2" w:rsidRPr="004C6EF0" w:rsidRDefault="00887AB2" w:rsidP="00081BB2">
      <w:pPr>
        <w:spacing w:after="100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4C6EF0">
        <w:rPr>
          <w:rFonts w:ascii="Times New Roman" w:hAnsi="Times New Roman" w:cs="Times New Roman"/>
          <w:b w:val="0"/>
          <w:szCs w:val="24"/>
        </w:rPr>
        <w:t>Art. 7° Esta lei entra em vigor na data de sua publicação.</w:t>
      </w:r>
    </w:p>
    <w:p w:rsidR="00E17C12" w:rsidRPr="00EE6D8B" w:rsidRDefault="00E17C12" w:rsidP="00081BB2">
      <w:pPr>
        <w:spacing w:after="100"/>
        <w:rPr>
          <w:rFonts w:ascii="Times New Roman" w:hAnsi="Times New Roman" w:cs="Times New Roman"/>
          <w:b w:val="0"/>
        </w:rPr>
      </w:pPr>
    </w:p>
    <w:p w:rsidR="00BF3817" w:rsidRPr="00EE6D8B" w:rsidRDefault="00BF3817" w:rsidP="00081BB2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EE6D8B">
        <w:rPr>
          <w:rFonts w:ascii="Times New Roman" w:hAnsi="Times New Roman"/>
          <w:sz w:val="24"/>
          <w:szCs w:val="24"/>
        </w:rPr>
        <w:lastRenderedPageBreak/>
        <w:t xml:space="preserve">Lima Duarte, </w:t>
      </w:r>
      <w:r w:rsidR="00081BB2">
        <w:rPr>
          <w:rFonts w:ascii="Times New Roman" w:hAnsi="Times New Roman"/>
          <w:sz w:val="24"/>
          <w:szCs w:val="24"/>
          <w:lang w:val="pt-BR"/>
        </w:rPr>
        <w:t>30</w:t>
      </w:r>
      <w:r w:rsidRPr="00EE6D8B">
        <w:rPr>
          <w:rFonts w:ascii="Times New Roman" w:hAnsi="Times New Roman"/>
          <w:sz w:val="24"/>
          <w:szCs w:val="24"/>
        </w:rPr>
        <w:t xml:space="preserve"> de </w:t>
      </w:r>
      <w:r w:rsidR="00FC682B">
        <w:rPr>
          <w:rFonts w:ascii="Times New Roman" w:hAnsi="Times New Roman"/>
          <w:sz w:val="24"/>
          <w:szCs w:val="24"/>
          <w:lang w:val="pt-BR"/>
        </w:rPr>
        <w:t>novembro</w:t>
      </w:r>
      <w:r w:rsidRPr="00EE6D8B">
        <w:rPr>
          <w:rFonts w:ascii="Times New Roman" w:hAnsi="Times New Roman"/>
          <w:sz w:val="24"/>
          <w:szCs w:val="24"/>
        </w:rPr>
        <w:t xml:space="preserve"> de 201</w:t>
      </w:r>
      <w:r w:rsidR="00EB208D" w:rsidRPr="00EE6D8B">
        <w:rPr>
          <w:rFonts w:ascii="Times New Roman" w:hAnsi="Times New Roman"/>
          <w:sz w:val="24"/>
          <w:szCs w:val="24"/>
          <w:lang w:val="pt-BR"/>
        </w:rPr>
        <w:t>8</w:t>
      </w:r>
      <w:r w:rsidRPr="00EE6D8B">
        <w:rPr>
          <w:rFonts w:ascii="Times New Roman" w:hAnsi="Times New Roman"/>
          <w:sz w:val="24"/>
          <w:szCs w:val="24"/>
        </w:rPr>
        <w:t>.</w:t>
      </w:r>
    </w:p>
    <w:p w:rsidR="006C403D" w:rsidRPr="00EE6D8B" w:rsidRDefault="006C403D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EE6D8B" w:rsidRDefault="00BF3817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EE6D8B" w:rsidRDefault="00BF3817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EE6D8B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EE6D8B" w:rsidRDefault="00344B2A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EE6D8B" w:rsidRDefault="00344B2A" w:rsidP="00081BB2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EE6D8B" w:rsidRDefault="002377FF" w:rsidP="00081BB2">
      <w:pPr>
        <w:spacing w:after="100"/>
        <w:rPr>
          <w:rFonts w:ascii="Times New Roman" w:hAnsi="Times New Roman" w:cs="Times New Roman"/>
          <w:b w:val="0"/>
          <w:szCs w:val="24"/>
        </w:rPr>
      </w:pPr>
    </w:p>
    <w:p w:rsidR="00110F40" w:rsidRPr="00EE6D8B" w:rsidRDefault="000A5213" w:rsidP="00081BB2">
      <w:pPr>
        <w:pStyle w:val="Corpodetexto2"/>
        <w:spacing w:after="100"/>
        <w:jc w:val="both"/>
        <w:rPr>
          <w:b w:val="0"/>
          <w:sz w:val="24"/>
        </w:rPr>
      </w:pPr>
      <w:r w:rsidRPr="00EE6D8B">
        <w:rPr>
          <w:b w:val="0"/>
          <w:sz w:val="24"/>
        </w:rPr>
        <w:t xml:space="preserve">Publicado por afixação nos quadros de avisos e site da </w:t>
      </w:r>
      <w:r w:rsidR="003307BB" w:rsidRPr="00EE6D8B">
        <w:rPr>
          <w:b w:val="0"/>
          <w:sz w:val="24"/>
        </w:rPr>
        <w:t xml:space="preserve">Prefeitura </w:t>
      </w:r>
      <w:r w:rsidRPr="00EE6D8B">
        <w:rPr>
          <w:b w:val="0"/>
          <w:sz w:val="24"/>
        </w:rPr>
        <w:t xml:space="preserve">Municipal de Lima Duarte – em </w:t>
      </w:r>
      <w:r w:rsidR="00081BB2">
        <w:rPr>
          <w:b w:val="0"/>
          <w:sz w:val="24"/>
        </w:rPr>
        <w:t>30</w:t>
      </w:r>
      <w:r w:rsidR="00FF7089" w:rsidRPr="00EE6D8B">
        <w:rPr>
          <w:b w:val="0"/>
          <w:sz w:val="24"/>
        </w:rPr>
        <w:t>/</w:t>
      </w:r>
      <w:r w:rsidR="00227AAC" w:rsidRPr="00EE6D8B">
        <w:rPr>
          <w:b w:val="0"/>
          <w:sz w:val="24"/>
        </w:rPr>
        <w:t>1</w:t>
      </w:r>
      <w:r w:rsidR="00FC682B">
        <w:rPr>
          <w:b w:val="0"/>
          <w:sz w:val="24"/>
        </w:rPr>
        <w:t>1</w:t>
      </w:r>
      <w:r w:rsidR="006C403D" w:rsidRPr="00EE6D8B">
        <w:rPr>
          <w:b w:val="0"/>
          <w:sz w:val="24"/>
        </w:rPr>
        <w:t>/</w:t>
      </w:r>
      <w:r w:rsidRPr="00EE6D8B">
        <w:rPr>
          <w:b w:val="0"/>
          <w:sz w:val="24"/>
        </w:rPr>
        <w:t>201</w:t>
      </w:r>
      <w:r w:rsidR="00EB208D" w:rsidRPr="00EE6D8B">
        <w:rPr>
          <w:b w:val="0"/>
          <w:sz w:val="24"/>
        </w:rPr>
        <w:t>8</w:t>
      </w:r>
      <w:r w:rsidRPr="00EE6D8B">
        <w:rPr>
          <w:b w:val="0"/>
          <w:sz w:val="24"/>
        </w:rPr>
        <w:t>.</w:t>
      </w:r>
      <w:bookmarkStart w:id="0" w:name="_GoBack"/>
      <w:bookmarkEnd w:id="0"/>
    </w:p>
    <w:sectPr w:rsidR="00110F40" w:rsidRPr="00EE6D8B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673" w:rsidRDefault="000B5673">
      <w:r>
        <w:separator/>
      </w:r>
    </w:p>
  </w:endnote>
  <w:endnote w:type="continuationSeparator" w:id="0">
    <w:p w:rsidR="000B5673" w:rsidRDefault="000B5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673" w:rsidRDefault="000B5673">
      <w:r>
        <w:separator/>
      </w:r>
    </w:p>
  </w:footnote>
  <w:footnote w:type="continuationSeparator" w:id="0">
    <w:p w:rsidR="000B5673" w:rsidRDefault="000B5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94E31"/>
    <w:multiLevelType w:val="hybridMultilevel"/>
    <w:tmpl w:val="CF8A816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755D58"/>
    <w:multiLevelType w:val="hybridMultilevel"/>
    <w:tmpl w:val="C7C6AD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81BB2"/>
    <w:rsid w:val="000A5213"/>
    <w:rsid w:val="000B52B8"/>
    <w:rsid w:val="000B5673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347C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37B7E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AB2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5619F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E6D8B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844E5"/>
    <w:rsid w:val="00F87010"/>
    <w:rsid w:val="00F875D5"/>
    <w:rsid w:val="00FA1063"/>
    <w:rsid w:val="00FB79BA"/>
    <w:rsid w:val="00FC265B"/>
    <w:rsid w:val="00FC682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4C9872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010AE-DB9D-4C4F-966E-360C90B89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2</Pages>
  <Words>361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2020-01-10T04:22:00Z</dcterms:created>
  <dcterms:modified xsi:type="dcterms:W3CDTF">2020-01-10T04:23:00Z</dcterms:modified>
</cp:coreProperties>
</file>