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</w:t>
      </w:r>
      <w:r>
        <w:rPr>
          <w:rFonts w:ascii="Calibri" w:hAnsi="Calibri" w:eastAsia="Calibri" w:cs="Calibri"/>
          <w:color w:val="000000"/>
          <w:sz w:val="24"/>
        </w:rPr>
        <w:t xml:space="preserve"> instalação de lixeiras nas seguintes vias do Bairro Duque de Caxias: Rua Leotina Luiza da Conceição, Rua Sidney Vasconcellos Aguiar e Estrada Cancela Preta, tendo em vista o acúmulo de resíduos nesses locais, o que vem causando mau cheiro, proliferação de</w:t>
      </w:r>
      <w:r>
        <w:rPr>
          <w:rFonts w:ascii="Calibri" w:hAnsi="Calibri" w:eastAsia="Calibri" w:cs="Calibri"/>
          <w:color w:val="000000"/>
          <w:sz w:val="24"/>
        </w:rPr>
        <w:t xml:space="preserve"> insetos e risco à saúde dos moradores.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A medida é essencial para contribuir com o descarte adequado do lixo, garantindo melhores condições de higiene, segurança e bem-estar à população local.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28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59</cp:revision>
  <dcterms:created xsi:type="dcterms:W3CDTF">2021-07-15T22:00:00Z</dcterms:created>
  <dcterms:modified xsi:type="dcterms:W3CDTF">2026-04-28T16:10:16Z</dcterms:modified>
  <cp:version>983040</cp:version>
</cp:coreProperties>
</file>