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C2A22" w14:textId="43F0E988" w:rsidR="003E27FB" w:rsidRPr="000B5812" w:rsidRDefault="003E27FB" w:rsidP="003E27FB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w:pict w14:anchorId="6D726F51">
          <v:rect id="Retângulo 3" o:spid="_x0000_s1026" style="position:absolute;left:0;text-align:left;margin-left:-15.55pt;margin-top:.6pt;width:151.2pt;height:64.8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<v:stroke dashstyle="1 1" endcap="round"/>
            <v:textbox>
              <w:txbxContent>
                <w:p w14:paraId="5A2574C1" w14:textId="77777777" w:rsidR="003E27FB" w:rsidRDefault="003E27FB" w:rsidP="003E27FB">
                  <w:pPr>
                    <w:pStyle w:val="Legenda"/>
                    <w:widowControl w:val="0"/>
                    <w:tabs>
                      <w:tab w:val="left" w:pos="1843"/>
                    </w:tabs>
                    <w:spacing w:before="0" w:after="0" w:line="360" w:lineRule="auto"/>
                    <w:rPr>
                      <w:rFonts w:ascii="Garamond" w:hAnsi="Garamond"/>
                      <w:sz w:val="16"/>
                      <w:szCs w:val="16"/>
                    </w:rPr>
                  </w:pPr>
                </w:p>
                <w:p w14:paraId="69FCF38A" w14:textId="0A88435A" w:rsidR="003E27FB" w:rsidRPr="003D08DE" w:rsidRDefault="003E27FB" w:rsidP="003E27FB">
                  <w:pPr>
                    <w:pStyle w:val="Legenda"/>
                    <w:widowControl w:val="0"/>
                    <w:tabs>
                      <w:tab w:val="left" w:pos="1843"/>
                    </w:tabs>
                    <w:spacing w:before="0" w:after="0" w:line="360" w:lineRule="auto"/>
                    <w:jc w:val="center"/>
                    <w:rPr>
                      <w:rFonts w:ascii="Garamond" w:hAnsi="Garamond"/>
                      <w:b w:val="0"/>
                      <w:bCs/>
                      <w:i/>
                      <w:iCs/>
                      <w:sz w:val="16"/>
                      <w:szCs w:val="16"/>
                    </w:rPr>
                  </w:pPr>
                  <w:r w:rsidRPr="003D08DE">
                    <w:rPr>
                      <w:rFonts w:ascii="Garamond" w:hAnsi="Garamond"/>
                      <w:bCs/>
                      <w:sz w:val="16"/>
                      <w:szCs w:val="16"/>
                    </w:rPr>
                    <w:t>PUBLICADO NO ÓRGÃO OFICIAL ELETRÔNICO Nº 336</w:t>
                  </w:r>
                  <w:r>
                    <w:rPr>
                      <w:rFonts w:ascii="Garamond" w:hAnsi="Garamond"/>
                      <w:bCs/>
                      <w:sz w:val="16"/>
                      <w:szCs w:val="16"/>
                    </w:rPr>
                    <w:t>2</w:t>
                  </w:r>
                  <w:r w:rsidRPr="003D08DE">
                    <w:rPr>
                      <w:rFonts w:ascii="Garamond" w:hAnsi="Garamond"/>
                      <w:bCs/>
                      <w:sz w:val="16"/>
                      <w:szCs w:val="16"/>
                    </w:rPr>
                    <w:t>/2026</w:t>
                  </w:r>
                </w:p>
                <w:p w14:paraId="2817F6C3" w14:textId="4C13D622" w:rsidR="003E27FB" w:rsidRPr="003D08DE" w:rsidRDefault="003E27FB" w:rsidP="003E27FB">
                  <w:pPr>
                    <w:pStyle w:val="Legenda"/>
                    <w:widowControl w:val="0"/>
                    <w:tabs>
                      <w:tab w:val="left" w:pos="1843"/>
                    </w:tabs>
                    <w:spacing w:before="0" w:after="0" w:line="360" w:lineRule="auto"/>
                    <w:jc w:val="center"/>
                    <w:rPr>
                      <w:rFonts w:ascii="Garamond" w:hAnsi="Garamond"/>
                      <w:b w:val="0"/>
                      <w:bCs/>
                      <w:i/>
                      <w:iCs/>
                      <w:sz w:val="16"/>
                      <w:szCs w:val="16"/>
                    </w:rPr>
                  </w:pPr>
                  <w:r w:rsidRPr="003D08DE">
                    <w:rPr>
                      <w:rFonts w:ascii="Garamond" w:hAnsi="Garamond"/>
                      <w:bCs/>
                      <w:sz w:val="16"/>
                      <w:szCs w:val="16"/>
                    </w:rPr>
                    <w:t xml:space="preserve">DE </w:t>
                  </w:r>
                  <w:r>
                    <w:rPr>
                      <w:rFonts w:ascii="Garamond" w:hAnsi="Garamond"/>
                      <w:bCs/>
                      <w:sz w:val="16"/>
                      <w:szCs w:val="16"/>
                    </w:rPr>
                    <w:t>12</w:t>
                  </w:r>
                  <w:r w:rsidRPr="003D08DE">
                    <w:rPr>
                      <w:rFonts w:ascii="Garamond" w:hAnsi="Garamond"/>
                      <w:bCs/>
                      <w:sz w:val="16"/>
                      <w:szCs w:val="16"/>
                    </w:rPr>
                    <w:t>/05/2026</w:t>
                  </w:r>
                </w:p>
                <w:p w14:paraId="3A625375" w14:textId="77777777" w:rsidR="003E27FB" w:rsidRDefault="003E27FB" w:rsidP="003E27FB">
                  <w:pPr>
                    <w:rPr>
                      <w:szCs w:val="16"/>
                    </w:rPr>
                  </w:pPr>
                </w:p>
              </w:txbxContent>
            </v:textbox>
            <w10:anchorlock/>
          </v:rect>
        </w:pic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0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</w:p>
    <w:p w14:paraId="63492FEB" w14:textId="7F9B0B3A" w:rsidR="003E27FB" w:rsidRPr="000B5812" w:rsidRDefault="003E27FB" w:rsidP="003E27FB">
      <w:pPr>
        <w:widowControl w:val="0"/>
        <w:spacing w:after="0" w:line="240" w:lineRule="auto"/>
        <w:ind w:left="2832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0B5812">
        <w:rPr>
          <w:rFonts w:ascii="Arial" w:hAnsi="Arial" w:cs="Arial"/>
          <w:iCs/>
          <w:noProof/>
          <w:sz w:val="24"/>
          <w:szCs w:val="24"/>
        </w:rPr>
        <w:t xml:space="preserve">De </w:t>
      </w:r>
      <w:r>
        <w:rPr>
          <w:rFonts w:ascii="Arial" w:hAnsi="Arial" w:cs="Arial"/>
          <w:iCs/>
          <w:noProof/>
          <w:sz w:val="24"/>
          <w:szCs w:val="24"/>
        </w:rPr>
        <w:t>12</w:t>
      </w:r>
      <w:r w:rsidRPr="000B5812">
        <w:rPr>
          <w:rFonts w:ascii="Arial" w:hAnsi="Arial" w:cs="Arial"/>
          <w:iCs/>
          <w:noProof/>
          <w:sz w:val="24"/>
          <w:szCs w:val="24"/>
        </w:rPr>
        <w:t xml:space="preserve"> de maio de 2026</w:t>
      </w:r>
    </w:p>
    <w:p w14:paraId="65663574" w14:textId="77777777" w:rsidR="00722F21" w:rsidRPr="001F1139" w:rsidRDefault="00722F21" w:rsidP="00BD3E3F">
      <w:pPr>
        <w:widowControl w:val="0"/>
        <w:spacing w:after="0" w:line="240" w:lineRule="auto"/>
        <w:ind w:right="-427"/>
        <w:rPr>
          <w:rFonts w:ascii="Arial" w:hAnsi="Arial" w:cs="Arial"/>
          <w:sz w:val="24"/>
          <w:szCs w:val="24"/>
        </w:rPr>
      </w:pPr>
    </w:p>
    <w:p w14:paraId="13FC450F" w14:textId="63456119" w:rsidR="00D348C8" w:rsidRDefault="00D348C8" w:rsidP="001F6644">
      <w:pPr>
        <w:widowControl w:val="0"/>
        <w:spacing w:after="0" w:line="276" w:lineRule="auto"/>
        <w:ind w:left="2835" w:right="44"/>
        <w:jc w:val="both"/>
        <w:rPr>
          <w:rFonts w:ascii="Arial" w:hAnsi="Arial" w:cs="Arial"/>
          <w:sz w:val="24"/>
          <w:szCs w:val="24"/>
        </w:rPr>
      </w:pPr>
      <w:r w:rsidRPr="00D348C8">
        <w:rPr>
          <w:rFonts w:ascii="Arial" w:hAnsi="Arial" w:cs="Arial"/>
          <w:sz w:val="24"/>
          <w:szCs w:val="24"/>
        </w:rPr>
        <w:t xml:space="preserve">Altera o Decreto nº </w:t>
      </w:r>
      <w:r>
        <w:rPr>
          <w:rFonts w:ascii="Arial" w:hAnsi="Arial" w:cs="Arial"/>
          <w:sz w:val="24"/>
          <w:szCs w:val="24"/>
        </w:rPr>
        <w:t>12</w:t>
      </w:r>
      <w:r w:rsidR="00341B4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338/2025</w:t>
      </w:r>
      <w:r w:rsidRPr="00D348C8">
        <w:rPr>
          <w:rFonts w:ascii="Arial" w:hAnsi="Arial" w:cs="Arial"/>
          <w:sz w:val="24"/>
          <w:szCs w:val="24"/>
        </w:rPr>
        <w:t>, que dispõe sobre a composição do Conselho Municipal de</w:t>
      </w:r>
      <w:r>
        <w:rPr>
          <w:rFonts w:ascii="Arial" w:hAnsi="Arial" w:cs="Arial"/>
          <w:sz w:val="24"/>
          <w:szCs w:val="24"/>
        </w:rPr>
        <w:t xml:space="preserve"> Saneamento Básico e Ambiental, revoga o Decreto n° 9.629, de 10 de junho de 2022, e dá outras providências.</w:t>
      </w:r>
    </w:p>
    <w:p w14:paraId="51B7A903" w14:textId="77777777" w:rsidR="00341B45" w:rsidRDefault="00341B45" w:rsidP="003E27FB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</w:p>
    <w:p w14:paraId="4D37B674" w14:textId="740DD52A" w:rsidR="00A30592" w:rsidRPr="00BD3E3F" w:rsidRDefault="00A30592" w:rsidP="003E27FB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1F1139">
        <w:rPr>
          <w:rFonts w:ascii="Arial" w:hAnsi="Arial" w:cs="Arial"/>
          <w:sz w:val="24"/>
          <w:szCs w:val="24"/>
        </w:rPr>
        <w:t xml:space="preserve">O </w:t>
      </w:r>
      <w:r w:rsidRPr="00BD3E3F">
        <w:rPr>
          <w:rFonts w:ascii="Arial" w:hAnsi="Arial" w:cs="Arial"/>
          <w:b/>
          <w:bCs/>
          <w:sz w:val="24"/>
          <w:szCs w:val="24"/>
        </w:rPr>
        <w:t>PREFEITO DO MUNICÍPIO DE CAMPO MOURÃO</w:t>
      </w:r>
      <w:r w:rsidRPr="001F1139">
        <w:rPr>
          <w:rFonts w:ascii="Arial" w:hAnsi="Arial" w:cs="Arial"/>
          <w:sz w:val="24"/>
          <w:szCs w:val="24"/>
        </w:rPr>
        <w:t>, Estado do Paraná, no uso das atribuições que lhe são conferidas</w:t>
      </w:r>
      <w:r w:rsidRPr="00BD3E3F">
        <w:rPr>
          <w:rFonts w:ascii="Arial" w:hAnsi="Arial" w:cs="Arial"/>
          <w:sz w:val="24"/>
          <w:szCs w:val="24"/>
        </w:rPr>
        <w:t xml:space="preserve">, </w:t>
      </w:r>
      <w:r w:rsidR="00341B45">
        <w:rPr>
          <w:rFonts w:ascii="Arial" w:hAnsi="Arial" w:cs="Arial"/>
          <w:sz w:val="24"/>
          <w:szCs w:val="24"/>
        </w:rPr>
        <w:t>e tendo em vista o contido no processo nº 23486/2026,</w:t>
      </w:r>
    </w:p>
    <w:p w14:paraId="42C3EC6C" w14:textId="77777777" w:rsidR="00341B45" w:rsidRDefault="00341B45" w:rsidP="003E27FB">
      <w:pPr>
        <w:widowControl w:val="0"/>
        <w:spacing w:after="0" w:line="240" w:lineRule="auto"/>
        <w:ind w:right="44"/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00E5E303" w14:textId="0DDBC291" w:rsidR="00A30592" w:rsidRPr="00BD3E3F" w:rsidRDefault="00251706" w:rsidP="003E27FB">
      <w:pPr>
        <w:widowControl w:val="0"/>
        <w:spacing w:after="0" w:line="240" w:lineRule="auto"/>
        <w:ind w:right="44"/>
        <w:jc w:val="center"/>
        <w:rPr>
          <w:rFonts w:ascii="Garamond" w:hAnsi="Garamond" w:cs="Arial"/>
          <w:b/>
          <w:bCs/>
          <w:sz w:val="26"/>
          <w:szCs w:val="26"/>
        </w:rPr>
      </w:pPr>
      <w:r>
        <w:rPr>
          <w:rFonts w:ascii="Garamond" w:hAnsi="Garamond" w:cs="Arial"/>
          <w:b/>
          <w:bCs/>
          <w:sz w:val="26"/>
          <w:szCs w:val="26"/>
        </w:rPr>
        <w:t>D E C R E T</w:t>
      </w:r>
      <w:r w:rsidR="00341B45">
        <w:rPr>
          <w:rFonts w:ascii="Garamond" w:hAnsi="Garamond" w:cs="Arial"/>
          <w:b/>
          <w:bCs/>
          <w:sz w:val="26"/>
          <w:szCs w:val="26"/>
        </w:rPr>
        <w:t xml:space="preserve"> </w:t>
      </w:r>
      <w:r>
        <w:rPr>
          <w:rFonts w:ascii="Garamond" w:hAnsi="Garamond" w:cs="Arial"/>
          <w:b/>
          <w:bCs/>
          <w:sz w:val="26"/>
          <w:szCs w:val="26"/>
        </w:rPr>
        <w:t>A</w:t>
      </w:r>
      <w:r w:rsidR="00341B45">
        <w:rPr>
          <w:rFonts w:ascii="Garamond" w:hAnsi="Garamond" w:cs="Arial"/>
          <w:b/>
          <w:bCs/>
          <w:sz w:val="26"/>
          <w:szCs w:val="26"/>
        </w:rPr>
        <w:t xml:space="preserve"> </w:t>
      </w:r>
      <w:r w:rsidR="00A30592" w:rsidRPr="00BD3E3F">
        <w:rPr>
          <w:rFonts w:ascii="Garamond" w:hAnsi="Garamond" w:cs="Arial"/>
          <w:b/>
          <w:bCs/>
          <w:sz w:val="26"/>
          <w:szCs w:val="26"/>
        </w:rPr>
        <w:t>:</w:t>
      </w:r>
    </w:p>
    <w:p w14:paraId="69D13243" w14:textId="77777777" w:rsidR="00341B45" w:rsidRDefault="00341B45" w:rsidP="003E27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76" w:lineRule="auto"/>
        <w:ind w:right="44"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2AEEA902" w14:textId="19821812" w:rsidR="005C05E6" w:rsidRDefault="00C37ADF" w:rsidP="003E27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76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BD3E3F">
        <w:rPr>
          <w:rFonts w:ascii="Arial" w:hAnsi="Arial" w:cs="Arial"/>
          <w:b/>
          <w:bCs/>
          <w:sz w:val="24"/>
          <w:szCs w:val="24"/>
        </w:rPr>
        <w:t>Art.</w:t>
      </w:r>
      <w:r>
        <w:rPr>
          <w:rFonts w:ascii="Arial" w:hAnsi="Arial" w:cs="Arial"/>
          <w:b/>
          <w:bCs/>
          <w:sz w:val="24"/>
          <w:szCs w:val="24"/>
        </w:rPr>
        <w:t> </w:t>
      </w:r>
      <w:r w:rsidRPr="00BD3E3F">
        <w:rPr>
          <w:rFonts w:ascii="Arial" w:hAnsi="Arial" w:cs="Arial"/>
          <w:b/>
          <w:bCs/>
          <w:sz w:val="24"/>
          <w:szCs w:val="24"/>
        </w:rPr>
        <w:t>1º</w:t>
      </w:r>
      <w:r w:rsidR="005C05E6">
        <w:rPr>
          <w:rFonts w:ascii="Arial" w:hAnsi="Arial" w:cs="Arial"/>
          <w:b/>
          <w:bCs/>
          <w:sz w:val="24"/>
          <w:szCs w:val="24"/>
        </w:rPr>
        <w:t xml:space="preserve"> </w:t>
      </w:r>
      <w:r w:rsidR="005C05E6" w:rsidRPr="005C05E6">
        <w:rPr>
          <w:rFonts w:ascii="Arial" w:hAnsi="Arial" w:cs="Arial"/>
          <w:sz w:val="24"/>
          <w:szCs w:val="24"/>
        </w:rPr>
        <w:t>D</w:t>
      </w:r>
      <w:r w:rsidR="001A289A" w:rsidRPr="005C05E6">
        <w:rPr>
          <w:rFonts w:ascii="Arial" w:hAnsi="Arial" w:cs="Arial"/>
          <w:sz w:val="24"/>
          <w:szCs w:val="24"/>
        </w:rPr>
        <w:t>estit</w:t>
      </w:r>
      <w:r w:rsidR="001A289A" w:rsidRPr="001A289A">
        <w:rPr>
          <w:rFonts w:ascii="Arial" w:hAnsi="Arial" w:cs="Arial"/>
          <w:sz w:val="24"/>
          <w:szCs w:val="24"/>
        </w:rPr>
        <w:t>uir</w:t>
      </w:r>
      <w:r w:rsidR="001A289A">
        <w:rPr>
          <w:rFonts w:ascii="Arial" w:hAnsi="Arial" w:cs="Arial"/>
          <w:sz w:val="24"/>
          <w:szCs w:val="24"/>
        </w:rPr>
        <w:t xml:space="preserve"> do Conselho Municipal de Saneamento Básico e Ambiental do Município de Campo Mourão</w:t>
      </w:r>
      <w:r w:rsidR="001A289A" w:rsidRPr="001F6644">
        <w:rPr>
          <w:rFonts w:ascii="Arial" w:hAnsi="Arial" w:cs="Arial"/>
          <w:sz w:val="24"/>
          <w:szCs w:val="24"/>
        </w:rPr>
        <w:t xml:space="preserve"> </w:t>
      </w:r>
      <w:r w:rsidR="001A289A" w:rsidRPr="001A289A">
        <w:rPr>
          <w:rFonts w:ascii="Arial" w:hAnsi="Arial" w:cs="Arial"/>
          <w:sz w:val="24"/>
          <w:szCs w:val="24"/>
        </w:rPr>
        <w:t xml:space="preserve">o senhor </w:t>
      </w:r>
      <w:r w:rsidR="001A289A" w:rsidRPr="003E27FB">
        <w:rPr>
          <w:rFonts w:ascii="Arial" w:hAnsi="Arial" w:cs="Arial"/>
          <w:b/>
          <w:bCs/>
          <w:sz w:val="24"/>
          <w:szCs w:val="24"/>
        </w:rPr>
        <w:t xml:space="preserve">João Cezar Souza Cardoso </w:t>
      </w:r>
      <w:r w:rsidR="00107C31" w:rsidRPr="003E27FB">
        <w:rPr>
          <w:rFonts w:ascii="Arial" w:hAnsi="Arial" w:cs="Arial"/>
          <w:b/>
          <w:bCs/>
          <w:sz w:val="24"/>
          <w:szCs w:val="24"/>
        </w:rPr>
        <w:t>CPF: 012.</w:t>
      </w:r>
      <w:r w:rsidR="003E27FB" w:rsidRPr="003E27FB">
        <w:rPr>
          <w:rFonts w:ascii="Arial" w:hAnsi="Arial" w:cs="Arial"/>
          <w:b/>
          <w:bCs/>
          <w:sz w:val="24"/>
          <w:szCs w:val="24"/>
        </w:rPr>
        <w:t>xxx.xxx</w:t>
      </w:r>
      <w:r w:rsidR="00107C31" w:rsidRPr="003E27FB">
        <w:rPr>
          <w:rFonts w:ascii="Arial" w:hAnsi="Arial" w:cs="Arial"/>
          <w:b/>
          <w:bCs/>
          <w:sz w:val="24"/>
          <w:szCs w:val="24"/>
        </w:rPr>
        <w:t xml:space="preserve">-88 </w:t>
      </w:r>
      <w:r w:rsidR="001A289A" w:rsidRPr="003E27FB">
        <w:rPr>
          <w:rFonts w:ascii="Arial" w:hAnsi="Arial" w:cs="Arial"/>
          <w:b/>
          <w:bCs/>
          <w:sz w:val="24"/>
          <w:szCs w:val="24"/>
        </w:rPr>
        <w:t>(titular)</w:t>
      </w:r>
      <w:r w:rsidR="001A289A">
        <w:rPr>
          <w:rFonts w:ascii="Arial" w:hAnsi="Arial" w:cs="Arial"/>
          <w:sz w:val="24"/>
          <w:szCs w:val="24"/>
        </w:rPr>
        <w:t xml:space="preserve"> </w:t>
      </w:r>
      <w:r w:rsidR="005C05E6">
        <w:rPr>
          <w:rFonts w:ascii="Arial" w:hAnsi="Arial" w:cs="Arial"/>
          <w:sz w:val="24"/>
          <w:szCs w:val="24"/>
        </w:rPr>
        <w:t xml:space="preserve">nomeado como conselheiro representante da Secretaria de Meio Ambiente e Bem-Estar Animal, </w:t>
      </w:r>
      <w:r w:rsidR="005C05E6" w:rsidRPr="0031546B">
        <w:rPr>
          <w:rFonts w:ascii="Arial" w:hAnsi="Arial" w:cs="Arial"/>
          <w:sz w:val="24"/>
          <w:szCs w:val="24"/>
        </w:rPr>
        <w:t xml:space="preserve">conforme </w:t>
      </w:r>
      <w:r w:rsidR="00D348C8" w:rsidRPr="0031546B">
        <w:rPr>
          <w:rFonts w:ascii="Arial" w:hAnsi="Arial" w:cs="Arial"/>
          <w:sz w:val="24"/>
          <w:szCs w:val="24"/>
        </w:rPr>
        <w:t>alínea “a”, inciso I,</w:t>
      </w:r>
      <w:r w:rsidR="00D348C8">
        <w:rPr>
          <w:rFonts w:ascii="Arial" w:hAnsi="Arial" w:cs="Arial"/>
          <w:sz w:val="24"/>
          <w:szCs w:val="24"/>
        </w:rPr>
        <w:t xml:space="preserve"> d</w:t>
      </w:r>
      <w:r w:rsidR="005C05E6">
        <w:rPr>
          <w:rFonts w:ascii="Arial" w:hAnsi="Arial" w:cs="Arial"/>
          <w:sz w:val="24"/>
          <w:szCs w:val="24"/>
        </w:rPr>
        <w:t>o artigo 1º do Decreto nº 12</w:t>
      </w:r>
      <w:r w:rsidR="00341B45">
        <w:rPr>
          <w:rFonts w:ascii="Arial" w:hAnsi="Arial" w:cs="Arial"/>
          <w:sz w:val="24"/>
          <w:szCs w:val="24"/>
        </w:rPr>
        <w:t>.</w:t>
      </w:r>
      <w:r w:rsidR="005C05E6">
        <w:rPr>
          <w:rFonts w:ascii="Arial" w:hAnsi="Arial" w:cs="Arial"/>
          <w:sz w:val="24"/>
          <w:szCs w:val="24"/>
        </w:rPr>
        <w:t>338/2025.</w:t>
      </w:r>
    </w:p>
    <w:p w14:paraId="20D67CD8" w14:textId="77777777" w:rsidR="005C05E6" w:rsidRDefault="005C05E6" w:rsidP="003E27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76" w:lineRule="auto"/>
        <w:ind w:right="44" w:firstLine="1418"/>
        <w:jc w:val="both"/>
        <w:rPr>
          <w:rFonts w:ascii="Arial" w:hAnsi="Arial" w:cs="Arial"/>
          <w:sz w:val="24"/>
          <w:szCs w:val="24"/>
        </w:rPr>
      </w:pPr>
    </w:p>
    <w:p w14:paraId="5F8034C2" w14:textId="64DF78D4" w:rsidR="00C37ADF" w:rsidRDefault="005C05E6" w:rsidP="003E27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76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3E27FB">
        <w:rPr>
          <w:rFonts w:ascii="Arial" w:hAnsi="Arial" w:cs="Arial"/>
          <w:b/>
          <w:bCs/>
          <w:sz w:val="24"/>
          <w:szCs w:val="24"/>
        </w:rPr>
        <w:t>Art. 2º</w:t>
      </w:r>
      <w:r w:rsidRPr="001F6644">
        <w:rPr>
          <w:rFonts w:ascii="Arial" w:hAnsi="Arial" w:cs="Arial"/>
          <w:sz w:val="24"/>
          <w:szCs w:val="24"/>
        </w:rPr>
        <w:t xml:space="preserve"> </w:t>
      </w:r>
      <w:r w:rsidRPr="005C05E6">
        <w:rPr>
          <w:rFonts w:ascii="Arial" w:hAnsi="Arial" w:cs="Arial"/>
          <w:sz w:val="24"/>
          <w:szCs w:val="24"/>
        </w:rPr>
        <w:t>Nomear</w:t>
      </w:r>
      <w:r>
        <w:rPr>
          <w:rFonts w:ascii="Arial" w:hAnsi="Arial" w:cs="Arial"/>
          <w:sz w:val="24"/>
          <w:szCs w:val="24"/>
        </w:rPr>
        <w:t>, em substituição ao conselheiro referido</w:t>
      </w:r>
      <w:r w:rsidR="00D348C8">
        <w:rPr>
          <w:rFonts w:ascii="Arial" w:hAnsi="Arial" w:cs="Arial"/>
          <w:sz w:val="24"/>
          <w:szCs w:val="24"/>
        </w:rPr>
        <w:t xml:space="preserve"> na</w:t>
      </w:r>
      <w:r>
        <w:rPr>
          <w:rFonts w:ascii="Arial" w:hAnsi="Arial" w:cs="Arial"/>
          <w:sz w:val="24"/>
          <w:szCs w:val="24"/>
        </w:rPr>
        <w:t xml:space="preserve"> </w:t>
      </w:r>
      <w:r w:rsidR="00D348C8" w:rsidRPr="0031546B">
        <w:rPr>
          <w:rFonts w:ascii="Arial" w:hAnsi="Arial" w:cs="Arial"/>
          <w:sz w:val="24"/>
          <w:szCs w:val="24"/>
        </w:rPr>
        <w:t>alínea “a”, inciso I</w:t>
      </w:r>
      <w:r w:rsidR="00D348C8">
        <w:rPr>
          <w:rFonts w:ascii="Arial" w:hAnsi="Arial" w:cs="Arial"/>
          <w:sz w:val="24"/>
          <w:szCs w:val="24"/>
        </w:rPr>
        <w:t>, d</w:t>
      </w:r>
      <w:r>
        <w:rPr>
          <w:rFonts w:ascii="Arial" w:hAnsi="Arial" w:cs="Arial"/>
          <w:sz w:val="24"/>
          <w:szCs w:val="24"/>
        </w:rPr>
        <w:t>o artigo 1º deste Decreto como conselheira titular</w:t>
      </w:r>
      <w:r w:rsidR="00C37ADF">
        <w:rPr>
          <w:rFonts w:ascii="Arial" w:hAnsi="Arial" w:cs="Arial"/>
          <w:sz w:val="24"/>
          <w:szCs w:val="24"/>
        </w:rPr>
        <w:t xml:space="preserve"> </w:t>
      </w:r>
      <w:r w:rsidR="004763C5" w:rsidRPr="003E27FB">
        <w:rPr>
          <w:rFonts w:ascii="Arial" w:hAnsi="Arial" w:cs="Arial"/>
          <w:b/>
          <w:bCs/>
          <w:sz w:val="24"/>
          <w:szCs w:val="24"/>
        </w:rPr>
        <w:t>Kelly Leiko Umeki</w:t>
      </w:r>
      <w:r w:rsidR="001F6644" w:rsidRPr="003E27FB">
        <w:rPr>
          <w:rFonts w:ascii="Arial" w:hAnsi="Arial" w:cs="Arial"/>
          <w:b/>
          <w:bCs/>
          <w:sz w:val="24"/>
          <w:szCs w:val="24"/>
        </w:rPr>
        <w:t xml:space="preserve"> CPF: 007.</w:t>
      </w:r>
      <w:r w:rsidR="003E27FB" w:rsidRPr="003E27FB">
        <w:rPr>
          <w:rFonts w:ascii="Arial" w:hAnsi="Arial" w:cs="Arial"/>
          <w:b/>
          <w:bCs/>
          <w:sz w:val="24"/>
          <w:szCs w:val="24"/>
        </w:rPr>
        <w:t>xxx.xxx</w:t>
      </w:r>
      <w:r w:rsidR="001F6644" w:rsidRPr="003E27FB">
        <w:rPr>
          <w:rFonts w:ascii="Arial" w:hAnsi="Arial" w:cs="Arial"/>
          <w:b/>
          <w:bCs/>
          <w:sz w:val="24"/>
          <w:szCs w:val="24"/>
        </w:rPr>
        <w:t>-07</w:t>
      </w:r>
      <w:r w:rsidR="00C37ADF" w:rsidRPr="004B04D5">
        <w:rPr>
          <w:rFonts w:ascii="Arial" w:hAnsi="Arial" w:cs="Arial"/>
          <w:sz w:val="24"/>
          <w:szCs w:val="24"/>
        </w:rPr>
        <w:t>,</w:t>
      </w:r>
      <w:r w:rsidR="00C37ADF" w:rsidRPr="001F664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para compor o Conselho Municipal de Saneamento Básico e Ambiental do Município de Campo Mourão.</w:t>
      </w:r>
    </w:p>
    <w:p w14:paraId="5474E735" w14:textId="77777777" w:rsidR="00F8793A" w:rsidRPr="001F1139" w:rsidRDefault="00F8793A" w:rsidP="003E27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</w:p>
    <w:p w14:paraId="23D6ADA1" w14:textId="6F314CD4" w:rsidR="00480115" w:rsidRPr="001F1139" w:rsidRDefault="00A30592" w:rsidP="003E27FB">
      <w:pPr>
        <w:widowControl w:val="0"/>
        <w:tabs>
          <w:tab w:val="left" w:pos="1134"/>
        </w:tabs>
        <w:spacing w:after="0" w:line="240" w:lineRule="auto"/>
        <w:ind w:right="44" w:firstLine="1418"/>
        <w:rPr>
          <w:rFonts w:ascii="Arial" w:hAnsi="Arial" w:cs="Arial"/>
          <w:sz w:val="24"/>
          <w:szCs w:val="24"/>
        </w:rPr>
      </w:pPr>
      <w:r w:rsidRPr="00BD3E3F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3E27FB">
        <w:rPr>
          <w:rFonts w:ascii="Arial" w:hAnsi="Arial" w:cs="Arial"/>
          <w:b/>
          <w:bCs/>
          <w:sz w:val="24"/>
          <w:szCs w:val="24"/>
        </w:rPr>
        <w:t>3</w:t>
      </w:r>
      <w:r w:rsidRPr="00BD3E3F">
        <w:rPr>
          <w:rFonts w:ascii="Arial" w:hAnsi="Arial" w:cs="Arial"/>
          <w:b/>
          <w:bCs/>
          <w:sz w:val="24"/>
          <w:szCs w:val="24"/>
        </w:rPr>
        <w:t>º</w:t>
      </w:r>
      <w:r w:rsidR="009335AC">
        <w:rPr>
          <w:rFonts w:ascii="Arial" w:hAnsi="Arial" w:cs="Arial"/>
          <w:sz w:val="24"/>
          <w:szCs w:val="24"/>
        </w:rPr>
        <w:t xml:space="preserve"> Este decreto</w:t>
      </w:r>
      <w:r w:rsidRPr="001F1139">
        <w:rPr>
          <w:rFonts w:ascii="Arial" w:hAnsi="Arial" w:cs="Arial"/>
          <w:sz w:val="24"/>
          <w:szCs w:val="24"/>
        </w:rPr>
        <w:t xml:space="preserve"> entra em vigor na data de sua publicação.</w:t>
      </w:r>
    </w:p>
    <w:p w14:paraId="7DCFB700" w14:textId="77777777" w:rsidR="00722F21" w:rsidRPr="004B04D5" w:rsidRDefault="00722F21" w:rsidP="004B04D5">
      <w:pPr>
        <w:widowControl w:val="0"/>
        <w:spacing w:after="0" w:line="240" w:lineRule="auto"/>
        <w:ind w:right="-427"/>
        <w:jc w:val="center"/>
        <w:rPr>
          <w:rFonts w:ascii="Arial" w:hAnsi="Arial" w:cs="Arial"/>
          <w:sz w:val="24"/>
          <w:szCs w:val="24"/>
        </w:rPr>
      </w:pPr>
    </w:p>
    <w:p w14:paraId="24AC8013" w14:textId="77777777" w:rsidR="004B04D5" w:rsidRPr="004B04D5" w:rsidRDefault="004B04D5" w:rsidP="004B04D5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B04D5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08BA2329" w14:textId="62658C21" w:rsidR="004B04D5" w:rsidRPr="004B04D5" w:rsidRDefault="004B04D5" w:rsidP="004B04D5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B04D5">
        <w:rPr>
          <w:rFonts w:ascii="Arial" w:hAnsi="Arial" w:cs="Arial"/>
          <w:sz w:val="24"/>
          <w:szCs w:val="24"/>
        </w:rPr>
        <w:t>Campo Mourão,</w:t>
      </w:r>
      <w:r w:rsidR="003E27FB">
        <w:rPr>
          <w:rFonts w:ascii="Arial" w:hAnsi="Arial" w:cs="Arial"/>
          <w:sz w:val="24"/>
          <w:szCs w:val="24"/>
        </w:rPr>
        <w:t>12</w:t>
      </w:r>
      <w:r w:rsidRPr="004B04D5">
        <w:rPr>
          <w:rFonts w:ascii="Arial" w:hAnsi="Arial" w:cs="Arial"/>
          <w:bCs/>
          <w:sz w:val="24"/>
          <w:szCs w:val="24"/>
        </w:rPr>
        <w:t xml:space="preserve"> de </w:t>
      </w:r>
      <w:r w:rsidR="001A289A">
        <w:rPr>
          <w:rFonts w:ascii="Arial" w:hAnsi="Arial" w:cs="Arial"/>
          <w:bCs/>
          <w:sz w:val="24"/>
          <w:szCs w:val="24"/>
        </w:rPr>
        <w:t>maio</w:t>
      </w:r>
      <w:r w:rsidR="00F8793A">
        <w:rPr>
          <w:rFonts w:ascii="Arial" w:hAnsi="Arial" w:cs="Arial"/>
          <w:bCs/>
          <w:sz w:val="24"/>
          <w:szCs w:val="24"/>
        </w:rPr>
        <w:t xml:space="preserve"> </w:t>
      </w:r>
      <w:r w:rsidRPr="004B04D5">
        <w:rPr>
          <w:rFonts w:ascii="Arial" w:hAnsi="Arial" w:cs="Arial"/>
          <w:bCs/>
          <w:sz w:val="24"/>
          <w:szCs w:val="24"/>
        </w:rPr>
        <w:t>de 202</w:t>
      </w:r>
      <w:r w:rsidR="001A289A">
        <w:rPr>
          <w:rFonts w:ascii="Arial" w:hAnsi="Arial" w:cs="Arial"/>
          <w:bCs/>
          <w:sz w:val="24"/>
          <w:szCs w:val="24"/>
        </w:rPr>
        <w:t>6</w:t>
      </w:r>
    </w:p>
    <w:p w14:paraId="67E38F98" w14:textId="77777777" w:rsidR="004B04D5" w:rsidRPr="004B04D5" w:rsidRDefault="004B04D5" w:rsidP="004B04D5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3163CAD" w14:textId="77777777" w:rsidR="004B04D5" w:rsidRPr="004B04D5" w:rsidRDefault="004B04D5" w:rsidP="004B04D5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72278FC" w14:textId="77777777" w:rsidR="004B04D5" w:rsidRDefault="004B04D5" w:rsidP="004B04D5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08847F7" w14:textId="77777777" w:rsidR="00797496" w:rsidRPr="004B04D5" w:rsidRDefault="00797496" w:rsidP="004B04D5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73DC890" w14:textId="77777777" w:rsidR="004B04D5" w:rsidRPr="004B04D5" w:rsidRDefault="004B04D5" w:rsidP="00C87ABD">
      <w:pPr>
        <w:widowControl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4B04D5">
        <w:rPr>
          <w:rFonts w:ascii="Arial" w:hAnsi="Arial" w:cs="Arial"/>
          <w:sz w:val="24"/>
          <w:szCs w:val="24"/>
        </w:rPr>
        <w:t>João Douglas Fabrício</w:t>
      </w:r>
    </w:p>
    <w:p w14:paraId="4844237D" w14:textId="77777777" w:rsidR="004B04D5" w:rsidRPr="004B04D5" w:rsidRDefault="004B04D5" w:rsidP="00C87ABD">
      <w:pPr>
        <w:widowControl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4B04D5">
        <w:rPr>
          <w:rFonts w:ascii="Arial" w:hAnsi="Arial" w:cs="Arial"/>
          <w:b/>
          <w:color w:val="000000"/>
          <w:sz w:val="24"/>
          <w:szCs w:val="24"/>
        </w:rPr>
        <w:t>Prefeito Municipal</w:t>
      </w:r>
    </w:p>
    <w:sectPr w:rsidR="004B04D5" w:rsidRPr="004B04D5" w:rsidSect="003E27FB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0115"/>
    <w:rsid w:val="00032648"/>
    <w:rsid w:val="000958CF"/>
    <w:rsid w:val="000B5DC4"/>
    <w:rsid w:val="00107C31"/>
    <w:rsid w:val="001A289A"/>
    <w:rsid w:val="001A7007"/>
    <w:rsid w:val="001D5942"/>
    <w:rsid w:val="001F1139"/>
    <w:rsid w:val="001F6644"/>
    <w:rsid w:val="002143C1"/>
    <w:rsid w:val="0024127C"/>
    <w:rsid w:val="00251706"/>
    <w:rsid w:val="002B7AC1"/>
    <w:rsid w:val="002D32FC"/>
    <w:rsid w:val="0031546B"/>
    <w:rsid w:val="00341B45"/>
    <w:rsid w:val="00371730"/>
    <w:rsid w:val="003965EC"/>
    <w:rsid w:val="003D372F"/>
    <w:rsid w:val="003E27FB"/>
    <w:rsid w:val="0040320E"/>
    <w:rsid w:val="00412659"/>
    <w:rsid w:val="004763C5"/>
    <w:rsid w:val="00480115"/>
    <w:rsid w:val="00491E3D"/>
    <w:rsid w:val="004B04D5"/>
    <w:rsid w:val="004F3A44"/>
    <w:rsid w:val="005010B9"/>
    <w:rsid w:val="00501D1B"/>
    <w:rsid w:val="00543B3F"/>
    <w:rsid w:val="005643D0"/>
    <w:rsid w:val="00574680"/>
    <w:rsid w:val="00592E2D"/>
    <w:rsid w:val="005975C9"/>
    <w:rsid w:val="005C05E6"/>
    <w:rsid w:val="00600640"/>
    <w:rsid w:val="00627E74"/>
    <w:rsid w:val="0066373B"/>
    <w:rsid w:val="006654C5"/>
    <w:rsid w:val="006D6877"/>
    <w:rsid w:val="006F0CF7"/>
    <w:rsid w:val="00715BAB"/>
    <w:rsid w:val="00722F21"/>
    <w:rsid w:val="00797496"/>
    <w:rsid w:val="007D64C5"/>
    <w:rsid w:val="00803D0F"/>
    <w:rsid w:val="0081563D"/>
    <w:rsid w:val="008333FD"/>
    <w:rsid w:val="00835080"/>
    <w:rsid w:val="00846BE1"/>
    <w:rsid w:val="00856DDB"/>
    <w:rsid w:val="008B26C3"/>
    <w:rsid w:val="008D0A04"/>
    <w:rsid w:val="00930A17"/>
    <w:rsid w:val="009335AC"/>
    <w:rsid w:val="00934179"/>
    <w:rsid w:val="00991FD8"/>
    <w:rsid w:val="00A01741"/>
    <w:rsid w:val="00A05472"/>
    <w:rsid w:val="00A30592"/>
    <w:rsid w:val="00A41DE9"/>
    <w:rsid w:val="00A5650D"/>
    <w:rsid w:val="00A90FFF"/>
    <w:rsid w:val="00AB3C5A"/>
    <w:rsid w:val="00B10902"/>
    <w:rsid w:val="00B25002"/>
    <w:rsid w:val="00B27AEF"/>
    <w:rsid w:val="00B7189D"/>
    <w:rsid w:val="00B93CB0"/>
    <w:rsid w:val="00BC35C4"/>
    <w:rsid w:val="00BD3E3F"/>
    <w:rsid w:val="00C234B4"/>
    <w:rsid w:val="00C256E8"/>
    <w:rsid w:val="00C37ADF"/>
    <w:rsid w:val="00C50C3C"/>
    <w:rsid w:val="00C52FD9"/>
    <w:rsid w:val="00C63B7B"/>
    <w:rsid w:val="00C77F0A"/>
    <w:rsid w:val="00C87ABD"/>
    <w:rsid w:val="00C927B9"/>
    <w:rsid w:val="00CA3080"/>
    <w:rsid w:val="00CC5B59"/>
    <w:rsid w:val="00CD0C49"/>
    <w:rsid w:val="00CF2FA5"/>
    <w:rsid w:val="00D31A28"/>
    <w:rsid w:val="00D348C8"/>
    <w:rsid w:val="00DA5652"/>
    <w:rsid w:val="00DE6479"/>
    <w:rsid w:val="00DF0AC6"/>
    <w:rsid w:val="00E12B71"/>
    <w:rsid w:val="00E83ABA"/>
    <w:rsid w:val="00EA6810"/>
    <w:rsid w:val="00EB7668"/>
    <w:rsid w:val="00F06959"/>
    <w:rsid w:val="00F1379C"/>
    <w:rsid w:val="00F8793A"/>
    <w:rsid w:val="00FE2E2C"/>
    <w:rsid w:val="00FE5FFD"/>
    <w:rsid w:val="00FE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10CB517"/>
  <w15:docId w15:val="{80FAD8E0-A76F-40F7-81E6-681CB4FAC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58CF"/>
  </w:style>
  <w:style w:type="paragraph" w:styleId="Ttulo1">
    <w:name w:val="heading 1"/>
    <w:basedOn w:val="Normal"/>
    <w:next w:val="Normal"/>
    <w:link w:val="Ttulo1Char"/>
    <w:uiPriority w:val="9"/>
    <w:qFormat/>
    <w:rsid w:val="00BD3E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BD3E3F"/>
    <w:pPr>
      <w:keepNext/>
      <w:spacing w:after="0" w:line="240" w:lineRule="auto"/>
      <w:jc w:val="center"/>
      <w:outlineLvl w:val="1"/>
    </w:pPr>
    <w:rPr>
      <w:rFonts w:ascii="Garamond" w:eastAsia="Times New Roman" w:hAnsi="Garamond" w:cs="Times New Roman"/>
      <w:b/>
      <w:sz w:val="16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D3E3F"/>
    <w:pPr>
      <w:keepNext/>
      <w:spacing w:after="0" w:line="240" w:lineRule="auto"/>
      <w:ind w:firstLine="2835"/>
      <w:outlineLvl w:val="2"/>
    </w:pPr>
    <w:rPr>
      <w:rFonts w:ascii="Garamond" w:eastAsia="Times New Roman" w:hAnsi="Garamond" w:cs="Times New Roman"/>
      <w:b/>
      <w:sz w:val="2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sid w:val="00501D1B"/>
    <w:rPr>
      <w:b/>
      <w:bCs/>
    </w:rPr>
  </w:style>
  <w:style w:type="character" w:customStyle="1" w:styleId="Ttulo2Char">
    <w:name w:val="Título 2 Char"/>
    <w:basedOn w:val="Fontepargpadro"/>
    <w:link w:val="Ttulo2"/>
    <w:rsid w:val="00BD3E3F"/>
    <w:rPr>
      <w:rFonts w:ascii="Garamond" w:eastAsia="Times New Roman" w:hAnsi="Garamond" w:cs="Times New Roman"/>
      <w:b/>
      <w:sz w:val="16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D3E3F"/>
    <w:rPr>
      <w:rFonts w:ascii="Garamond" w:eastAsia="Times New Roman" w:hAnsi="Garamond" w:cs="Times New Roman"/>
      <w:b/>
      <w:sz w:val="26"/>
      <w:szCs w:val="20"/>
      <w:lang w:eastAsia="pt-BR"/>
    </w:rPr>
  </w:style>
  <w:style w:type="paragraph" w:styleId="Legenda">
    <w:name w:val="caption"/>
    <w:basedOn w:val="Normal"/>
    <w:next w:val="Normal"/>
    <w:qFormat/>
    <w:rsid w:val="00BD3E3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D3E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78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186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Custódio da Rosa</dc:creator>
  <cp:lastModifiedBy>Josiane de Jesus Oliveira</cp:lastModifiedBy>
  <cp:revision>13</cp:revision>
  <cp:lastPrinted>2021-08-31T11:58:00Z</cp:lastPrinted>
  <dcterms:created xsi:type="dcterms:W3CDTF">2026-05-07T14:02:00Z</dcterms:created>
  <dcterms:modified xsi:type="dcterms:W3CDTF">2026-05-11T13:35:00Z</dcterms:modified>
</cp:coreProperties>
</file>