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93538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754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93538F" w:rsidRPr="0093538F">
        <w:t xml:space="preserve"> </w:t>
      </w:r>
      <w:r w:rsidR="0093538F" w:rsidRPr="0093538F">
        <w:rPr>
          <w:rFonts w:asciiTheme="minorHAnsi" w:eastAsia="Times New Roman" w:hAnsiTheme="minorHAnsi" w:cstheme="minorHAnsi"/>
          <w:sz w:val="24"/>
          <w:szCs w:val="24"/>
          <w:lang w:eastAsia="pt-BR"/>
        </w:rPr>
        <w:t>a aquisição de Equipamentos de Proteção Individual (EPIs) e uniformes adequados para os servidores da equipe de limpeza vinculados à administração pública municipal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93538F" w:rsidRPr="0093538F" w:rsidRDefault="0093538F" w:rsidP="009353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3538F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justifica-se pela necessidade de garantir melhores condições de trabalho, segurança, higiene e valorização profissional aos servidores que atuam nos serviços de limpeza dos prédios e espaços públicos municipais.</w:t>
      </w:r>
    </w:p>
    <w:p w:rsidR="0093538F" w:rsidRPr="0093538F" w:rsidRDefault="0093538F" w:rsidP="009353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3538F">
        <w:rPr>
          <w:rFonts w:asciiTheme="minorHAnsi" w:eastAsia="Times New Roman" w:hAnsiTheme="minorHAnsi" w:cstheme="minorHAnsi"/>
          <w:sz w:val="24"/>
          <w:szCs w:val="24"/>
          <w:lang w:eastAsia="pt-BR"/>
        </w:rPr>
        <w:t>Os profissionais da limpeza desempenham função essencial para o funcionamento adequado das repartições públicas, unidades de saúde, escolas, espaços administrativos e demais equipamentos municipais, sendo responsáveis diretamente pela manutenção das condições sanitárias e de salubridade dos ambientes frequentados diariamente pela população e pelos próprios servidores públicos.</w:t>
      </w:r>
    </w:p>
    <w:p w:rsidR="0093538F" w:rsidRPr="0093538F" w:rsidRDefault="0093538F" w:rsidP="009353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3538F">
        <w:rPr>
          <w:rFonts w:asciiTheme="minorHAnsi" w:eastAsia="Times New Roman" w:hAnsiTheme="minorHAnsi" w:cstheme="minorHAnsi"/>
          <w:sz w:val="24"/>
          <w:szCs w:val="24"/>
          <w:lang w:eastAsia="pt-BR"/>
        </w:rPr>
        <w:t>Entretanto, é recorrente a necessidade de reforço na disponibilização de Equipamentos de Proteção Individual adequados, bem como de uniformes padronizados e apropriados para o exercício das atividades desempenhadas por esses trabalhadores. A ausência ou insuficiência desses materiais pode expor os servidores a riscos físicos, químicos e biológicos, além de comprometer a segurança e a dignidade no ambiente de trabalho.</w:t>
      </w:r>
    </w:p>
    <w:p w:rsidR="001C2D93" w:rsidRDefault="0093538F" w:rsidP="009353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3538F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que o Poder Executivo avalie a aquisição e distribuição regular de Equipamentos de Proteção Individual e uniformes para as equipes de limpeza do município, observando as normas de segurança do trabalho e as necessidades específicas de cada setor da administração pública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351EA2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351EA2">
        <w:rPr>
          <w:rFonts w:asciiTheme="minorHAnsi" w:eastAsia="Arial" w:hAnsiTheme="minorHAnsi" w:cstheme="minorHAnsi"/>
          <w:b/>
          <w:sz w:val="24"/>
          <w:szCs w:val="24"/>
        </w:rPr>
        <w:t>Gabriel Vinícius Silveira de Araújo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6A772D05"/>
    <w:multiLevelType w:val="hybridMultilevel"/>
    <w:tmpl w:val="C7A497C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C6F33F5"/>
    <w:multiLevelType w:val="hybridMultilevel"/>
    <w:tmpl w:val="FBB85E0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"/>
  </w:num>
  <w:num w:numId="3">
    <w:abstractNumId w:val="9"/>
  </w:num>
  <w:num w:numId="4">
    <w:abstractNumId w:val="5"/>
  </w:num>
  <w:num w:numId="5">
    <w:abstractNumId w:val="18"/>
  </w:num>
  <w:num w:numId="6">
    <w:abstractNumId w:val="7"/>
  </w:num>
  <w:num w:numId="7">
    <w:abstractNumId w:val="19"/>
  </w:num>
  <w:num w:numId="8">
    <w:abstractNumId w:val="10"/>
  </w:num>
  <w:num w:numId="9">
    <w:abstractNumId w:val="13"/>
  </w:num>
  <w:num w:numId="10">
    <w:abstractNumId w:val="0"/>
  </w:num>
  <w:num w:numId="11">
    <w:abstractNumId w:val="12"/>
  </w:num>
  <w:num w:numId="12">
    <w:abstractNumId w:val="4"/>
  </w:num>
  <w:num w:numId="13">
    <w:abstractNumId w:val="8"/>
  </w:num>
  <w:num w:numId="14">
    <w:abstractNumId w:val="11"/>
  </w:num>
  <w:num w:numId="15">
    <w:abstractNumId w:val="17"/>
  </w:num>
  <w:num w:numId="16">
    <w:abstractNumId w:val="6"/>
  </w:num>
  <w:num w:numId="17">
    <w:abstractNumId w:val="2"/>
  </w:num>
  <w:num w:numId="18">
    <w:abstractNumId w:val="3"/>
  </w:num>
  <w:num w:numId="19">
    <w:abstractNumId w:val="16"/>
  </w:num>
  <w:num w:numId="20">
    <w:abstractNumId w:val="1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C4256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1EA2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3538F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76307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  <w14:docId w14:val="543C1A0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AF35975-3C41-463C-AF10-C9517D530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279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115</cp:revision>
  <cp:lastPrinted>2023-06-23T16:25:00Z</cp:lastPrinted>
  <dcterms:created xsi:type="dcterms:W3CDTF">2026-02-09T16:25:00Z</dcterms:created>
  <dcterms:modified xsi:type="dcterms:W3CDTF">2026-05-18T13:03:00Z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