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08AA5088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B11B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7916D2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B019E92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7916D2" w:rsidRPr="007916D2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6244CD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B11B6">
        <w:rPr>
          <w:rFonts w:ascii="Arial" w:hAnsi="Arial" w:cs="Arial"/>
          <w:b/>
          <w:bCs/>
          <w:sz w:val="24"/>
          <w:szCs w:val="24"/>
        </w:rPr>
        <w:t>3</w:t>
      </w:r>
      <w:r w:rsidR="007916D2">
        <w:rPr>
          <w:rFonts w:ascii="Arial" w:hAnsi="Arial" w:cs="Arial"/>
          <w:b/>
          <w:bCs/>
          <w:sz w:val="24"/>
          <w:szCs w:val="24"/>
        </w:rPr>
        <w:t>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69055ED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0CA0">
        <w:rPr>
          <w:rFonts w:ascii="Arial" w:hAnsi="Arial" w:cs="Arial"/>
          <w:b/>
          <w:sz w:val="24"/>
          <w:szCs w:val="24"/>
        </w:rPr>
        <w:t>3</w:t>
      </w:r>
      <w:r w:rsidR="00DD4FFA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A08C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A08C6">
        <w:rPr>
          <w:rFonts w:ascii="Arial" w:hAnsi="Arial" w:cs="Arial"/>
          <w:b/>
          <w:sz w:val="24"/>
          <w:szCs w:val="24"/>
        </w:rPr>
        <w:t>setembro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0DA555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A08C6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73E115D6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DD4FFA" w:rsidRPr="00DD4FFA">
        <w:rPr>
          <w:rFonts w:ascii="Arial" w:hAnsi="Arial" w:cs="Arial"/>
          <w:i/>
          <w:iCs/>
        </w:rPr>
        <w:t>“Dispõe sobre a alteração e revogação de dispositivos da Lei n° 695 de 11 de julho de 2019, que regulamenta as atividades esportivas no Município de Acrelândia”</w:t>
      </w:r>
      <w:r w:rsidRPr="00DD4FFA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9B3927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DD4FFA" w:rsidRPr="00DD4FFA">
        <w:rPr>
          <w:rFonts w:ascii="Arial" w:hAnsi="Arial" w:cs="Arial"/>
          <w:b/>
          <w:sz w:val="24"/>
          <w:szCs w:val="24"/>
        </w:rPr>
        <w:t xml:space="preserve">Projeto de Lei nº 38/2025, </w:t>
      </w:r>
      <w:r w:rsidR="00DD4FFA" w:rsidRPr="00DD4FFA">
        <w:rPr>
          <w:rFonts w:ascii="Arial" w:hAnsi="Arial" w:cs="Arial"/>
          <w:b/>
          <w:bCs/>
          <w:sz w:val="24"/>
          <w:szCs w:val="24"/>
        </w:rPr>
        <w:t xml:space="preserve">datado do dia 14 de novembro do corrente, que 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“</w:t>
      </w:r>
      <w:r w:rsidR="00DD4FFA" w:rsidRPr="00DD4FFA">
        <w:rPr>
          <w:rFonts w:ascii="Arial" w:hAnsi="Arial" w:cs="Arial"/>
          <w:b/>
          <w:bCs/>
          <w:sz w:val="24"/>
          <w:szCs w:val="24"/>
        </w:rPr>
        <w:t>Dispõe sobre a alteração e revogação de dispositivos da Lei n° 695 de 11 de julho de 2019, que regulamenta as atividades esportivas no Município de Acrelândia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497625B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7916D2">
        <w:rPr>
          <w:rFonts w:ascii="Arial" w:hAnsi="Arial" w:cs="Arial"/>
          <w:sz w:val="24"/>
          <w:szCs w:val="24"/>
        </w:rPr>
        <w:t xml:space="preserve">inciso 3° </w:t>
      </w:r>
      <w:r>
        <w:rPr>
          <w:rFonts w:ascii="Arial" w:hAnsi="Arial" w:cs="Arial"/>
          <w:sz w:val="24"/>
          <w:szCs w:val="24"/>
        </w:rPr>
        <w:t xml:space="preserve">do artigo </w:t>
      </w:r>
      <w:r w:rsidR="007916D2">
        <w:rPr>
          <w:rFonts w:ascii="Arial" w:hAnsi="Arial" w:cs="Arial"/>
          <w:sz w:val="24"/>
          <w:szCs w:val="24"/>
        </w:rPr>
        <w:t>56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026A0DB5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7916D2" w:rsidRPr="007916D2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B11B6">
        <w:rPr>
          <w:rFonts w:ascii="Arial" w:hAnsi="Arial" w:cs="Arial"/>
          <w:b/>
          <w:sz w:val="24"/>
          <w:szCs w:val="24"/>
        </w:rPr>
        <w:t>3</w:t>
      </w:r>
      <w:r w:rsidR="007916D2">
        <w:rPr>
          <w:rFonts w:ascii="Arial" w:hAnsi="Arial" w:cs="Arial"/>
          <w:b/>
          <w:sz w:val="24"/>
          <w:szCs w:val="24"/>
        </w:rPr>
        <w:t>4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A29A07F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DD4FFA" w:rsidRPr="00DD4FFA">
        <w:rPr>
          <w:rFonts w:ascii="Arial" w:hAnsi="Arial" w:cs="Arial"/>
          <w:b/>
          <w:sz w:val="24"/>
          <w:szCs w:val="24"/>
        </w:rPr>
        <w:t xml:space="preserve">Projeto de Lei nº 38/2025, </w:t>
      </w:r>
      <w:r w:rsidR="00DD4FFA" w:rsidRPr="00DD4FFA">
        <w:rPr>
          <w:rFonts w:ascii="Arial" w:hAnsi="Arial" w:cs="Arial"/>
          <w:sz w:val="24"/>
          <w:szCs w:val="24"/>
        </w:rPr>
        <w:t xml:space="preserve">datado do dia 14 de novembro do corrente, que 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“</w:t>
      </w:r>
      <w:r w:rsidR="00DD4FFA" w:rsidRPr="00DD4FFA">
        <w:rPr>
          <w:rFonts w:ascii="Arial" w:hAnsi="Arial" w:cs="Arial"/>
          <w:b/>
          <w:bCs/>
          <w:sz w:val="24"/>
          <w:szCs w:val="24"/>
        </w:rPr>
        <w:t>Dispõe sobre a alteração e revogação de dispositivos da Lei n° 695 de 11 de julho de 2019, que regulamenta as atividades esportivas no Município de Acrelândia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3B27B6B0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7916D2" w:rsidRPr="007916D2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8E3A4D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EA08C6">
        <w:rPr>
          <w:rFonts w:ascii="Arial" w:hAnsi="Arial" w:cs="Arial"/>
          <w:sz w:val="24"/>
          <w:szCs w:val="24"/>
        </w:rPr>
        <w:t>01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EA08C6">
        <w:rPr>
          <w:rFonts w:ascii="Arial" w:hAnsi="Arial" w:cs="Arial"/>
          <w:sz w:val="24"/>
          <w:szCs w:val="24"/>
        </w:rPr>
        <w:t>dezembro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CDEAF8C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</w:t>
      </w:r>
      <w:r w:rsidR="007916D2">
        <w:rPr>
          <w:rFonts w:ascii="Arial" w:hAnsi="Arial" w:cs="Arial"/>
          <w:b/>
        </w:rPr>
        <w:t>___</w:t>
      </w:r>
      <w:r w:rsidRPr="004628DB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_____</w:t>
      </w:r>
    </w:p>
    <w:p w14:paraId="67AFE6A7" w14:textId="53638E98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7916D2">
        <w:rPr>
          <w:rFonts w:ascii="Arial" w:hAnsi="Arial" w:cs="Arial"/>
          <w:b/>
        </w:rPr>
        <w:t>Welison Rogério de Barros Sousa/PP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42206D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7916D2">
        <w:rPr>
          <w:rFonts w:ascii="Arial" w:hAnsi="Arial" w:cs="Arial"/>
          <w:b/>
        </w:rPr>
        <w:t>Gilberto Salmentes Galvão/PR</w:t>
      </w:r>
      <w:r w:rsidR="00C30CA0">
        <w:rPr>
          <w:rFonts w:ascii="Arial" w:hAnsi="Arial" w:cs="Arial"/>
          <w:b/>
        </w:rPr>
        <w:t xml:space="preserve"> </w:t>
      </w:r>
    </w:p>
    <w:p w14:paraId="00A5CCB2" w14:textId="386C624F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6C30CC79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7916D2">
        <w:rPr>
          <w:rFonts w:ascii="Arial" w:hAnsi="Arial" w:cs="Arial"/>
          <w:b/>
        </w:rPr>
        <w:t>Jerson Mota Corrêa/PDT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9F36D" w14:textId="77777777" w:rsidR="00B40080" w:rsidRDefault="00B40080" w:rsidP="008B1D5A">
      <w:r>
        <w:separator/>
      </w:r>
    </w:p>
  </w:endnote>
  <w:endnote w:type="continuationSeparator" w:id="0">
    <w:p w14:paraId="2AB2619A" w14:textId="77777777" w:rsidR="00B40080" w:rsidRDefault="00B4008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9BB1F" w14:textId="77777777" w:rsidR="00B40080" w:rsidRDefault="00B40080" w:rsidP="008B1D5A">
      <w:r>
        <w:separator/>
      </w:r>
    </w:p>
  </w:footnote>
  <w:footnote w:type="continuationSeparator" w:id="0">
    <w:p w14:paraId="14A15C86" w14:textId="77777777" w:rsidR="00B40080" w:rsidRDefault="00B4008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451A"/>
    <w:rsid w:val="00066DA5"/>
    <w:rsid w:val="00070408"/>
    <w:rsid w:val="00070CB1"/>
    <w:rsid w:val="00072A84"/>
    <w:rsid w:val="000B11B6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2506"/>
    <w:rsid w:val="005A6B26"/>
    <w:rsid w:val="005B1830"/>
    <w:rsid w:val="005B6EB6"/>
    <w:rsid w:val="005D5885"/>
    <w:rsid w:val="005E7C4B"/>
    <w:rsid w:val="005F42CA"/>
    <w:rsid w:val="005F7FBE"/>
    <w:rsid w:val="0060649F"/>
    <w:rsid w:val="00607825"/>
    <w:rsid w:val="00620C24"/>
    <w:rsid w:val="00631604"/>
    <w:rsid w:val="00637067"/>
    <w:rsid w:val="006555C1"/>
    <w:rsid w:val="00683BB2"/>
    <w:rsid w:val="006C5E00"/>
    <w:rsid w:val="006D5E68"/>
    <w:rsid w:val="006F3680"/>
    <w:rsid w:val="006F5697"/>
    <w:rsid w:val="007039A8"/>
    <w:rsid w:val="00753FBB"/>
    <w:rsid w:val="007916D2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1BDE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0080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DD4FFA"/>
    <w:rsid w:val="00EA08C6"/>
    <w:rsid w:val="00EC45BC"/>
    <w:rsid w:val="00F3730E"/>
    <w:rsid w:val="00F37D2C"/>
    <w:rsid w:val="00F45376"/>
    <w:rsid w:val="00F72247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2025-12-01T18:49:00Z</cp:lastPrinted>
  <dcterms:created xsi:type="dcterms:W3CDTF">2025-12-01T18:50:00Z</dcterms:created>
  <dcterms:modified xsi:type="dcterms:W3CDTF">2025-12-01T18:50:00Z</dcterms:modified>
</cp:coreProperties>
</file>