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649" w:rsidRDefault="00864263" w:rsidP="00864263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RESOLUÇÃO N.º</w:t>
      </w:r>
      <w:r w:rsidR="009C48AD">
        <w:rPr>
          <w:rFonts w:ascii="Arial" w:hAnsi="Arial" w:cs="Arial"/>
          <w:b/>
          <w:sz w:val="24"/>
          <w:szCs w:val="24"/>
          <w:u w:val="single"/>
        </w:rPr>
        <w:t xml:space="preserve"> 05/2022</w:t>
      </w:r>
      <w:bookmarkStart w:id="0" w:name="_GoBack"/>
      <w:bookmarkEnd w:id="0"/>
    </w:p>
    <w:p w:rsidR="00864263" w:rsidRDefault="00864263" w:rsidP="00864263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DE 07 DE NOVEMBRO DE 2022</w:t>
      </w:r>
    </w:p>
    <w:p w:rsidR="00864263" w:rsidRDefault="00864263" w:rsidP="0086426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Pr="00864263" w:rsidRDefault="00864263" w:rsidP="00864263">
      <w:pPr>
        <w:spacing w:after="0"/>
        <w:ind w:left="3969"/>
        <w:jc w:val="both"/>
        <w:rPr>
          <w:rFonts w:ascii="Arial" w:hAnsi="Arial" w:cs="Arial"/>
          <w:i/>
          <w:sz w:val="24"/>
          <w:szCs w:val="24"/>
        </w:rPr>
      </w:pPr>
      <w:r w:rsidRPr="00864263">
        <w:rPr>
          <w:rFonts w:ascii="Arial" w:hAnsi="Arial" w:cs="Arial"/>
          <w:i/>
          <w:sz w:val="24"/>
          <w:szCs w:val="24"/>
        </w:rPr>
        <w:t>Dispõe sobre a instituição do Arquivo Público da Câmara Municipal de Itapuí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A </w:t>
      </w:r>
      <w:r>
        <w:rPr>
          <w:rFonts w:ascii="Arial" w:hAnsi="Arial" w:cs="Arial"/>
          <w:b/>
          <w:sz w:val="24"/>
          <w:szCs w:val="24"/>
        </w:rPr>
        <w:t>MESA DA CÂMARA MUNICIPAL DE ITAPUÍ</w:t>
      </w:r>
      <w:r>
        <w:rPr>
          <w:rFonts w:ascii="Arial" w:hAnsi="Arial" w:cs="Arial"/>
          <w:sz w:val="24"/>
          <w:szCs w:val="24"/>
        </w:rPr>
        <w:t>, no uso de suas atribuições legais e regimentais, propõe ao Douto Plenário, para discussão, votação e aprovação, o seguinte projeto de Resolução.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>
        <w:rPr>
          <w:rFonts w:ascii="Arial" w:hAnsi="Arial" w:cs="Arial"/>
          <w:sz w:val="24"/>
          <w:szCs w:val="24"/>
        </w:rPr>
        <w:t xml:space="preserve">- Fica instituído o Arquivo Público da Câmara Municipal de Itapuí, vinculado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Secretaria da Câmara Municipal de </w:t>
      </w:r>
      <w:proofErr w:type="spellStart"/>
      <w:r>
        <w:rPr>
          <w:rFonts w:ascii="Arial" w:hAnsi="Arial" w:cs="Arial"/>
          <w:sz w:val="24"/>
          <w:szCs w:val="24"/>
        </w:rPr>
        <w:t>Itapui</w:t>
      </w:r>
      <w:proofErr w:type="spellEnd"/>
      <w:r>
        <w:rPr>
          <w:rFonts w:ascii="Arial" w:hAnsi="Arial" w:cs="Arial"/>
          <w:sz w:val="24"/>
          <w:szCs w:val="24"/>
        </w:rPr>
        <w:t>´.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 </w:t>
      </w:r>
      <w:r>
        <w:rPr>
          <w:rFonts w:ascii="Arial" w:hAnsi="Arial" w:cs="Arial"/>
          <w:sz w:val="24"/>
          <w:szCs w:val="24"/>
        </w:rPr>
        <w:t>- São atribuições do Arquivo Público da Câmara Municipal de Itapuí: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formular a política de gestão de documentos e coordenar a sua implantação no âmbito do Poder Legislativo Municipal;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estabelecer e divulgar diretrizes e normas de gestão e preservação de documentos;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garantir o acesso às informações e arquivos no âmbito da Câmara Municipal, observadas as restrições legais eventualmente aplicáveis;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coordenar a elaboração e atualização de Plano de Classificação e de Tabelas de Temporalidade de Documentos da Câmara Municipal;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assegurar a gestão, preservação e controle dos documentos sob sua custódia;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dar cumprimento aos prazos estabelecidos nas Tabelas de Temporalidades de Documentos, coordenar a eliminação daqueles desprovidos de valor e garantir a preservação dos documentos de valor histórico, probatório e informativo;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 – autorizar as eliminações de documentos produzidos, recebidos e acumulados pela Câmara, desprovidos de valor permanente, em conformidade com o artigo 9º da Lei Federal n.º 8.159/1991;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 – propor programas de ação educativa, social e editorial destinados a estreitar o vínculo da instituição com a comunidade e com vistas à recuperação da memória coletiva e às pesquisas sobre a história do Município a partir do acervo sob sua guarda;</w:t>
      </w:r>
    </w:p>
    <w:p w:rsidR="00864263" w:rsidRDefault="00864263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IX – acompanhar e contribuir no desenvolvimento de programas de informatização, na gestão de documentos digitais e na instalação de sistemas informatizados de gestão </w:t>
      </w:r>
      <w:proofErr w:type="spellStart"/>
      <w:r>
        <w:rPr>
          <w:rFonts w:ascii="Arial" w:hAnsi="Arial" w:cs="Arial"/>
          <w:sz w:val="24"/>
          <w:szCs w:val="24"/>
        </w:rPr>
        <w:t>arquivística</w:t>
      </w:r>
      <w:proofErr w:type="spellEnd"/>
      <w:r>
        <w:rPr>
          <w:rFonts w:ascii="Arial" w:hAnsi="Arial" w:cs="Arial"/>
          <w:sz w:val="24"/>
          <w:szCs w:val="24"/>
        </w:rPr>
        <w:t xml:space="preserve"> de documentos</w:t>
      </w:r>
      <w:r w:rsidR="00CF2F8D">
        <w:rPr>
          <w:rFonts w:ascii="Arial" w:hAnsi="Arial" w:cs="Arial"/>
          <w:sz w:val="24"/>
          <w:szCs w:val="24"/>
        </w:rPr>
        <w:t>.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- </w:t>
      </w:r>
      <w:r>
        <w:rPr>
          <w:rFonts w:ascii="Arial" w:hAnsi="Arial" w:cs="Arial"/>
          <w:sz w:val="24"/>
          <w:szCs w:val="24"/>
        </w:rPr>
        <w:t>Ao Arquivo Público da Câmara Municipal de Itapuí ficam subordinados tecnicamente todos os arquivos e protocolos do Poder Legislativo Municipal, sem prejuízo de sua subordinação administrativa, com o objetivo de: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assegurar a gestão sistêmica de documentos e informações, inclusive de documentos digitais;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agilizar o acesso aos documentos e informações;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assegurar a preservação de documentos que encerram valor histórico, probatório e informativo;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promover a integração das atividades nos diversos setores da Câmara Municipal.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 - </w:t>
      </w:r>
      <w:r>
        <w:rPr>
          <w:rFonts w:ascii="Arial" w:hAnsi="Arial" w:cs="Arial"/>
          <w:sz w:val="24"/>
          <w:szCs w:val="24"/>
        </w:rPr>
        <w:t>A Câmara Municipal de Itapuí instituirá a Comissão de Avaliação de Documentos e Acesso, grupo permanente e multidisciplinar, que será nomeado dentro do prazo de 30 dias, com as seguintes atribuições: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orientar a identificação e avaliação de documentos, visando à elaboração e aplicação de Planos de Classificação e Tabelas de Temporalidade de Documentos;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promover estudos e orientar a identificação e classificação de documentos, dados e informações sigilosas e pessoais, visando assegurar a sua proteção;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colaborar com os setores da Câmara Municipal no trabalho de avaliação da massa documental acumulada;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coordenar os trabalhos de eliminação, transferência e de recolhimento de documentos;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auxiliar a implementação da política de acesso à informação no âmbito da Câmara Municipal, nos termos da Lei Federal n.º 12.527, de 18 de novembro de 2011;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atuar como instância consultiva, sempre que provocada, sobre os recursos interpostos relativos às solicitações de acesso a informações não atendidas ou indeferidas.</w:t>
      </w: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F2F8D" w:rsidRDefault="00CF2F8D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A Comissão de Avaliação de Documentos e Acesso será constituída por dois servidores </w:t>
      </w:r>
      <w:r w:rsidR="00882E88">
        <w:rPr>
          <w:rFonts w:ascii="Arial" w:hAnsi="Arial" w:cs="Arial"/>
          <w:sz w:val="24"/>
          <w:szCs w:val="24"/>
        </w:rPr>
        <w:t>de carreira da Câmara Municipal e</w:t>
      </w:r>
      <w:r>
        <w:rPr>
          <w:rFonts w:ascii="Arial" w:hAnsi="Arial" w:cs="Arial"/>
          <w:sz w:val="24"/>
          <w:szCs w:val="24"/>
        </w:rPr>
        <w:t xml:space="preserve"> por um Vereador</w:t>
      </w:r>
      <w:r w:rsidR="00882E88">
        <w:rPr>
          <w:rFonts w:ascii="Arial" w:hAnsi="Arial" w:cs="Arial"/>
          <w:sz w:val="24"/>
          <w:szCs w:val="24"/>
        </w:rPr>
        <w:t>, e poderá ser integrada também, de forma facultativa, por um representante do Poder Executivo da área de patrimônio e por um representante da sociedade civil.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5º - </w:t>
      </w:r>
      <w:r>
        <w:rPr>
          <w:rFonts w:ascii="Arial" w:hAnsi="Arial" w:cs="Arial"/>
          <w:sz w:val="24"/>
          <w:szCs w:val="24"/>
        </w:rPr>
        <w:t>A eliminação de documentos públicos do legislativo municipal somente será realizada mediante autorização do Arquivo Público da Câmara Municipal de Itapuí.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Os documentos de guarda permanente não poderão ser eliminados após a microfilmagem, digitalização ou qualquer outra forma de reprodução, devendo ser preservados de acordo com o disposto na legislação vigente.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- Os documentos de valor permanente são inalienáveis e imprescritíveis.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- </w:t>
      </w:r>
      <w:r>
        <w:rPr>
          <w:rFonts w:ascii="Arial" w:hAnsi="Arial" w:cs="Arial"/>
          <w:sz w:val="24"/>
          <w:szCs w:val="24"/>
        </w:rPr>
        <w:t>Ficará sujeito a responsabilidade administrativa, civil e penal quem contrariar o disposto nesta Resolução, na forma da legislação vigente.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7º - </w:t>
      </w:r>
      <w:r>
        <w:rPr>
          <w:rFonts w:ascii="Arial" w:hAnsi="Arial" w:cs="Arial"/>
          <w:sz w:val="24"/>
          <w:szCs w:val="24"/>
        </w:rPr>
        <w:t>As despesas decorrentes desta Resolução correrão por conta de dotações orçamentárias próprias.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8º - </w:t>
      </w:r>
      <w:r>
        <w:rPr>
          <w:rFonts w:ascii="Arial" w:hAnsi="Arial" w:cs="Arial"/>
          <w:sz w:val="24"/>
          <w:szCs w:val="24"/>
        </w:rPr>
        <w:t>Esta Resolução entrará em vigor na data de sua publicação, revogando-se as disposições em contrário.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07 de novembro de 2022.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LUIZ CARLOS PIERAZO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VALDIR DONIZETE CASTANHO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Vice Presidente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Default="00882E88" w:rsidP="0086426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ALEXANDRE JOSÉ ROSALIN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ANDERSON JOSÉ PILÃO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1º Secretário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2º Secretário</w:t>
      </w:r>
    </w:p>
    <w:p w:rsid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Pr="00882E88" w:rsidRDefault="00882E88" w:rsidP="0086426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82E88" w:rsidRPr="00882E88" w:rsidRDefault="00882E88" w:rsidP="00864263">
      <w:pPr>
        <w:spacing w:after="0"/>
        <w:jc w:val="both"/>
        <w:rPr>
          <w:rFonts w:ascii="MingLiU-ExtB" w:eastAsia="MingLiU-ExtB" w:hAnsi="MingLiU-ExtB" w:cs="MingLiU-ExtB"/>
          <w:sz w:val="24"/>
          <w:szCs w:val="24"/>
        </w:rPr>
      </w:pPr>
    </w:p>
    <w:sectPr w:rsidR="00882E88" w:rsidRPr="00882E88" w:rsidSect="00864263">
      <w:pgSz w:w="11906" w:h="16838"/>
      <w:pgMar w:top="3402" w:right="113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63"/>
    <w:rsid w:val="00091649"/>
    <w:rsid w:val="00864263"/>
    <w:rsid w:val="00882E88"/>
    <w:rsid w:val="009C48AD"/>
    <w:rsid w:val="00CF2F8D"/>
    <w:rsid w:val="00F3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1ECBD-01E3-475E-A665-540D085B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Usuario</cp:lastModifiedBy>
  <cp:revision>2</cp:revision>
  <dcterms:created xsi:type="dcterms:W3CDTF">2022-11-04T12:24:00Z</dcterms:created>
  <dcterms:modified xsi:type="dcterms:W3CDTF">2022-11-04T12:24:00Z</dcterms:modified>
</cp:coreProperties>
</file>