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243" w:rsidRDefault="00A16243" w:rsidP="00A16243"/>
    <w:p w:rsidR="008430B9" w:rsidRDefault="008430B9" w:rsidP="00A16243">
      <w:pPr>
        <w:pStyle w:val="Ttulo4"/>
        <w:jc w:val="center"/>
        <w:rPr>
          <w:rFonts w:ascii="Times New Roman" w:hAnsi="Times New Roman" w:cs="Times New Roman"/>
          <w:i w:val="0"/>
          <w:color w:val="auto"/>
          <w:sz w:val="48"/>
          <w:u w:val="single"/>
        </w:rPr>
      </w:pPr>
    </w:p>
    <w:p w:rsidR="00A16243" w:rsidRDefault="00A16243" w:rsidP="00A16243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2</w:t>
      </w:r>
      <w:r w:rsidR="00F60148">
        <w:rPr>
          <w:rFonts w:ascii="Times New Roman" w:hAnsi="Times New Roman" w:cs="Times New Roman"/>
          <w:i w:val="0"/>
          <w:color w:val="auto"/>
          <w:sz w:val="48"/>
          <w:u w:val="single"/>
        </w:rPr>
        <w:t>06</w:t>
      </w: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/2018</w:t>
      </w:r>
    </w:p>
    <w:p w:rsidR="00A16243" w:rsidRDefault="00A16243" w:rsidP="00A16243"/>
    <w:p w:rsidR="00A16243" w:rsidRDefault="00A16243" w:rsidP="00A16243"/>
    <w:p w:rsidR="008430B9" w:rsidRDefault="008430B9" w:rsidP="00A16243"/>
    <w:p w:rsidR="00A16243" w:rsidRDefault="00A16243" w:rsidP="00A1624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</w:t>
      </w:r>
      <w:r w:rsidR="008430B9">
        <w:rPr>
          <w:sz w:val="28"/>
          <w:szCs w:val="28"/>
        </w:rPr>
        <w:t>-</w:t>
      </w:r>
      <w:r>
        <w:rPr>
          <w:sz w:val="28"/>
          <w:szCs w:val="28"/>
        </w:rPr>
        <w:t>Guaçu, Vereador Agildo Bacelar Da Silva.</w:t>
      </w:r>
    </w:p>
    <w:p w:rsidR="00A16243" w:rsidRDefault="00A16243" w:rsidP="00A16243">
      <w:pPr>
        <w:ind w:firstLine="1134"/>
        <w:jc w:val="both"/>
        <w:rPr>
          <w:sz w:val="28"/>
          <w:szCs w:val="28"/>
        </w:rPr>
      </w:pPr>
    </w:p>
    <w:p w:rsidR="003B13B7" w:rsidRDefault="00A16243" w:rsidP="00A1624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 a</w:t>
      </w:r>
      <w:r w:rsidR="008430B9">
        <w:rPr>
          <w:sz w:val="28"/>
          <w:szCs w:val="28"/>
        </w:rPr>
        <w:t>o Diretor de Transporte e Mobilidade</w:t>
      </w:r>
      <w:r>
        <w:rPr>
          <w:sz w:val="28"/>
          <w:szCs w:val="28"/>
        </w:rPr>
        <w:t xml:space="preserve">, que </w:t>
      </w:r>
      <w:r w:rsidR="00066D2B">
        <w:rPr>
          <w:sz w:val="28"/>
          <w:szCs w:val="28"/>
        </w:rPr>
        <w:t>se digne regulamentar o estacionamento defronte a Escola Pr</w:t>
      </w:r>
      <w:r w:rsidR="004C4A29">
        <w:rPr>
          <w:sz w:val="28"/>
          <w:szCs w:val="28"/>
        </w:rPr>
        <w:t xml:space="preserve">ofessor Hélio Luiz </w:t>
      </w:r>
      <w:proofErr w:type="spellStart"/>
      <w:r w:rsidR="004C4A29">
        <w:rPr>
          <w:sz w:val="28"/>
          <w:szCs w:val="28"/>
        </w:rPr>
        <w:t>Dobrochinski</w:t>
      </w:r>
      <w:proofErr w:type="spellEnd"/>
      <w:r w:rsidR="004C4A29">
        <w:rPr>
          <w:sz w:val="28"/>
          <w:szCs w:val="28"/>
        </w:rPr>
        <w:t xml:space="preserve">, inclusive com fixação de placas </w:t>
      </w:r>
      <w:r w:rsidR="0015635D">
        <w:rPr>
          <w:sz w:val="28"/>
          <w:szCs w:val="28"/>
        </w:rPr>
        <w:t>informativas de local destinado a estacionamento de ônibus escolares no período de X a Y, des</w:t>
      </w:r>
      <w:r w:rsidR="0030508D">
        <w:rPr>
          <w:sz w:val="28"/>
          <w:szCs w:val="28"/>
        </w:rPr>
        <w:t xml:space="preserve">ignando </w:t>
      </w:r>
      <w:r w:rsidR="0015635D">
        <w:rPr>
          <w:sz w:val="28"/>
          <w:szCs w:val="28"/>
        </w:rPr>
        <w:t>inclusive agentes de trânsito nesses horários</w:t>
      </w:r>
      <w:r w:rsidR="0030508D">
        <w:rPr>
          <w:sz w:val="28"/>
          <w:szCs w:val="28"/>
        </w:rPr>
        <w:t>,</w:t>
      </w:r>
      <w:r w:rsidR="0015635D">
        <w:rPr>
          <w:sz w:val="28"/>
          <w:szCs w:val="28"/>
        </w:rPr>
        <w:t xml:space="preserve"> para orientar os motoristas que nesse local não é permitido estacionar, evitando dessa forma uma série de transtornos que vem ocorrendo nos últimos dias quando d</w:t>
      </w:r>
      <w:r w:rsidR="00007237">
        <w:rPr>
          <w:sz w:val="28"/>
          <w:szCs w:val="28"/>
        </w:rPr>
        <w:t>a chegada dos ônibus escolares, que não tem onde estacionar, devido às vagas estarem ocupadas por veículos particulares de pais de alunos, ou moradores da região.</w:t>
      </w:r>
    </w:p>
    <w:p w:rsidR="0015635D" w:rsidRDefault="0015635D" w:rsidP="00A1624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16243" w:rsidRPr="00577754" w:rsidRDefault="00A16243" w:rsidP="00A1624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dezessete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maio </w:t>
      </w:r>
      <w:r w:rsidRPr="00577754">
        <w:rPr>
          <w:sz w:val="28"/>
          <w:szCs w:val="28"/>
        </w:rPr>
        <w:t>de 2018.</w:t>
      </w:r>
    </w:p>
    <w:p w:rsidR="00A16243" w:rsidRDefault="00A16243" w:rsidP="00A1624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16243" w:rsidRDefault="00A16243" w:rsidP="00A1624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16243" w:rsidRDefault="00A16243" w:rsidP="00A1624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A16243" w:rsidRDefault="00A16243" w:rsidP="00A1624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A16243" w:rsidRDefault="00A16243" w:rsidP="00A1624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  <w:bookmarkStart w:id="0" w:name="_GoBack"/>
      <w:bookmarkEnd w:id="0"/>
    </w:p>
    <w:sectPr w:rsidR="00A1624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237" w:rsidRDefault="00007237">
      <w:r>
        <w:separator/>
      </w:r>
    </w:p>
  </w:endnote>
  <w:endnote w:type="continuationSeparator" w:id="0">
    <w:p w:rsidR="00007237" w:rsidRDefault="0000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237" w:rsidRDefault="00007237">
      <w:r>
        <w:separator/>
      </w:r>
    </w:p>
  </w:footnote>
  <w:footnote w:type="continuationSeparator" w:id="0">
    <w:p w:rsidR="00007237" w:rsidRDefault="00007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237" w:rsidRDefault="00007237" w:rsidP="00E5427B">
    <w:pPr>
      <w:pStyle w:val="Ttulo1"/>
    </w:pPr>
    <w:r>
      <w:t>PODER LEGISLATIVO</w:t>
    </w:r>
  </w:p>
  <w:p w:rsidR="00007237" w:rsidRDefault="00007237" w:rsidP="00E5427B">
    <w:pPr>
      <w:jc w:val="center"/>
    </w:pPr>
    <w:r>
      <w:rPr>
        <w:noProof/>
        <w:lang w:eastAsia="pt-BR"/>
      </w:rPr>
      <w:drawing>
        <wp:inline distT="0" distB="0" distL="0" distR="0" wp14:anchorId="0233350B" wp14:editId="01869F7F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7237" w:rsidRDefault="00007237" w:rsidP="00E5427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07237" w:rsidRDefault="00007237" w:rsidP="00E5427B">
    <w:pPr>
      <w:pStyle w:val="Ttulo6"/>
    </w:pPr>
    <w:r>
      <w:t>PALÁCIO VEREADOR ALBERTO RIBEIRO PINTO</w:t>
    </w:r>
  </w:p>
  <w:p w:rsidR="00007237" w:rsidRDefault="00007237" w:rsidP="00E5427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07237" w:rsidRDefault="00007237" w:rsidP="00E5427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007237" w:rsidRDefault="000072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243"/>
    <w:rsid w:val="00007237"/>
    <w:rsid w:val="00020A9B"/>
    <w:rsid w:val="00066D2B"/>
    <w:rsid w:val="0015635D"/>
    <w:rsid w:val="0030508D"/>
    <w:rsid w:val="003B13B7"/>
    <w:rsid w:val="00420BB6"/>
    <w:rsid w:val="004C4A29"/>
    <w:rsid w:val="005572F0"/>
    <w:rsid w:val="008430B9"/>
    <w:rsid w:val="009C0958"/>
    <w:rsid w:val="00A16243"/>
    <w:rsid w:val="00E5427B"/>
    <w:rsid w:val="00F6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24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16243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1624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A16243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1624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16243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A1624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1624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16243"/>
  </w:style>
  <w:style w:type="paragraph" w:styleId="PargrafodaLista">
    <w:name w:val="List Paragraph"/>
    <w:basedOn w:val="Normal"/>
    <w:uiPriority w:val="34"/>
    <w:qFormat/>
    <w:rsid w:val="00A1624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427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427B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24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16243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1624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A16243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1624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16243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A1624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1624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16243"/>
  </w:style>
  <w:style w:type="paragraph" w:styleId="PargrafodaLista">
    <w:name w:val="List Paragraph"/>
    <w:basedOn w:val="Normal"/>
    <w:uiPriority w:val="34"/>
    <w:qFormat/>
    <w:rsid w:val="00A1624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5427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427B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4</cp:revision>
  <dcterms:created xsi:type="dcterms:W3CDTF">2018-05-18T13:43:00Z</dcterms:created>
  <dcterms:modified xsi:type="dcterms:W3CDTF">2018-05-21T11:59:00Z</dcterms:modified>
</cp:coreProperties>
</file>