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Pr="000D7397" w:rsidRDefault="00D94CE5" w:rsidP="000D7397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Santana</w:t>
      </w:r>
      <w:r w:rsidR="00CA0990" w:rsidRPr="000D7397">
        <w:rPr>
          <w:sz w:val="28"/>
          <w:szCs w:val="28"/>
        </w:rPr>
        <w:t>, Vereador no uso de suas atribuições legais, propõe o seguinte:</w:t>
      </w:r>
    </w:p>
    <w:p w:rsidR="00CA0990" w:rsidRDefault="00CA0990" w:rsidP="00CA0990"/>
    <w:p w:rsidR="00FE6F98" w:rsidRDefault="00CA0990" w:rsidP="00FE6F98">
      <w:pPr>
        <w:rPr>
          <w:sz w:val="48"/>
          <w:szCs w:val="48"/>
          <w:u w:val="single"/>
        </w:rPr>
      </w:pPr>
      <w:r w:rsidRPr="00FE6F98">
        <w:rPr>
          <w:sz w:val="48"/>
          <w:szCs w:val="48"/>
          <w:u w:val="single"/>
        </w:rPr>
        <w:t xml:space="preserve">PROJETO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DE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LEI </w:t>
      </w:r>
      <w:r w:rsidR="00FE6F98" w:rsidRPr="00FE6F98">
        <w:rPr>
          <w:sz w:val="48"/>
          <w:szCs w:val="48"/>
          <w:u w:val="single"/>
        </w:rPr>
        <w:t xml:space="preserve">        </w:t>
      </w:r>
      <w:r w:rsidRPr="00FE6F98">
        <w:rPr>
          <w:sz w:val="48"/>
          <w:szCs w:val="48"/>
          <w:u w:val="single"/>
        </w:rPr>
        <w:t xml:space="preserve">Nº </w:t>
      </w:r>
      <w:r w:rsidR="00FE6F98" w:rsidRPr="00FE6F98">
        <w:rPr>
          <w:sz w:val="48"/>
          <w:szCs w:val="48"/>
          <w:u w:val="single"/>
        </w:rPr>
        <w:t xml:space="preserve">      0</w:t>
      </w:r>
      <w:r w:rsidR="00931E69">
        <w:rPr>
          <w:sz w:val="48"/>
          <w:szCs w:val="48"/>
          <w:u w:val="single"/>
        </w:rPr>
        <w:t>19</w:t>
      </w:r>
      <w:r w:rsidR="00FE6F98" w:rsidRPr="00FE6F98">
        <w:rPr>
          <w:sz w:val="48"/>
          <w:szCs w:val="48"/>
          <w:u w:val="single"/>
        </w:rPr>
        <w:t>/2017</w:t>
      </w:r>
    </w:p>
    <w:p w:rsidR="00C3443D" w:rsidRDefault="00EF3367" w:rsidP="00D94CE5">
      <w:pPr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(</w:t>
      </w:r>
      <w:r w:rsidR="00D94CE5">
        <w:rPr>
          <w:rFonts w:eastAsia="Times New Roman"/>
          <w:sz w:val="28"/>
          <w:szCs w:val="28"/>
          <w:lang w:eastAsia="pt-BR"/>
        </w:rPr>
        <w:t xml:space="preserve">Dispõe sobre alteração na Lei nº 2.235/2009 </w:t>
      </w:r>
      <w:r w:rsidR="004F40B7">
        <w:rPr>
          <w:rFonts w:eastAsia="Times New Roman"/>
          <w:sz w:val="28"/>
          <w:szCs w:val="28"/>
          <w:lang w:eastAsia="pt-BR"/>
        </w:rPr>
        <w:t>-</w:t>
      </w:r>
      <w:r w:rsidR="00D94CE5">
        <w:rPr>
          <w:rFonts w:eastAsia="Times New Roman"/>
          <w:sz w:val="28"/>
          <w:szCs w:val="28"/>
          <w:lang w:eastAsia="pt-BR"/>
        </w:rPr>
        <w:t xml:space="preserve"> Conselho Municipal Antidrogas</w:t>
      </w:r>
      <w:r w:rsidR="00C3443D">
        <w:rPr>
          <w:rFonts w:eastAsia="Times New Roman"/>
          <w:sz w:val="28"/>
          <w:szCs w:val="28"/>
          <w:lang w:eastAsia="pt-BR"/>
        </w:rPr>
        <w:t>).</w:t>
      </w:r>
    </w:p>
    <w:p w:rsidR="00D94CE5" w:rsidRDefault="00C3443D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</w:t>
      </w:r>
      <w:r w:rsidR="00CA0990" w:rsidRPr="00CA0990">
        <w:rPr>
          <w:rFonts w:eastAsia="Times New Roman"/>
          <w:sz w:val="28"/>
          <w:szCs w:val="28"/>
          <w:lang w:eastAsia="pt-BR"/>
        </w:rPr>
        <w:t>rt. 1º</w:t>
      </w:r>
      <w:r w:rsidR="004F40B7">
        <w:rPr>
          <w:rFonts w:eastAsia="Times New Roman"/>
          <w:sz w:val="28"/>
          <w:szCs w:val="28"/>
          <w:lang w:eastAsia="pt-BR"/>
        </w:rPr>
        <w:t>.</w:t>
      </w:r>
      <w:r w:rsidR="00D94CE5">
        <w:rPr>
          <w:rFonts w:eastAsia="Times New Roman"/>
          <w:sz w:val="28"/>
          <w:szCs w:val="28"/>
          <w:lang w:eastAsia="pt-BR"/>
        </w:rPr>
        <w:t xml:space="preserve"> Insere o inciso IX no art. 3º da Lei nº 2.235/2009 que terá a seguinte redação:</w:t>
      </w:r>
    </w:p>
    <w:p w:rsidR="00D94CE5" w:rsidRDefault="00D94CE5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IX </w:t>
      </w:r>
      <w:r w:rsidR="004F40B7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 um representante da Secretaria Municipal de Segurança, Transporte e Mobilidade;</w:t>
      </w:r>
    </w:p>
    <w:p w:rsidR="00D94CE5" w:rsidRDefault="00D94CE5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2º</w:t>
      </w:r>
      <w:r w:rsidR="004F40B7">
        <w:rPr>
          <w:rFonts w:eastAsia="Times New Roman"/>
          <w:sz w:val="28"/>
          <w:szCs w:val="28"/>
          <w:lang w:eastAsia="pt-BR"/>
        </w:rPr>
        <w:t>.</w:t>
      </w:r>
      <w:r>
        <w:rPr>
          <w:rFonts w:eastAsia="Times New Roman"/>
          <w:sz w:val="28"/>
          <w:szCs w:val="28"/>
          <w:lang w:eastAsia="pt-BR"/>
        </w:rPr>
        <w:t xml:space="preserve"> Altera a redação do inciso VII da Lei nº 2.235/2009 que passa ter a seguinte redação:</w:t>
      </w:r>
    </w:p>
    <w:p w:rsidR="00D94CE5" w:rsidRDefault="00D94CE5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VII </w:t>
      </w:r>
      <w:r w:rsidR="004F40B7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 dois representantes de organizações não governamentais relacionadas a políticas públicas em prol de crianças e adolescentes. (NR)</w:t>
      </w:r>
    </w:p>
    <w:p w:rsidR="00CA0990" w:rsidRDefault="00CA0990" w:rsidP="00CA099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 w:rsidRPr="00CA0990">
        <w:rPr>
          <w:rFonts w:eastAsia="Times New Roman"/>
          <w:sz w:val="28"/>
          <w:szCs w:val="28"/>
          <w:lang w:eastAsia="pt-BR"/>
        </w:rPr>
        <w:t xml:space="preserve"> </w:t>
      </w:r>
      <w:r w:rsidR="00221902">
        <w:rPr>
          <w:rFonts w:eastAsia="Times New Roman"/>
          <w:sz w:val="28"/>
          <w:szCs w:val="28"/>
          <w:lang w:eastAsia="pt-BR"/>
        </w:rPr>
        <w:t>Art. 3</w:t>
      </w:r>
      <w:r w:rsidR="00DF7973">
        <w:rPr>
          <w:rFonts w:eastAsia="Times New Roman"/>
          <w:sz w:val="28"/>
          <w:szCs w:val="28"/>
          <w:lang w:eastAsia="pt-BR"/>
        </w:rPr>
        <w:t>º</w:t>
      </w:r>
      <w:r w:rsidR="004F40B7">
        <w:rPr>
          <w:rFonts w:eastAsia="Times New Roman"/>
          <w:sz w:val="28"/>
          <w:szCs w:val="28"/>
          <w:lang w:eastAsia="pt-BR"/>
        </w:rPr>
        <w:t>.</w:t>
      </w:r>
      <w:r w:rsidRPr="00CA0990">
        <w:rPr>
          <w:rFonts w:eastAsia="Times New Roman"/>
          <w:sz w:val="28"/>
          <w:szCs w:val="28"/>
          <w:lang w:eastAsia="pt-BR"/>
        </w:rPr>
        <w:t xml:space="preserve">  Esta Lei entra em vigor na data de sua publicação</w:t>
      </w:r>
      <w:r w:rsidR="00DF7973">
        <w:rPr>
          <w:rFonts w:eastAsia="Times New Roman"/>
          <w:sz w:val="28"/>
          <w:szCs w:val="28"/>
          <w:lang w:eastAsia="pt-BR"/>
        </w:rPr>
        <w:t>.</w:t>
      </w:r>
    </w:p>
    <w:p w:rsidR="00CA0990" w:rsidRPr="000D7397" w:rsidRDefault="00DF7973" w:rsidP="009B2FEE">
      <w:pPr>
        <w:ind w:firstLine="1134"/>
        <w:rPr>
          <w:sz w:val="28"/>
          <w:szCs w:val="28"/>
        </w:rPr>
      </w:pPr>
      <w:r w:rsidRPr="000D7397">
        <w:rPr>
          <w:sz w:val="28"/>
          <w:szCs w:val="28"/>
        </w:rPr>
        <w:t xml:space="preserve">Embu-Guaçu, aos </w:t>
      </w:r>
      <w:r w:rsidR="001D64CE">
        <w:rPr>
          <w:sz w:val="28"/>
          <w:szCs w:val="28"/>
        </w:rPr>
        <w:t>28 (vinte e oito) dias do mês de julho de 2017</w:t>
      </w:r>
    </w:p>
    <w:p w:rsidR="00DF7973" w:rsidRPr="000D7397" w:rsidRDefault="00DF7973" w:rsidP="00CA0990">
      <w:pPr>
        <w:rPr>
          <w:sz w:val="28"/>
          <w:szCs w:val="28"/>
        </w:rPr>
      </w:pPr>
    </w:p>
    <w:p w:rsidR="00DF7973" w:rsidRPr="000D7397" w:rsidRDefault="00DF7973" w:rsidP="00CA0990">
      <w:pPr>
        <w:rPr>
          <w:sz w:val="28"/>
          <w:szCs w:val="28"/>
        </w:rPr>
      </w:pPr>
    </w:p>
    <w:p w:rsidR="00DF7973" w:rsidRPr="000D7397" w:rsidRDefault="00221902" w:rsidP="00DF7973">
      <w:pPr>
        <w:jc w:val="center"/>
        <w:rPr>
          <w:sz w:val="28"/>
          <w:szCs w:val="28"/>
        </w:rPr>
      </w:pPr>
      <w:r>
        <w:rPr>
          <w:sz w:val="28"/>
          <w:szCs w:val="28"/>
        </w:rPr>
        <w:t>Santana</w:t>
      </w:r>
      <w:r w:rsidR="004F40B7">
        <w:rPr>
          <w:sz w:val="28"/>
          <w:szCs w:val="28"/>
        </w:rPr>
        <w:t xml:space="preserve"> - GCM</w:t>
      </w:r>
    </w:p>
    <w:p w:rsidR="00DF7973" w:rsidRPr="000D7397" w:rsidRDefault="001D64CE" w:rsidP="00DF7973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p w:rsidR="00CA0990" w:rsidRDefault="00CA0990" w:rsidP="00CA0990"/>
    <w:p w:rsidR="00CA0990" w:rsidRPr="00CA0990" w:rsidRDefault="00CA0990" w:rsidP="00CA0990"/>
    <w:sectPr w:rsidR="00CA0990" w:rsidRPr="00CA0990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54" w:rsidRPr="00FE4854" w:rsidRDefault="00FE4854">
    <w:pPr>
      <w:pStyle w:val="Rodap"/>
      <w:jc w:val="center"/>
      <w:rPr>
        <w:sz w:val="18"/>
        <w:szCs w:val="18"/>
      </w:rPr>
    </w:pPr>
  </w:p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</w:t>
    </w:r>
    <w:r w:rsidR="00FE6F98">
      <w:rPr>
        <w:rFonts w:ascii="Arial" w:hAnsi="Arial"/>
        <w:b/>
        <w:color w:val="000000"/>
        <w:spacing w:val="30"/>
        <w:sz w:val="16"/>
      </w:rPr>
      <w:t>í</w:t>
    </w:r>
    <w:r>
      <w:rPr>
        <w:rFonts w:ascii="Arial" w:hAnsi="Arial"/>
        <w:b/>
        <w:color w:val="000000"/>
        <w:spacing w:val="30"/>
        <w:sz w:val="16"/>
      </w:rPr>
      <w:t>l</w:t>
    </w:r>
    <w:r w:rsidR="00FE6F98">
      <w:rPr>
        <w:rFonts w:ascii="Arial" w:hAnsi="Arial"/>
        <w:b/>
        <w:color w:val="000000"/>
        <w:spacing w:val="30"/>
        <w:sz w:val="16"/>
      </w:rPr>
      <w:t>i</w:t>
    </w:r>
    <w:r>
      <w:rPr>
        <w:rFonts w:ascii="Arial" w:hAnsi="Arial"/>
        <w:b/>
        <w:color w:val="000000"/>
        <w:spacing w:val="30"/>
        <w:sz w:val="16"/>
      </w:rPr>
      <w:t>a Pires,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</w:t>
    </w:r>
    <w:r w:rsidR="00E524ED">
      <w:rPr>
        <w:rFonts w:ascii="Arial" w:hAnsi="Arial"/>
        <w:b/>
        <w:color w:val="000000"/>
        <w:spacing w:val="30"/>
        <w:sz w:val="16"/>
      </w:rPr>
      <w:t>.</w:t>
    </w:r>
    <w:r>
      <w:rPr>
        <w:rFonts w:ascii="Arial" w:hAnsi="Arial"/>
        <w:b/>
        <w:color w:val="000000"/>
        <w:spacing w:val="30"/>
        <w:sz w:val="16"/>
      </w:rPr>
      <w:t xml:space="preserve"> 4661-1078 </w:t>
    </w:r>
    <w:r w:rsidR="00E524ED">
      <w:rPr>
        <w:rFonts w:ascii="Arial" w:hAnsi="Arial"/>
        <w:b/>
        <w:color w:val="000000"/>
        <w:spacing w:val="30"/>
        <w:sz w:val="16"/>
      </w:rPr>
      <w:t>–</w:t>
    </w:r>
    <w:r>
      <w:rPr>
        <w:rFonts w:ascii="Arial" w:hAnsi="Arial"/>
        <w:b/>
        <w:color w:val="000000"/>
        <w:spacing w:val="30"/>
        <w:sz w:val="16"/>
      </w:rPr>
      <w:t xml:space="preserve"> </w:t>
    </w:r>
    <w:r w:rsidR="00E524ED">
      <w:rPr>
        <w:rFonts w:ascii="Arial" w:hAnsi="Arial"/>
        <w:b/>
        <w:color w:val="000000"/>
        <w:spacing w:val="30"/>
        <w:sz w:val="16"/>
      </w:rPr>
      <w:t>e-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22977"/>
    <w:rsid w:val="00027146"/>
    <w:rsid w:val="00071382"/>
    <w:rsid w:val="000D5380"/>
    <w:rsid w:val="000D7397"/>
    <w:rsid w:val="000E6878"/>
    <w:rsid w:val="000F4DE5"/>
    <w:rsid w:val="00113477"/>
    <w:rsid w:val="00116B93"/>
    <w:rsid w:val="00165060"/>
    <w:rsid w:val="001A394B"/>
    <w:rsid w:val="001B776C"/>
    <w:rsid w:val="001D64CE"/>
    <w:rsid w:val="001E494F"/>
    <w:rsid w:val="00221902"/>
    <w:rsid w:val="00225D41"/>
    <w:rsid w:val="002651F6"/>
    <w:rsid w:val="00275C78"/>
    <w:rsid w:val="00277302"/>
    <w:rsid w:val="002B45E1"/>
    <w:rsid w:val="002D29AA"/>
    <w:rsid w:val="00331BE8"/>
    <w:rsid w:val="00353B05"/>
    <w:rsid w:val="00375943"/>
    <w:rsid w:val="00386EC7"/>
    <w:rsid w:val="003C4148"/>
    <w:rsid w:val="003E4181"/>
    <w:rsid w:val="0040619B"/>
    <w:rsid w:val="00417A6C"/>
    <w:rsid w:val="00436DE3"/>
    <w:rsid w:val="00446876"/>
    <w:rsid w:val="004613D2"/>
    <w:rsid w:val="004618B7"/>
    <w:rsid w:val="004624F2"/>
    <w:rsid w:val="00465319"/>
    <w:rsid w:val="00486BFB"/>
    <w:rsid w:val="00493A56"/>
    <w:rsid w:val="004D1480"/>
    <w:rsid w:val="004E4E37"/>
    <w:rsid w:val="004F40B7"/>
    <w:rsid w:val="005200A6"/>
    <w:rsid w:val="005369AA"/>
    <w:rsid w:val="005679E7"/>
    <w:rsid w:val="00577DBD"/>
    <w:rsid w:val="00590E6F"/>
    <w:rsid w:val="005A7E1E"/>
    <w:rsid w:val="005C5327"/>
    <w:rsid w:val="005C69B1"/>
    <w:rsid w:val="005F31B6"/>
    <w:rsid w:val="006246FD"/>
    <w:rsid w:val="00630955"/>
    <w:rsid w:val="00656637"/>
    <w:rsid w:val="00671F80"/>
    <w:rsid w:val="006840F5"/>
    <w:rsid w:val="006A574A"/>
    <w:rsid w:val="006B607F"/>
    <w:rsid w:val="006D3308"/>
    <w:rsid w:val="006E0E94"/>
    <w:rsid w:val="006F564F"/>
    <w:rsid w:val="007A0558"/>
    <w:rsid w:val="007C3E55"/>
    <w:rsid w:val="007E72ED"/>
    <w:rsid w:val="007F1973"/>
    <w:rsid w:val="00801DFE"/>
    <w:rsid w:val="008148B9"/>
    <w:rsid w:val="00824E54"/>
    <w:rsid w:val="00845335"/>
    <w:rsid w:val="00876A25"/>
    <w:rsid w:val="008A3EA9"/>
    <w:rsid w:val="008C144D"/>
    <w:rsid w:val="008E25D0"/>
    <w:rsid w:val="008E71B0"/>
    <w:rsid w:val="00913585"/>
    <w:rsid w:val="00921ED9"/>
    <w:rsid w:val="00931E69"/>
    <w:rsid w:val="00944901"/>
    <w:rsid w:val="0094694F"/>
    <w:rsid w:val="00946D4F"/>
    <w:rsid w:val="0098675C"/>
    <w:rsid w:val="00987916"/>
    <w:rsid w:val="009B0C19"/>
    <w:rsid w:val="009B2FEE"/>
    <w:rsid w:val="009B6E05"/>
    <w:rsid w:val="00A80F59"/>
    <w:rsid w:val="00A94441"/>
    <w:rsid w:val="00AA1009"/>
    <w:rsid w:val="00AA2472"/>
    <w:rsid w:val="00AB4C9C"/>
    <w:rsid w:val="00AC72AB"/>
    <w:rsid w:val="00B05B8D"/>
    <w:rsid w:val="00B10110"/>
    <w:rsid w:val="00B15A43"/>
    <w:rsid w:val="00B40B7A"/>
    <w:rsid w:val="00B462AD"/>
    <w:rsid w:val="00B557A0"/>
    <w:rsid w:val="00B712AD"/>
    <w:rsid w:val="00B76CB3"/>
    <w:rsid w:val="00B9276D"/>
    <w:rsid w:val="00BA3147"/>
    <w:rsid w:val="00BB236B"/>
    <w:rsid w:val="00BD2C46"/>
    <w:rsid w:val="00BD3036"/>
    <w:rsid w:val="00BE60B6"/>
    <w:rsid w:val="00C3443D"/>
    <w:rsid w:val="00C72A40"/>
    <w:rsid w:val="00CA0990"/>
    <w:rsid w:val="00CC4F35"/>
    <w:rsid w:val="00CC71BC"/>
    <w:rsid w:val="00CF2FAF"/>
    <w:rsid w:val="00D46656"/>
    <w:rsid w:val="00D73780"/>
    <w:rsid w:val="00D94CE5"/>
    <w:rsid w:val="00DF7973"/>
    <w:rsid w:val="00E03366"/>
    <w:rsid w:val="00E06DD9"/>
    <w:rsid w:val="00E46E3C"/>
    <w:rsid w:val="00E524ED"/>
    <w:rsid w:val="00E65226"/>
    <w:rsid w:val="00E73FC0"/>
    <w:rsid w:val="00E86FB5"/>
    <w:rsid w:val="00E919B3"/>
    <w:rsid w:val="00ED19F6"/>
    <w:rsid w:val="00EE6B42"/>
    <w:rsid w:val="00EF3367"/>
    <w:rsid w:val="00F042E5"/>
    <w:rsid w:val="00F866ED"/>
    <w:rsid w:val="00F90EC7"/>
    <w:rsid w:val="00FD5A62"/>
    <w:rsid w:val="00FE4854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0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E1187-06B3-4B89-8D75-12BF1C126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2017-08-02T18:51:00Z</cp:lastPrinted>
  <dcterms:created xsi:type="dcterms:W3CDTF">2017-07-31T14:53:00Z</dcterms:created>
  <dcterms:modified xsi:type="dcterms:W3CDTF">2017-08-02T18:51:00Z</dcterms:modified>
</cp:coreProperties>
</file>