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FC" w:rsidRPr="00440F48" w:rsidRDefault="008319FC" w:rsidP="00440F48">
      <w:pPr>
        <w:jc w:val="center"/>
        <w:rPr>
          <w:rFonts w:ascii="Verdana" w:hAnsi="Verdana" w:cs="Arial"/>
          <w:b/>
          <w:color w:val="000000"/>
        </w:rPr>
      </w:pPr>
      <w:r w:rsidRPr="00440F48">
        <w:rPr>
          <w:rFonts w:ascii="Verdana" w:hAnsi="Verdana" w:cs="Arial"/>
          <w:b/>
          <w:color w:val="000000"/>
        </w:rPr>
        <w:t>PROJETO DE LEI MUNICIPAL N° 00</w:t>
      </w:r>
      <w:r w:rsidR="00BC3FFC" w:rsidRPr="00440F48">
        <w:rPr>
          <w:rFonts w:ascii="Verdana" w:hAnsi="Verdana" w:cs="Arial"/>
          <w:b/>
          <w:color w:val="000000"/>
        </w:rPr>
        <w:t>4</w:t>
      </w:r>
      <w:r w:rsidRPr="00440F48">
        <w:rPr>
          <w:rFonts w:ascii="Verdana" w:hAnsi="Verdana" w:cs="Arial"/>
          <w:b/>
          <w:color w:val="000000"/>
        </w:rPr>
        <w:t>/2017</w:t>
      </w:r>
    </w:p>
    <w:p w:rsidR="00BC3FFC" w:rsidRPr="00440F48" w:rsidRDefault="00BC3FFC" w:rsidP="00440F48">
      <w:pPr>
        <w:autoSpaceDE w:val="0"/>
        <w:autoSpaceDN w:val="0"/>
        <w:adjustRightInd w:val="0"/>
        <w:ind w:left="4253"/>
        <w:jc w:val="both"/>
        <w:rPr>
          <w:rFonts w:ascii="Verdana" w:eastAsiaTheme="minorHAnsi" w:hAnsi="Verdana"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ind w:left="4253"/>
        <w:jc w:val="both"/>
        <w:rPr>
          <w:rFonts w:ascii="Verdana" w:eastAsiaTheme="minorHAnsi" w:hAnsi="Verdana"/>
          <w:b/>
          <w:bCs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Autoriza o poder executivo municipal </w:t>
      </w:r>
      <w:r w:rsidR="007E6851" w:rsidRPr="00440F48">
        <w:rPr>
          <w:rFonts w:ascii="Verdana" w:eastAsiaTheme="minorHAnsi" w:hAnsi="Verdana"/>
          <w:b/>
          <w:bCs/>
          <w:lang w:eastAsia="en-US"/>
        </w:rPr>
        <w:t>D</w:t>
      </w:r>
      <w:r w:rsidRPr="00440F48">
        <w:rPr>
          <w:rFonts w:ascii="Verdana" w:eastAsiaTheme="minorHAnsi" w:hAnsi="Verdana"/>
          <w:b/>
          <w:bCs/>
          <w:lang w:eastAsia="en-US"/>
        </w:rPr>
        <w:t>ilermando de Aguiar a contratar 0</w:t>
      </w:r>
      <w:r w:rsidR="007F2135">
        <w:rPr>
          <w:rFonts w:ascii="Verdana" w:eastAsiaTheme="minorHAnsi" w:hAnsi="Verdana"/>
          <w:b/>
          <w:bCs/>
          <w:lang w:eastAsia="en-US"/>
        </w:rPr>
        <w:t>4</w:t>
      </w:r>
      <w:r w:rsidRPr="00440F48">
        <w:rPr>
          <w:rFonts w:ascii="Verdana" w:eastAsiaTheme="minorHAnsi" w:hAnsi="Verdana"/>
          <w:b/>
          <w:bCs/>
          <w:lang w:eastAsia="en-US"/>
        </w:rPr>
        <w:t xml:space="preserve"> (</w:t>
      </w:r>
      <w:r w:rsidR="007F2135">
        <w:rPr>
          <w:rFonts w:ascii="Verdana" w:eastAsiaTheme="minorHAnsi" w:hAnsi="Verdana"/>
          <w:b/>
          <w:bCs/>
          <w:lang w:eastAsia="en-US"/>
        </w:rPr>
        <w:t>quatro</w:t>
      </w:r>
      <w:r w:rsidRPr="00440F48">
        <w:rPr>
          <w:rFonts w:ascii="Verdana" w:eastAsiaTheme="minorHAnsi" w:hAnsi="Verdana"/>
          <w:b/>
          <w:bCs/>
          <w:lang w:eastAsia="en-US"/>
        </w:rPr>
        <w:t>)</w:t>
      </w:r>
      <w:r w:rsidR="007E6851" w:rsidRPr="00440F48">
        <w:rPr>
          <w:rFonts w:ascii="Verdana" w:eastAsiaTheme="minorHAnsi" w:hAnsi="Verdana"/>
          <w:b/>
          <w:bCs/>
          <w:lang w:eastAsia="en-US"/>
        </w:rPr>
        <w:t xml:space="preserve"> </w:t>
      </w:r>
      <w:r w:rsidRPr="00440F48">
        <w:rPr>
          <w:rFonts w:ascii="Verdana" w:eastAsiaTheme="minorHAnsi" w:hAnsi="Verdana"/>
          <w:b/>
          <w:bCs/>
          <w:lang w:eastAsia="en-US"/>
        </w:rPr>
        <w:t>tratoristas agrícolas para atender as</w:t>
      </w:r>
      <w:r w:rsidR="007E6851" w:rsidRPr="00440F48">
        <w:rPr>
          <w:rFonts w:ascii="Verdana" w:eastAsiaTheme="minorHAnsi" w:hAnsi="Verdana"/>
          <w:b/>
          <w:bCs/>
          <w:lang w:eastAsia="en-US"/>
        </w:rPr>
        <w:t xml:space="preserve"> </w:t>
      </w:r>
      <w:r w:rsidRPr="00440F48">
        <w:rPr>
          <w:rFonts w:ascii="Verdana" w:eastAsiaTheme="minorHAnsi" w:hAnsi="Verdana"/>
          <w:b/>
          <w:bCs/>
          <w:lang w:eastAsia="en-US"/>
        </w:rPr>
        <w:t>necessidades emergenciais de excepcional</w:t>
      </w:r>
    </w:p>
    <w:p w:rsidR="00BC3FFC" w:rsidRPr="00440F48" w:rsidRDefault="00BC3FFC" w:rsidP="00440F48">
      <w:pPr>
        <w:autoSpaceDE w:val="0"/>
        <w:autoSpaceDN w:val="0"/>
        <w:adjustRightInd w:val="0"/>
        <w:ind w:left="4253"/>
        <w:jc w:val="both"/>
        <w:rPr>
          <w:rFonts w:ascii="Verdana" w:eastAsiaTheme="minorHAnsi" w:hAnsi="Verdana"/>
          <w:b/>
          <w:bCs/>
          <w:lang w:eastAsia="en-US"/>
        </w:rPr>
      </w:pPr>
      <w:proofErr w:type="gramStart"/>
      <w:r w:rsidRPr="00440F48">
        <w:rPr>
          <w:rFonts w:ascii="Verdana" w:eastAsiaTheme="minorHAnsi" w:hAnsi="Verdana"/>
          <w:b/>
          <w:bCs/>
          <w:lang w:eastAsia="en-US"/>
        </w:rPr>
        <w:t>interesse</w:t>
      </w:r>
      <w:proofErr w:type="gramEnd"/>
      <w:r w:rsidRPr="00440F48">
        <w:rPr>
          <w:rFonts w:ascii="Verdana" w:eastAsiaTheme="minorHAnsi" w:hAnsi="Verdana"/>
          <w:b/>
          <w:bCs/>
          <w:lang w:eastAsia="en-US"/>
        </w:rPr>
        <w:t xml:space="preserve"> público.</w:t>
      </w:r>
    </w:p>
    <w:p w:rsidR="00BC3FFC" w:rsidRPr="00440F48" w:rsidRDefault="00BC3FFC" w:rsidP="00440F48">
      <w:pPr>
        <w:autoSpaceDE w:val="0"/>
        <w:autoSpaceDN w:val="0"/>
        <w:adjustRightInd w:val="0"/>
        <w:ind w:left="4253"/>
        <w:jc w:val="both"/>
        <w:rPr>
          <w:rFonts w:ascii="Verdana" w:eastAsiaTheme="minorHAnsi" w:hAnsi="Verdana"/>
          <w:b/>
          <w:bCs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1º </w:t>
      </w:r>
      <w:r w:rsidRPr="00440F48">
        <w:rPr>
          <w:rFonts w:ascii="Verdana" w:eastAsiaTheme="minorHAnsi" w:hAnsi="Verdana"/>
          <w:lang w:eastAsia="en-US"/>
        </w:rPr>
        <w:t>- Fica o Poder Executivo Municipal autorizado a contratar 0</w:t>
      </w:r>
      <w:r w:rsidR="007F2135">
        <w:rPr>
          <w:rFonts w:ascii="Verdana" w:eastAsiaTheme="minorHAnsi" w:hAnsi="Verdana"/>
          <w:lang w:eastAsia="en-US"/>
        </w:rPr>
        <w:t>4</w:t>
      </w:r>
      <w:r w:rsidRPr="00440F48">
        <w:rPr>
          <w:rFonts w:ascii="Verdana" w:eastAsiaTheme="minorHAnsi" w:hAnsi="Verdana"/>
          <w:lang w:eastAsia="en-US"/>
        </w:rPr>
        <w:t xml:space="preserve"> (</w:t>
      </w:r>
      <w:r w:rsidR="007F2135">
        <w:rPr>
          <w:rFonts w:ascii="Verdana" w:eastAsiaTheme="minorHAnsi" w:hAnsi="Verdana"/>
          <w:lang w:eastAsia="en-US"/>
        </w:rPr>
        <w:t>quatro</w:t>
      </w:r>
      <w:r w:rsidRPr="00440F48">
        <w:rPr>
          <w:rFonts w:ascii="Verdana" w:eastAsiaTheme="minorHAnsi" w:hAnsi="Verdana"/>
          <w:lang w:eastAsia="en-US"/>
        </w:rPr>
        <w:t>) tratoristas</w:t>
      </w:r>
      <w:r w:rsidR="00991D2A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>agrícolas.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2º </w:t>
      </w:r>
      <w:r w:rsidRPr="00440F48">
        <w:rPr>
          <w:rFonts w:ascii="Verdana" w:eastAsiaTheme="minorHAnsi" w:hAnsi="Verdana"/>
          <w:lang w:eastAsia="en-US"/>
        </w:rPr>
        <w:t>- Os TRATORISTAS AGRÍCOLAS recebe</w:t>
      </w:r>
      <w:r w:rsidR="007F2135">
        <w:rPr>
          <w:rFonts w:ascii="Verdana" w:eastAsiaTheme="minorHAnsi" w:hAnsi="Verdana"/>
          <w:lang w:eastAsia="en-US"/>
        </w:rPr>
        <w:t>m</w:t>
      </w:r>
      <w:r w:rsidRPr="00440F48">
        <w:rPr>
          <w:rFonts w:ascii="Verdana" w:eastAsiaTheme="minorHAnsi" w:hAnsi="Verdana"/>
          <w:lang w:eastAsia="en-US"/>
        </w:rPr>
        <w:t xml:space="preserve"> os valores equivalentes aos seus</w:t>
      </w:r>
      <w:r w:rsidR="00991D2A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 xml:space="preserve">níveis de habilitação, Classe A, Padrão </w:t>
      </w:r>
      <w:proofErr w:type="gramStart"/>
      <w:r w:rsidRPr="00440F48">
        <w:rPr>
          <w:rFonts w:ascii="Verdana" w:eastAsiaTheme="minorHAnsi" w:hAnsi="Verdana"/>
          <w:lang w:eastAsia="en-US"/>
        </w:rPr>
        <w:t>1</w:t>
      </w:r>
      <w:proofErr w:type="gramEnd"/>
      <w:r w:rsidRPr="00440F48">
        <w:rPr>
          <w:rFonts w:ascii="Verdana" w:eastAsiaTheme="minorHAnsi" w:hAnsi="Verdana"/>
          <w:lang w:eastAsia="en-US"/>
        </w:rPr>
        <w:t>, Nível 1 da Lei 540 do Plano de Carreira dos</w:t>
      </w:r>
      <w:r w:rsidR="00991D2A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 xml:space="preserve">Servidores Públicos Efetivos e Lei Municipal </w:t>
      </w:r>
      <w:r w:rsidR="007F2135">
        <w:rPr>
          <w:rFonts w:ascii="Verdana" w:eastAsiaTheme="minorHAnsi" w:hAnsi="Verdana"/>
          <w:lang w:eastAsia="en-US"/>
        </w:rPr>
        <w:t xml:space="preserve">nº </w:t>
      </w:r>
      <w:r w:rsidRPr="00440F48">
        <w:rPr>
          <w:rFonts w:ascii="Verdana" w:eastAsiaTheme="minorHAnsi" w:hAnsi="Verdana"/>
          <w:lang w:eastAsia="en-US"/>
        </w:rPr>
        <w:t>674.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3º </w:t>
      </w:r>
      <w:r w:rsidRPr="00440F48">
        <w:rPr>
          <w:rFonts w:ascii="Verdana" w:eastAsiaTheme="minorHAnsi" w:hAnsi="Verdana"/>
          <w:lang w:eastAsia="en-US"/>
        </w:rPr>
        <w:t xml:space="preserve">- A contratação </w:t>
      </w:r>
      <w:r w:rsidR="007F2135">
        <w:rPr>
          <w:rFonts w:ascii="Verdana" w:eastAsiaTheme="minorHAnsi" w:hAnsi="Verdana"/>
          <w:lang w:eastAsia="en-US"/>
        </w:rPr>
        <w:t>deve obedecer</w:t>
      </w:r>
      <w:r w:rsidRPr="00440F48">
        <w:rPr>
          <w:rFonts w:ascii="Verdana" w:eastAsiaTheme="minorHAnsi" w:hAnsi="Verdana"/>
          <w:lang w:eastAsia="en-US"/>
        </w:rPr>
        <w:t xml:space="preserve"> </w:t>
      </w:r>
      <w:proofErr w:type="gramStart"/>
      <w:r w:rsidR="007F2135">
        <w:rPr>
          <w:rFonts w:ascii="Verdana" w:eastAsiaTheme="minorHAnsi" w:hAnsi="Verdana"/>
          <w:lang w:eastAsia="en-US"/>
        </w:rPr>
        <w:t>a</w:t>
      </w:r>
      <w:proofErr w:type="gramEnd"/>
      <w:r w:rsidRPr="00440F48">
        <w:rPr>
          <w:rFonts w:ascii="Verdana" w:eastAsiaTheme="minorHAnsi" w:hAnsi="Verdana"/>
          <w:lang w:eastAsia="en-US"/>
        </w:rPr>
        <w:t xml:space="preserve"> classificação mediante processo</w:t>
      </w:r>
      <w:r w:rsidR="00991D2A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>seletivo simplificado.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4° - </w:t>
      </w:r>
      <w:r w:rsidRPr="00440F48">
        <w:rPr>
          <w:rFonts w:ascii="Verdana" w:eastAsiaTheme="minorHAnsi" w:hAnsi="Verdana"/>
          <w:lang w:eastAsia="en-US"/>
        </w:rPr>
        <w:t xml:space="preserve">A contratação </w:t>
      </w:r>
      <w:r w:rsidR="007F2135">
        <w:rPr>
          <w:rFonts w:ascii="Verdana" w:eastAsiaTheme="minorHAnsi" w:hAnsi="Verdana"/>
          <w:lang w:eastAsia="en-US"/>
        </w:rPr>
        <w:t>é</w:t>
      </w:r>
      <w:r w:rsidRPr="00440F48">
        <w:rPr>
          <w:rFonts w:ascii="Verdana" w:eastAsiaTheme="minorHAnsi" w:hAnsi="Verdana"/>
          <w:lang w:eastAsia="en-US"/>
        </w:rPr>
        <w:t xml:space="preserve"> por 06 (seis) meses, podendo ser prorrogad</w:t>
      </w:r>
      <w:r w:rsidR="007F2135">
        <w:rPr>
          <w:rFonts w:ascii="Verdana" w:eastAsiaTheme="minorHAnsi" w:hAnsi="Verdana"/>
          <w:lang w:eastAsia="en-US"/>
        </w:rPr>
        <w:t>a</w:t>
      </w:r>
      <w:r w:rsidRPr="00440F48">
        <w:rPr>
          <w:rFonts w:ascii="Verdana" w:eastAsiaTheme="minorHAnsi" w:hAnsi="Verdana"/>
          <w:lang w:eastAsia="en-US"/>
        </w:rPr>
        <w:t xml:space="preserve"> por igual</w:t>
      </w:r>
      <w:r w:rsidR="00991D2A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>período.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530CF9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5º </w:t>
      </w:r>
      <w:r w:rsidRPr="00440F48">
        <w:rPr>
          <w:rFonts w:ascii="Verdana" w:eastAsiaTheme="minorHAnsi" w:hAnsi="Verdana"/>
          <w:lang w:eastAsia="en-US"/>
        </w:rPr>
        <w:t>- As despesas decorrentes desta Lei correrão por conta da Secretaria de</w:t>
      </w:r>
      <w:r w:rsidR="00530CF9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 xml:space="preserve">Agricultura e Meio Ambiente, na seguinte codificação orçamentária: </w:t>
      </w:r>
    </w:p>
    <w:p w:rsidR="00530CF9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lang w:eastAsia="en-US"/>
        </w:rPr>
        <w:t>3.1.90.04.00.0000 –</w:t>
      </w:r>
      <w:r w:rsidR="00530CF9" w:rsidRPr="00440F48">
        <w:rPr>
          <w:rFonts w:ascii="Verdana" w:eastAsiaTheme="minorHAnsi" w:hAnsi="Verdana"/>
          <w:lang w:eastAsia="en-US"/>
        </w:rPr>
        <w:t xml:space="preserve"> </w:t>
      </w:r>
      <w:r w:rsidRPr="00440F48">
        <w:rPr>
          <w:rFonts w:ascii="Verdana" w:eastAsiaTheme="minorHAnsi" w:hAnsi="Verdana"/>
          <w:lang w:eastAsia="en-US"/>
        </w:rPr>
        <w:t xml:space="preserve">Contratação por tempo determinado, 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lang w:eastAsia="en-US"/>
        </w:rPr>
        <w:t>3.1.90.13.00.0000 – Obrigações Patronais e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lang w:eastAsia="en-US"/>
        </w:rPr>
        <w:t>3.3.90.46.00.0000 – Auxílio Alimentação.</w:t>
      </w:r>
    </w:p>
    <w:p w:rsidR="00991D2A" w:rsidRPr="00440F48" w:rsidRDefault="00991D2A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440F48">
        <w:rPr>
          <w:rFonts w:ascii="Verdana" w:eastAsiaTheme="minorHAnsi" w:hAnsi="Verdana"/>
          <w:b/>
          <w:bCs/>
          <w:lang w:eastAsia="en-US"/>
        </w:rPr>
        <w:t xml:space="preserve">Art. 6º </w:t>
      </w:r>
      <w:r w:rsidRPr="00440F48">
        <w:rPr>
          <w:rFonts w:ascii="Verdana" w:eastAsiaTheme="minorHAnsi" w:hAnsi="Verdana"/>
          <w:lang w:eastAsia="en-US"/>
        </w:rPr>
        <w:t>- Esta Lei entra em vigor na data de sua publicação.</w:t>
      </w:r>
    </w:p>
    <w:p w:rsidR="00BC3FFC" w:rsidRPr="00440F48" w:rsidRDefault="00BC3FFC" w:rsidP="00440F48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</w:p>
    <w:p w:rsidR="008319FC" w:rsidRPr="00440F48" w:rsidRDefault="008319FC" w:rsidP="00440F48">
      <w:pPr>
        <w:jc w:val="right"/>
        <w:rPr>
          <w:rFonts w:ascii="Verdana" w:hAnsi="Verdana" w:cs="Arial"/>
          <w:color w:val="000000"/>
        </w:rPr>
      </w:pPr>
      <w:r w:rsidRPr="00440F48">
        <w:rPr>
          <w:rFonts w:ascii="Verdana" w:hAnsi="Verdana" w:cs="Arial"/>
          <w:color w:val="000000"/>
        </w:rPr>
        <w:tab/>
      </w:r>
      <w:r w:rsidRPr="00440F48">
        <w:rPr>
          <w:rFonts w:ascii="Verdana" w:hAnsi="Verdana" w:cs="Arial"/>
          <w:color w:val="000000"/>
        </w:rPr>
        <w:tab/>
      </w:r>
      <w:r w:rsidRPr="00440F48">
        <w:rPr>
          <w:rFonts w:ascii="Verdana" w:hAnsi="Verdana" w:cs="Arial"/>
          <w:color w:val="000000"/>
        </w:rPr>
        <w:tab/>
      </w:r>
      <w:r w:rsidR="001A64BB" w:rsidRPr="00440F48">
        <w:rPr>
          <w:rFonts w:ascii="Verdana" w:hAnsi="Verdana" w:cs="Arial"/>
          <w:color w:val="000000"/>
        </w:rPr>
        <w:t>Dilermando de Aguiar</w:t>
      </w:r>
      <w:proofErr w:type="gramStart"/>
      <w:r w:rsidRPr="00440F48">
        <w:rPr>
          <w:rFonts w:ascii="Verdana" w:hAnsi="Verdana" w:cs="Arial"/>
          <w:color w:val="000000"/>
        </w:rPr>
        <w:t xml:space="preserve">, </w:t>
      </w:r>
      <w:r w:rsidR="001A64BB" w:rsidRPr="00440F48">
        <w:rPr>
          <w:rFonts w:ascii="Verdana" w:hAnsi="Verdana" w:cs="Arial"/>
          <w:color w:val="000000"/>
        </w:rPr>
        <w:t>...</w:t>
      </w:r>
      <w:proofErr w:type="gramEnd"/>
      <w:r w:rsidR="001A64BB" w:rsidRPr="00440F48">
        <w:rPr>
          <w:rFonts w:ascii="Verdana" w:hAnsi="Verdana" w:cs="Arial"/>
          <w:color w:val="000000"/>
        </w:rPr>
        <w:t>..</w:t>
      </w:r>
      <w:r w:rsidRPr="00440F48">
        <w:rPr>
          <w:rFonts w:ascii="Verdana" w:hAnsi="Verdana" w:cs="Arial"/>
          <w:color w:val="000000"/>
        </w:rPr>
        <w:t xml:space="preserve"> </w:t>
      </w:r>
      <w:proofErr w:type="gramStart"/>
      <w:r w:rsidRPr="00440F48">
        <w:rPr>
          <w:rFonts w:ascii="Verdana" w:hAnsi="Verdana" w:cs="Arial"/>
          <w:color w:val="000000"/>
        </w:rPr>
        <w:t>de</w:t>
      </w:r>
      <w:proofErr w:type="gramEnd"/>
      <w:r w:rsidRPr="00440F48">
        <w:rPr>
          <w:rFonts w:ascii="Verdana" w:hAnsi="Verdana" w:cs="Arial"/>
          <w:color w:val="000000"/>
        </w:rPr>
        <w:t xml:space="preserve"> </w:t>
      </w:r>
      <w:r w:rsidR="001A64BB" w:rsidRPr="00440F48">
        <w:rPr>
          <w:rFonts w:ascii="Verdana" w:hAnsi="Verdana" w:cs="Arial"/>
          <w:color w:val="000000"/>
        </w:rPr>
        <w:t>janeiro</w:t>
      </w:r>
      <w:r w:rsidRPr="00440F48">
        <w:rPr>
          <w:rFonts w:ascii="Verdana" w:hAnsi="Verdana" w:cs="Arial"/>
          <w:color w:val="000000"/>
        </w:rPr>
        <w:t xml:space="preserve"> de 201</w:t>
      </w:r>
      <w:r w:rsidR="001A64BB" w:rsidRPr="00440F48">
        <w:rPr>
          <w:rFonts w:ascii="Verdana" w:hAnsi="Verdana" w:cs="Arial"/>
          <w:color w:val="000000"/>
        </w:rPr>
        <w:t>7</w:t>
      </w:r>
      <w:r w:rsidRPr="00440F48">
        <w:rPr>
          <w:rFonts w:ascii="Verdana" w:hAnsi="Verdana" w:cs="Arial"/>
          <w:color w:val="000000"/>
        </w:rPr>
        <w:t>.</w:t>
      </w:r>
    </w:p>
    <w:p w:rsidR="008319FC" w:rsidRPr="00440F48" w:rsidRDefault="008319FC" w:rsidP="00440F48">
      <w:pPr>
        <w:ind w:firstLine="851"/>
        <w:jc w:val="both"/>
        <w:rPr>
          <w:rFonts w:ascii="Verdana" w:hAnsi="Verdana" w:cs="Arial"/>
          <w:color w:val="000000"/>
        </w:rPr>
      </w:pPr>
    </w:p>
    <w:p w:rsidR="008C74F8" w:rsidRPr="00440F48" w:rsidRDefault="008C74F8" w:rsidP="00440F48">
      <w:pPr>
        <w:rPr>
          <w:rFonts w:ascii="Verdana" w:hAnsi="Verdana"/>
        </w:rPr>
      </w:pPr>
    </w:p>
    <w:p w:rsidR="000721AA" w:rsidRPr="00440F48" w:rsidRDefault="000721AA" w:rsidP="00440F48">
      <w:pPr>
        <w:rPr>
          <w:rFonts w:ascii="Verdana" w:hAnsi="Verdana"/>
        </w:rPr>
      </w:pPr>
    </w:p>
    <w:p w:rsidR="000721AA" w:rsidRPr="00440F48" w:rsidRDefault="000721AA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767123" w:rsidRPr="00440F48" w:rsidRDefault="00767123" w:rsidP="00440F48">
      <w:pPr>
        <w:rPr>
          <w:rFonts w:ascii="Verdana" w:hAnsi="Verdana"/>
        </w:rPr>
      </w:pPr>
    </w:p>
    <w:p w:rsidR="00767123" w:rsidRPr="00440F48" w:rsidRDefault="00767123" w:rsidP="00440F48">
      <w:pPr>
        <w:rPr>
          <w:rFonts w:ascii="Verdana" w:hAnsi="Verdana"/>
        </w:rPr>
      </w:pPr>
    </w:p>
    <w:p w:rsidR="00BC3FFC" w:rsidRPr="00440F48" w:rsidRDefault="00BC3FFC" w:rsidP="00440F48">
      <w:pPr>
        <w:rPr>
          <w:rFonts w:ascii="Verdana" w:hAnsi="Verdana"/>
        </w:rPr>
      </w:pPr>
    </w:p>
    <w:p w:rsidR="000721AA" w:rsidRPr="00440F48" w:rsidRDefault="000721AA" w:rsidP="00440F48">
      <w:pPr>
        <w:rPr>
          <w:rFonts w:ascii="Verdana" w:hAnsi="Verdana"/>
        </w:rPr>
      </w:pPr>
    </w:p>
    <w:p w:rsidR="000721AA" w:rsidRPr="00440F48" w:rsidRDefault="000721AA" w:rsidP="00440F48">
      <w:pPr>
        <w:jc w:val="center"/>
        <w:rPr>
          <w:rFonts w:ascii="Verdana" w:hAnsi="Verdana"/>
          <w:b/>
        </w:rPr>
      </w:pPr>
      <w:r w:rsidRPr="00440F48">
        <w:rPr>
          <w:rFonts w:ascii="Verdana" w:hAnsi="Verdana"/>
          <w:b/>
        </w:rPr>
        <w:t>JUSTIFICATIVA AO PROJETO DE LEI Nº 00</w:t>
      </w:r>
      <w:r w:rsidR="00BC3FFC" w:rsidRPr="00440F48">
        <w:rPr>
          <w:rFonts w:ascii="Verdana" w:hAnsi="Verdana"/>
          <w:b/>
        </w:rPr>
        <w:t>4</w:t>
      </w:r>
      <w:r w:rsidRPr="00440F48">
        <w:rPr>
          <w:rFonts w:ascii="Verdana" w:hAnsi="Verdana"/>
          <w:b/>
        </w:rPr>
        <w:t>/2017.</w:t>
      </w:r>
    </w:p>
    <w:p w:rsidR="000721AA" w:rsidRPr="00440F48" w:rsidRDefault="000721AA" w:rsidP="00440F48">
      <w:pPr>
        <w:jc w:val="center"/>
        <w:rPr>
          <w:rFonts w:ascii="Verdana" w:hAnsi="Verdana"/>
        </w:rPr>
      </w:pPr>
    </w:p>
    <w:p w:rsidR="000721AA" w:rsidRPr="00440F48" w:rsidRDefault="000721AA" w:rsidP="00440F48">
      <w:pPr>
        <w:jc w:val="center"/>
        <w:rPr>
          <w:rFonts w:ascii="Verdana" w:hAnsi="Verdana"/>
        </w:rPr>
      </w:pPr>
    </w:p>
    <w:p w:rsidR="000721AA" w:rsidRPr="00440F48" w:rsidRDefault="000721AA" w:rsidP="00440F48">
      <w:pPr>
        <w:jc w:val="center"/>
        <w:rPr>
          <w:rFonts w:ascii="Verdana" w:hAnsi="Verdana"/>
        </w:rPr>
      </w:pPr>
      <w:r w:rsidRPr="00440F48">
        <w:rPr>
          <w:rFonts w:ascii="Verdana" w:hAnsi="Verdana"/>
        </w:rPr>
        <w:t>Senhor Presidente, senhores (as) vereadores (as):</w:t>
      </w:r>
    </w:p>
    <w:p w:rsidR="000721AA" w:rsidRDefault="000721AA" w:rsidP="000A1B38">
      <w:pPr>
        <w:jc w:val="both"/>
        <w:rPr>
          <w:rFonts w:ascii="Verdana" w:hAnsi="Verdana"/>
        </w:rPr>
      </w:pPr>
    </w:p>
    <w:p w:rsidR="000A1B38" w:rsidRDefault="000A1B38" w:rsidP="000A1B38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>Estamos encaminhando o Projeto de Lei para apreciação desta Casa Legislativa</w:t>
      </w:r>
      <w:r w:rsidR="00A832F5">
        <w:rPr>
          <w:rFonts w:ascii="Verdana" w:hAnsi="Verdana"/>
        </w:rPr>
        <w:t>,</w:t>
      </w:r>
      <w:r>
        <w:rPr>
          <w:rFonts w:ascii="Verdana" w:hAnsi="Verdana"/>
        </w:rPr>
        <w:t xml:space="preserve"> que autoriza a contratação de tratoristas agrícolas para atender as necessidades</w:t>
      </w:r>
      <w:r w:rsidR="00A832F5">
        <w:rPr>
          <w:rFonts w:ascii="Verdana" w:hAnsi="Verdana"/>
        </w:rPr>
        <w:t xml:space="preserve"> emergenciais de excepcional interesse público, atendendo solicitação da Secretaria Municipal de Agricultura e Meio Ambiente, considerando que não houve aprovados no último concurso público.</w:t>
      </w:r>
    </w:p>
    <w:p w:rsidR="00A832F5" w:rsidRDefault="00A832F5" w:rsidP="000A1B38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A contratação se faz necessária considerando período agrícola e a demanda de serviços rurais a ser </w:t>
      </w:r>
      <w:proofErr w:type="gramStart"/>
      <w:r>
        <w:rPr>
          <w:rFonts w:ascii="Verdana" w:hAnsi="Verdana"/>
        </w:rPr>
        <w:t>atendid</w:t>
      </w:r>
      <w:r w:rsidR="00E95A1B">
        <w:rPr>
          <w:rFonts w:ascii="Verdana" w:hAnsi="Verdana"/>
        </w:rPr>
        <w:t>a</w:t>
      </w:r>
      <w:r>
        <w:rPr>
          <w:rFonts w:ascii="Verdana" w:hAnsi="Verdana"/>
        </w:rPr>
        <w:t xml:space="preserve"> em mais de seiscentas propriedades rurais, destacando o preparo do solo, plantio e roçadas</w:t>
      </w:r>
      <w:proofErr w:type="gramEnd"/>
      <w:r>
        <w:rPr>
          <w:rFonts w:ascii="Verdana" w:hAnsi="Verdana"/>
        </w:rPr>
        <w:t>.</w:t>
      </w:r>
    </w:p>
    <w:p w:rsidR="00E95A1B" w:rsidRDefault="00E95A1B" w:rsidP="000A1B38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>Destacamos que a Administração Municipal está prevendo a realização de novo concurso público.</w:t>
      </w:r>
    </w:p>
    <w:p w:rsidR="002F189E" w:rsidRPr="00440F48" w:rsidRDefault="00D80D4A" w:rsidP="000A1B38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Levando em conta </w:t>
      </w:r>
      <w:r w:rsidR="002F189E">
        <w:rPr>
          <w:rFonts w:ascii="Verdana" w:hAnsi="Verdana"/>
        </w:rPr>
        <w:t>a importância desta ação administrativa para a nossa agricultura</w:t>
      </w:r>
      <w:r>
        <w:rPr>
          <w:rFonts w:ascii="Verdana" w:hAnsi="Verdana"/>
        </w:rPr>
        <w:t xml:space="preserve">, solicitamos que a matéria em tela seja apreciada em Regime de Urgência. </w:t>
      </w:r>
    </w:p>
    <w:p w:rsidR="000721AA" w:rsidRPr="00440F48" w:rsidRDefault="000721AA" w:rsidP="00440F48">
      <w:pPr>
        <w:jc w:val="center"/>
        <w:rPr>
          <w:rFonts w:ascii="Verdana" w:hAnsi="Verdana"/>
        </w:rPr>
      </w:pPr>
    </w:p>
    <w:p w:rsidR="000721AA" w:rsidRPr="00440F48" w:rsidRDefault="000721AA" w:rsidP="00440F48">
      <w:pPr>
        <w:ind w:firstLine="708"/>
        <w:jc w:val="both"/>
        <w:rPr>
          <w:rFonts w:ascii="Verdana" w:hAnsi="Verdana"/>
        </w:rPr>
      </w:pPr>
    </w:p>
    <w:p w:rsidR="000721AA" w:rsidRPr="00440F48" w:rsidRDefault="000721AA" w:rsidP="00440F48">
      <w:pPr>
        <w:ind w:firstLine="708"/>
        <w:jc w:val="both"/>
        <w:rPr>
          <w:rFonts w:ascii="Verdana" w:hAnsi="Verdana"/>
        </w:rPr>
      </w:pPr>
    </w:p>
    <w:p w:rsidR="000721AA" w:rsidRPr="00440F48" w:rsidRDefault="000721AA" w:rsidP="00440F48">
      <w:pPr>
        <w:ind w:firstLine="708"/>
        <w:jc w:val="right"/>
        <w:rPr>
          <w:rFonts w:ascii="Verdana" w:hAnsi="Verdana" w:cstheme="minorBidi"/>
        </w:rPr>
      </w:pPr>
      <w:r w:rsidRPr="00440F48">
        <w:rPr>
          <w:rFonts w:ascii="Verdana" w:hAnsi="Verdana"/>
        </w:rPr>
        <w:t>Dilermando de Aguiar, 10 de janeiro de 2017.</w:t>
      </w:r>
    </w:p>
    <w:p w:rsidR="000721AA" w:rsidRPr="00440F48" w:rsidRDefault="000721AA" w:rsidP="00440F48">
      <w:pPr>
        <w:jc w:val="center"/>
        <w:rPr>
          <w:rFonts w:ascii="Verdana" w:hAnsi="Verdana"/>
        </w:rPr>
      </w:pPr>
    </w:p>
    <w:p w:rsidR="000721AA" w:rsidRPr="00440F48" w:rsidRDefault="000721AA" w:rsidP="00440F48">
      <w:pPr>
        <w:jc w:val="center"/>
        <w:rPr>
          <w:rFonts w:ascii="Verdana" w:hAnsi="Verdana"/>
        </w:rPr>
      </w:pPr>
    </w:p>
    <w:p w:rsidR="000721AA" w:rsidRPr="00440F48" w:rsidRDefault="00C84419" w:rsidP="00440F4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José </w:t>
      </w:r>
      <w:bookmarkStart w:id="0" w:name="_GoBack"/>
      <w:bookmarkEnd w:id="0"/>
      <w:r w:rsidR="000721AA" w:rsidRPr="00440F48">
        <w:rPr>
          <w:rFonts w:ascii="Verdana" w:hAnsi="Verdana"/>
          <w:b/>
        </w:rPr>
        <w:t xml:space="preserve">Claiton </w:t>
      </w:r>
      <w:proofErr w:type="spellStart"/>
      <w:r w:rsidR="000721AA" w:rsidRPr="00440F48">
        <w:rPr>
          <w:rFonts w:ascii="Verdana" w:hAnsi="Verdana"/>
          <w:b/>
        </w:rPr>
        <w:t>Sauzem</w:t>
      </w:r>
      <w:proofErr w:type="spellEnd"/>
      <w:r w:rsidR="000721AA" w:rsidRPr="00440F48">
        <w:rPr>
          <w:rFonts w:ascii="Verdana" w:hAnsi="Verdana"/>
          <w:b/>
        </w:rPr>
        <w:t xml:space="preserve"> Ilha</w:t>
      </w:r>
    </w:p>
    <w:p w:rsidR="000721AA" w:rsidRPr="00440F48" w:rsidRDefault="000721AA" w:rsidP="00440F48">
      <w:pPr>
        <w:jc w:val="center"/>
        <w:rPr>
          <w:rFonts w:ascii="Verdana" w:hAnsi="Verdana"/>
        </w:rPr>
      </w:pPr>
      <w:r w:rsidRPr="00440F48">
        <w:rPr>
          <w:rFonts w:ascii="Verdana" w:hAnsi="Verdana"/>
        </w:rPr>
        <w:t>Prefeito Municipal</w:t>
      </w:r>
    </w:p>
    <w:p w:rsidR="000721AA" w:rsidRPr="00440F48" w:rsidRDefault="000721AA" w:rsidP="00440F48">
      <w:pPr>
        <w:rPr>
          <w:rFonts w:ascii="Verdana" w:hAnsi="Verdana"/>
        </w:rPr>
      </w:pPr>
    </w:p>
    <w:sectPr w:rsidR="000721AA" w:rsidRPr="00440F4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E12" w:rsidRDefault="00996E12" w:rsidP="00853AB7">
      <w:r>
        <w:separator/>
      </w:r>
    </w:p>
  </w:endnote>
  <w:endnote w:type="continuationSeparator" w:id="0">
    <w:p w:rsidR="00996E12" w:rsidRDefault="00996E12" w:rsidP="0085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E12" w:rsidRDefault="00996E12" w:rsidP="00853AB7">
      <w:r>
        <w:separator/>
      </w:r>
    </w:p>
  </w:footnote>
  <w:footnote w:type="continuationSeparator" w:id="0">
    <w:p w:rsidR="00996E12" w:rsidRDefault="00996E12" w:rsidP="00853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B7" w:rsidRDefault="00853AB7" w:rsidP="00853AB7">
    <w:pPr>
      <w:autoSpaceDE w:val="0"/>
      <w:autoSpaceDN w:val="0"/>
      <w:adjustRightInd w:val="0"/>
      <w:jc w:val="center"/>
      <w:rPr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795020</wp:posOffset>
          </wp:positionH>
          <wp:positionV relativeFrom="paragraph">
            <wp:posOffset>-320675</wp:posOffset>
          </wp:positionV>
          <wp:extent cx="614680" cy="687070"/>
          <wp:effectExtent l="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8"/>
        <w:szCs w:val="18"/>
      </w:rPr>
      <w:t>Estado do Rio Grande do Sul</w:t>
    </w:r>
  </w:p>
  <w:p w:rsidR="00853AB7" w:rsidRDefault="00853AB7" w:rsidP="00853AB7">
    <w:pPr>
      <w:autoSpaceDE w:val="0"/>
      <w:autoSpaceDN w:val="0"/>
      <w:adjustRightInd w:val="0"/>
      <w:jc w:val="center"/>
      <w:rPr>
        <w:b/>
        <w:bCs/>
        <w:i/>
        <w:iCs/>
        <w:sz w:val="18"/>
        <w:szCs w:val="18"/>
      </w:rPr>
    </w:pPr>
    <w:r>
      <w:rPr>
        <w:b/>
        <w:bCs/>
        <w:i/>
        <w:iCs/>
        <w:sz w:val="18"/>
        <w:szCs w:val="18"/>
      </w:rPr>
      <w:t>Prefeitura Municipal de Dilermando de Aguiar</w:t>
    </w:r>
  </w:p>
  <w:p w:rsidR="00853AB7" w:rsidRDefault="00853AB7" w:rsidP="00853AB7">
    <w:pPr>
      <w:autoSpaceDE w:val="0"/>
      <w:autoSpaceDN w:val="0"/>
      <w:adjustRightInd w:val="0"/>
      <w:jc w:val="center"/>
      <w:rPr>
        <w:sz w:val="14"/>
        <w:szCs w:val="14"/>
      </w:rPr>
    </w:pPr>
    <w:r>
      <w:rPr>
        <w:sz w:val="14"/>
        <w:szCs w:val="14"/>
      </w:rPr>
      <w:t xml:space="preserve">Av. Ibicuí, s/nº - CEP 97180-000 </w:t>
    </w:r>
  </w:p>
  <w:p w:rsidR="00853AB7" w:rsidRDefault="00853A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FC"/>
    <w:rsid w:val="000721AA"/>
    <w:rsid w:val="000A1B38"/>
    <w:rsid w:val="001A64BB"/>
    <w:rsid w:val="001C52EC"/>
    <w:rsid w:val="002F189E"/>
    <w:rsid w:val="00440F48"/>
    <w:rsid w:val="00530CF9"/>
    <w:rsid w:val="0068624E"/>
    <w:rsid w:val="00767123"/>
    <w:rsid w:val="00785412"/>
    <w:rsid w:val="007E6851"/>
    <w:rsid w:val="007F2135"/>
    <w:rsid w:val="008319FC"/>
    <w:rsid w:val="00853AB7"/>
    <w:rsid w:val="008B7E3C"/>
    <w:rsid w:val="008C74F8"/>
    <w:rsid w:val="00991D2A"/>
    <w:rsid w:val="00996E12"/>
    <w:rsid w:val="00A832F5"/>
    <w:rsid w:val="00A90737"/>
    <w:rsid w:val="00BC3FFC"/>
    <w:rsid w:val="00C84419"/>
    <w:rsid w:val="00D80D4A"/>
    <w:rsid w:val="00DD0526"/>
    <w:rsid w:val="00E95A1B"/>
    <w:rsid w:val="00FA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1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12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1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12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Marlize</cp:lastModifiedBy>
  <cp:revision>14</cp:revision>
  <cp:lastPrinted>2017-01-10T15:02:00Z</cp:lastPrinted>
  <dcterms:created xsi:type="dcterms:W3CDTF">2017-01-10T13:13:00Z</dcterms:created>
  <dcterms:modified xsi:type="dcterms:W3CDTF">2017-01-11T11:50:00Z</dcterms:modified>
</cp:coreProperties>
</file>