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612E" w14:textId="552C2639" w:rsidR="001966EB" w:rsidRDefault="001966EB">
      <w:pPr>
        <w:jc w:val="center"/>
        <w:rPr>
          <w:rFonts w:ascii="Arial" w:hAnsi="Arial" w:cs="Arial"/>
          <w:sz w:val="28"/>
          <w:szCs w:val="28"/>
        </w:rPr>
      </w:pPr>
      <w:r w:rsidRPr="001966EB">
        <w:rPr>
          <w:rFonts w:ascii="Arial" w:hAnsi="Arial" w:cs="Arial"/>
          <w:sz w:val="28"/>
          <w:szCs w:val="28"/>
        </w:rPr>
        <w:t xml:space="preserve">PROJETO DE LEI Nº </w:t>
      </w:r>
      <w:r w:rsidR="004C098B">
        <w:rPr>
          <w:rFonts w:ascii="Arial" w:hAnsi="Arial" w:cs="Arial"/>
          <w:sz w:val="28"/>
          <w:szCs w:val="28"/>
        </w:rPr>
        <w:t>80</w:t>
      </w:r>
      <w:r w:rsidRPr="001966EB">
        <w:rPr>
          <w:rFonts w:ascii="Arial" w:hAnsi="Arial" w:cs="Arial"/>
          <w:sz w:val="28"/>
          <w:szCs w:val="28"/>
        </w:rPr>
        <w:t>/2022</w:t>
      </w:r>
    </w:p>
    <w:p w14:paraId="0E0AC8E4" w14:textId="4EC99BE2" w:rsidR="00C00E50" w:rsidRDefault="00C00E50">
      <w:pPr>
        <w:jc w:val="center"/>
        <w:rPr>
          <w:rFonts w:ascii="Arial" w:hAnsi="Arial" w:cs="Arial"/>
          <w:sz w:val="28"/>
          <w:szCs w:val="28"/>
        </w:rPr>
      </w:pPr>
    </w:p>
    <w:p w14:paraId="276E0AC4" w14:textId="21746786" w:rsidR="00C00E50" w:rsidRDefault="00C00E5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Lei Municipal nº</w:t>
      </w:r>
      <w:r w:rsidR="00FB2CE6">
        <w:rPr>
          <w:rFonts w:ascii="Arial" w:hAnsi="Arial" w:cs="Arial"/>
          <w:sz w:val="28"/>
          <w:szCs w:val="28"/>
        </w:rPr>
        <w:t xml:space="preserve"> __________/__________</w:t>
      </w:r>
    </w:p>
    <w:p w14:paraId="3FEEDCAE" w14:textId="77777777" w:rsidR="001966EB" w:rsidRPr="001966EB" w:rsidRDefault="001966EB">
      <w:pPr>
        <w:jc w:val="center"/>
        <w:rPr>
          <w:rFonts w:ascii="Arial" w:hAnsi="Arial" w:cs="Arial"/>
          <w:sz w:val="28"/>
          <w:szCs w:val="28"/>
        </w:rPr>
      </w:pPr>
    </w:p>
    <w:p w14:paraId="172608A6" w14:textId="6FD572A0" w:rsidR="004C098B" w:rsidRPr="004C098B" w:rsidRDefault="004C098B" w:rsidP="004C098B">
      <w:pPr>
        <w:ind w:left="4253"/>
        <w:jc w:val="both"/>
        <w:rPr>
          <w:rFonts w:ascii="Arial" w:hAnsi="Arial" w:cs="Arial"/>
          <w:i/>
          <w:iCs/>
          <w:sz w:val="28"/>
          <w:szCs w:val="28"/>
        </w:rPr>
      </w:pPr>
      <w:r w:rsidRPr="004C098B">
        <w:rPr>
          <w:rFonts w:ascii="Arial" w:hAnsi="Arial" w:cs="Arial"/>
          <w:i/>
          <w:iCs/>
          <w:sz w:val="28"/>
          <w:szCs w:val="28"/>
        </w:rPr>
        <w:t>Dispõe sobre a implantação do projeto “Adote uma Praça” no</w:t>
      </w:r>
    </w:p>
    <w:p w14:paraId="4994D72D" w14:textId="5F197CCB" w:rsidR="00D41123" w:rsidRDefault="004C098B" w:rsidP="004C098B">
      <w:pPr>
        <w:ind w:left="4253"/>
        <w:jc w:val="both"/>
        <w:rPr>
          <w:rFonts w:ascii="Arial" w:hAnsi="Arial" w:cs="Arial"/>
          <w:i/>
          <w:iCs/>
          <w:sz w:val="28"/>
          <w:szCs w:val="28"/>
        </w:rPr>
      </w:pPr>
      <w:r w:rsidRPr="004C098B">
        <w:rPr>
          <w:rFonts w:ascii="Arial" w:hAnsi="Arial" w:cs="Arial"/>
          <w:i/>
          <w:iCs/>
          <w:sz w:val="28"/>
          <w:szCs w:val="28"/>
        </w:rPr>
        <w:t>Município de</w:t>
      </w:r>
      <w:r>
        <w:rPr>
          <w:rFonts w:ascii="Arial" w:hAnsi="Arial" w:cs="Arial"/>
          <w:i/>
          <w:iCs/>
          <w:sz w:val="28"/>
          <w:szCs w:val="28"/>
        </w:rPr>
        <w:t xml:space="preserve"> Bicas</w:t>
      </w:r>
      <w:r w:rsidR="00B34DC8">
        <w:rPr>
          <w:rFonts w:ascii="Arial" w:hAnsi="Arial" w:cs="Arial"/>
          <w:i/>
          <w:iCs/>
          <w:sz w:val="28"/>
          <w:szCs w:val="28"/>
        </w:rPr>
        <w:t>.</w:t>
      </w:r>
    </w:p>
    <w:p w14:paraId="6E0FBCA0" w14:textId="77777777" w:rsidR="00D41123" w:rsidRDefault="00D41123" w:rsidP="00BE19C5">
      <w:pPr>
        <w:ind w:left="4253"/>
        <w:jc w:val="center"/>
      </w:pPr>
    </w:p>
    <w:p w14:paraId="36B58732" w14:textId="77777777" w:rsidR="00395171" w:rsidRDefault="00395171" w:rsidP="0082742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65C3C381" w14:textId="72E0A868" w:rsidR="004C098B" w:rsidRPr="004C098B" w:rsidRDefault="004C098B" w:rsidP="004C098B">
      <w:pPr>
        <w:jc w:val="center"/>
        <w:rPr>
          <w:rFonts w:ascii="Arial" w:hAnsi="Arial" w:cs="Arial"/>
          <w:i/>
          <w:iCs/>
          <w:color w:val="FF0000"/>
          <w:sz w:val="28"/>
          <w:szCs w:val="28"/>
        </w:rPr>
      </w:pPr>
      <w:r w:rsidRPr="004C098B">
        <w:rPr>
          <w:rFonts w:ascii="Arial" w:hAnsi="Arial" w:cs="Arial"/>
          <w:i/>
          <w:iCs/>
          <w:color w:val="FF0000"/>
          <w:sz w:val="28"/>
          <w:szCs w:val="28"/>
        </w:rPr>
        <w:t>A Câmara Municipal de Bicas decreta...</w:t>
      </w:r>
    </w:p>
    <w:p w14:paraId="2868AFC7" w14:textId="77777777" w:rsidR="004C098B" w:rsidRPr="004C098B" w:rsidRDefault="004C098B" w:rsidP="004C098B">
      <w:pPr>
        <w:jc w:val="center"/>
        <w:rPr>
          <w:rFonts w:ascii="Arial" w:hAnsi="Arial" w:cs="Arial"/>
          <w:b/>
          <w:bCs/>
          <w:i/>
          <w:iCs/>
          <w:color w:val="FF0000"/>
          <w:sz w:val="28"/>
          <w:szCs w:val="28"/>
        </w:rPr>
      </w:pPr>
    </w:p>
    <w:p w14:paraId="65C509AC" w14:textId="0F482C8B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b/>
          <w:bCs/>
          <w:sz w:val="28"/>
          <w:szCs w:val="28"/>
        </w:rPr>
        <w:t>Art. 1</w:t>
      </w:r>
      <w:proofErr w:type="gramStart"/>
      <w:r w:rsidRPr="004C098B">
        <w:rPr>
          <w:rFonts w:ascii="Arial" w:hAnsi="Arial" w:cs="Arial"/>
          <w:b/>
          <w:bCs/>
          <w:sz w:val="28"/>
          <w:szCs w:val="28"/>
        </w:rPr>
        <w:t xml:space="preserve">º </w:t>
      </w:r>
      <w:r w:rsidRPr="004C098B">
        <w:rPr>
          <w:rFonts w:ascii="Arial" w:hAnsi="Arial" w:cs="Arial"/>
          <w:sz w:val="28"/>
          <w:szCs w:val="28"/>
        </w:rPr>
        <w:t xml:space="preserve"> Fica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criado o Programa “Adote uma Praça” com o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objetivo de promover a urbanização, manutenção 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conservação de praças, canteiros centrais, rotatórias,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parques infantis, áreas de ginástica e lazer no município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de Bicas</w:t>
      </w:r>
    </w:p>
    <w:p w14:paraId="5310FA27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</w:p>
    <w:p w14:paraId="3CE59E94" w14:textId="7303F6D9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§ 1º - A praça poderá ser adotada por empresas privadas,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instituições ou entidades não governamentais, pessoas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físicas, que cuidarão de sua manutenção, podendo proceder a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reformas e melhorias para melhor uso de seus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frequentadores.</w:t>
      </w:r>
    </w:p>
    <w:p w14:paraId="50015C12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</w:p>
    <w:p w14:paraId="1994083E" w14:textId="3E6CE4BC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§ 2º - Será permitida a veiculação de publicidade na praça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ou espaço público por parte da empresa adotante e a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divulgação da parceria na imprensa e em informes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publicitários envolvendo a área objeto do convênio,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conforme critérios a serem estabelecidos pelo órgão público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competente.</w:t>
      </w:r>
    </w:p>
    <w:p w14:paraId="5F0CF01D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</w:p>
    <w:p w14:paraId="3DE4FA1D" w14:textId="5EE17AD4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b/>
          <w:bCs/>
          <w:sz w:val="28"/>
          <w:szCs w:val="28"/>
        </w:rPr>
        <w:t>Art. 2</w:t>
      </w:r>
      <w:proofErr w:type="gramStart"/>
      <w:r w:rsidRPr="004C098B">
        <w:rPr>
          <w:rFonts w:ascii="Arial" w:hAnsi="Arial" w:cs="Arial"/>
          <w:b/>
          <w:bCs/>
          <w:sz w:val="28"/>
          <w:szCs w:val="28"/>
        </w:rPr>
        <w:t xml:space="preserve">º </w:t>
      </w:r>
      <w:r w:rsidRPr="004C098B">
        <w:rPr>
          <w:rFonts w:ascii="Arial" w:hAnsi="Arial" w:cs="Arial"/>
          <w:sz w:val="28"/>
          <w:szCs w:val="28"/>
        </w:rPr>
        <w:t xml:space="preserve"> A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adoção de uma praça ou espaço público pode se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destinar a:</w:t>
      </w:r>
    </w:p>
    <w:p w14:paraId="145C04FA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</w:p>
    <w:p w14:paraId="2937A784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 xml:space="preserve">I – </w:t>
      </w:r>
      <w:proofErr w:type="gramStart"/>
      <w:r w:rsidRPr="004C098B">
        <w:rPr>
          <w:rFonts w:ascii="Arial" w:hAnsi="Arial" w:cs="Arial"/>
          <w:sz w:val="28"/>
          <w:szCs w:val="28"/>
        </w:rPr>
        <w:t>urbanização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da praça pública;</w:t>
      </w:r>
    </w:p>
    <w:p w14:paraId="57222B5F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 xml:space="preserve">II – </w:t>
      </w:r>
      <w:proofErr w:type="gramStart"/>
      <w:r w:rsidRPr="004C098B">
        <w:rPr>
          <w:rFonts w:ascii="Arial" w:hAnsi="Arial" w:cs="Arial"/>
          <w:sz w:val="28"/>
          <w:szCs w:val="28"/>
        </w:rPr>
        <w:t>implantação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de áreas de esporte e lazer;</w:t>
      </w:r>
    </w:p>
    <w:p w14:paraId="54E6D319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III – conservação e manutenção da área adotada;</w:t>
      </w:r>
    </w:p>
    <w:p w14:paraId="47E1B32F" w14:textId="3ED10A6F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 xml:space="preserve">IV - </w:t>
      </w:r>
      <w:proofErr w:type="gramStart"/>
      <w:r w:rsidRPr="004C098B">
        <w:rPr>
          <w:rFonts w:ascii="Arial" w:hAnsi="Arial" w:cs="Arial"/>
          <w:sz w:val="28"/>
          <w:szCs w:val="28"/>
        </w:rPr>
        <w:t>realização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de atividades culturais, esportivas ou de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lazer, desde que obtenha prévia autorização do órgão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competente;</w:t>
      </w:r>
    </w:p>
    <w:p w14:paraId="38A3DB5B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V – jardinagem e arborização;</w:t>
      </w:r>
    </w:p>
    <w:p w14:paraId="0122FE44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VI-lixeiras;</w:t>
      </w:r>
    </w:p>
    <w:p w14:paraId="36811FC4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VII– áreas para ciclista.</w:t>
      </w:r>
    </w:p>
    <w:p w14:paraId="12AC6A5D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</w:p>
    <w:p w14:paraId="30492470" w14:textId="0B3208E9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b/>
          <w:bCs/>
          <w:sz w:val="28"/>
          <w:szCs w:val="28"/>
        </w:rPr>
        <w:lastRenderedPageBreak/>
        <w:t>Art. 3</w:t>
      </w:r>
      <w:proofErr w:type="gramStart"/>
      <w:r w:rsidRPr="004C098B">
        <w:rPr>
          <w:rFonts w:ascii="Arial" w:hAnsi="Arial" w:cs="Arial"/>
          <w:b/>
          <w:bCs/>
          <w:sz w:val="28"/>
          <w:szCs w:val="28"/>
        </w:rPr>
        <w:t>º</w:t>
      </w:r>
      <w:r w:rsidRPr="004C098B">
        <w:rPr>
          <w:rFonts w:ascii="Arial" w:hAnsi="Arial" w:cs="Arial"/>
          <w:b/>
          <w:bCs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 xml:space="preserve"> As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benfeitorias realizadas pelo participante, em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qualquer tempo, sejam elas quais forem, não serão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indenizadas pelo Município e passarão a integrar, desde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logo, o Patrimônio Público Municipal.</w:t>
      </w:r>
    </w:p>
    <w:p w14:paraId="01079C61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</w:p>
    <w:p w14:paraId="3E1DCBCA" w14:textId="198C89B8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b/>
          <w:bCs/>
          <w:sz w:val="28"/>
          <w:szCs w:val="28"/>
        </w:rPr>
        <w:t>Art. 4</w:t>
      </w:r>
      <w:proofErr w:type="gramStart"/>
      <w:r w:rsidRPr="004C098B">
        <w:rPr>
          <w:rFonts w:ascii="Arial" w:hAnsi="Arial" w:cs="Arial"/>
          <w:b/>
          <w:bCs/>
          <w:sz w:val="28"/>
          <w:szCs w:val="28"/>
        </w:rPr>
        <w:t>º</w:t>
      </w:r>
      <w:r w:rsidRPr="004C098B">
        <w:rPr>
          <w:rFonts w:ascii="Arial" w:hAnsi="Arial" w:cs="Arial"/>
          <w:b/>
          <w:bCs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 xml:space="preserve"> O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Poder Executivo Municipal estabelecerá, através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de decreto, critérios para a realização de parceria,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estipulando requisitos, direitos, obrigações, limites 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vantagens na adoção de uma praça, canteiro central,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rotatória, parques infantis, área de ginástica ou lazer.</w:t>
      </w:r>
    </w:p>
    <w:p w14:paraId="181FE199" w14:textId="77777777" w:rsidR="004C098B" w:rsidRPr="004C098B" w:rsidRDefault="004C098B" w:rsidP="004C098B">
      <w:pPr>
        <w:jc w:val="both"/>
        <w:rPr>
          <w:rFonts w:ascii="Arial" w:hAnsi="Arial" w:cs="Arial"/>
          <w:sz w:val="28"/>
          <w:szCs w:val="28"/>
        </w:rPr>
      </w:pPr>
    </w:p>
    <w:p w14:paraId="46EA530B" w14:textId="7D8398F6" w:rsidR="00D41123" w:rsidRDefault="001966EB" w:rsidP="001966EB">
      <w:pPr>
        <w:jc w:val="both"/>
        <w:rPr>
          <w:rFonts w:ascii="Arial" w:hAnsi="Arial" w:cs="Arial"/>
          <w:sz w:val="28"/>
          <w:szCs w:val="28"/>
        </w:rPr>
      </w:pPr>
      <w:r w:rsidRPr="00A068C2">
        <w:rPr>
          <w:rFonts w:ascii="Arial" w:hAnsi="Arial" w:cs="Arial"/>
          <w:b/>
          <w:bCs/>
          <w:sz w:val="28"/>
          <w:szCs w:val="28"/>
        </w:rPr>
        <w:t xml:space="preserve">Art. </w:t>
      </w:r>
      <w:r w:rsidR="004C098B">
        <w:rPr>
          <w:rFonts w:ascii="Arial" w:hAnsi="Arial" w:cs="Arial"/>
          <w:b/>
          <w:bCs/>
          <w:sz w:val="28"/>
          <w:szCs w:val="28"/>
        </w:rPr>
        <w:t>5</w:t>
      </w:r>
      <w:proofErr w:type="gramStart"/>
      <w:r w:rsidRPr="00A068C2">
        <w:rPr>
          <w:rFonts w:ascii="Arial" w:hAnsi="Arial" w:cs="Arial"/>
          <w:b/>
          <w:bCs/>
          <w:sz w:val="28"/>
          <w:szCs w:val="28"/>
        </w:rPr>
        <w:t>º</w:t>
      </w:r>
      <w:r w:rsidR="004C098B">
        <w:rPr>
          <w:rFonts w:ascii="Arial" w:hAnsi="Arial" w:cs="Arial"/>
          <w:b/>
          <w:bCs/>
          <w:sz w:val="28"/>
          <w:szCs w:val="28"/>
        </w:rPr>
        <w:t xml:space="preserve"> </w:t>
      </w:r>
      <w:r w:rsidRPr="001966EB">
        <w:rPr>
          <w:rFonts w:ascii="Arial" w:hAnsi="Arial" w:cs="Arial"/>
          <w:sz w:val="28"/>
          <w:szCs w:val="28"/>
        </w:rPr>
        <w:t xml:space="preserve"> Esta</w:t>
      </w:r>
      <w:proofErr w:type="gramEnd"/>
      <w:r w:rsidRPr="001966EB">
        <w:rPr>
          <w:rFonts w:ascii="Arial" w:hAnsi="Arial" w:cs="Arial"/>
          <w:sz w:val="28"/>
          <w:szCs w:val="28"/>
        </w:rPr>
        <w:t xml:space="preserve"> Lei entra em vigor na data de sua publicação</w:t>
      </w:r>
      <w:r>
        <w:rPr>
          <w:rFonts w:ascii="Arial" w:hAnsi="Arial" w:cs="Arial"/>
          <w:sz w:val="28"/>
          <w:szCs w:val="28"/>
        </w:rPr>
        <w:t>.</w:t>
      </w:r>
    </w:p>
    <w:p w14:paraId="2680B752" w14:textId="1541B54F" w:rsidR="00D85962" w:rsidRDefault="00D8596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30594F7" w14:textId="7E4AD53C" w:rsidR="001966EB" w:rsidRPr="00D85962" w:rsidRDefault="00D85962" w:rsidP="00D8596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85962">
        <w:rPr>
          <w:rFonts w:ascii="Arial" w:hAnsi="Arial" w:cs="Arial"/>
          <w:b/>
          <w:bCs/>
          <w:sz w:val="28"/>
          <w:szCs w:val="28"/>
        </w:rPr>
        <w:lastRenderedPageBreak/>
        <w:t>JUSTIFICATIVA</w:t>
      </w:r>
    </w:p>
    <w:p w14:paraId="783088D7" w14:textId="77777777" w:rsidR="001966EB" w:rsidRDefault="001966EB" w:rsidP="001966EB">
      <w:pPr>
        <w:jc w:val="both"/>
        <w:rPr>
          <w:rFonts w:ascii="Arial" w:hAnsi="Arial" w:cs="Arial"/>
          <w:sz w:val="28"/>
          <w:szCs w:val="28"/>
        </w:rPr>
      </w:pPr>
    </w:p>
    <w:p w14:paraId="623B6673" w14:textId="6011583F" w:rsidR="004C098B" w:rsidRPr="004C098B" w:rsidRDefault="00827424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C098B" w:rsidRPr="004C098B">
        <w:rPr>
          <w:rFonts w:ascii="Arial" w:hAnsi="Arial" w:cs="Arial"/>
          <w:sz w:val="28"/>
          <w:szCs w:val="28"/>
        </w:rPr>
        <w:t>Tenho a honra de submeter à apreciação</w:t>
      </w:r>
      <w:r w:rsidR="004C098B">
        <w:rPr>
          <w:rFonts w:ascii="Arial" w:hAnsi="Arial" w:cs="Arial"/>
          <w:sz w:val="28"/>
          <w:szCs w:val="28"/>
        </w:rPr>
        <w:t xml:space="preserve"> </w:t>
      </w:r>
      <w:r w:rsidR="004C098B" w:rsidRPr="004C098B">
        <w:rPr>
          <w:rFonts w:ascii="Arial" w:hAnsi="Arial" w:cs="Arial"/>
          <w:sz w:val="28"/>
          <w:szCs w:val="28"/>
        </w:rPr>
        <w:t>desta Casa, o incluso Projeto de Lei que trata</w:t>
      </w:r>
      <w:r w:rsidR="004C098B">
        <w:rPr>
          <w:rFonts w:ascii="Arial" w:hAnsi="Arial" w:cs="Arial"/>
          <w:sz w:val="28"/>
          <w:szCs w:val="28"/>
        </w:rPr>
        <w:t xml:space="preserve"> </w:t>
      </w:r>
      <w:r w:rsidR="004C098B" w:rsidRPr="004C098B">
        <w:rPr>
          <w:rFonts w:ascii="Arial" w:hAnsi="Arial" w:cs="Arial"/>
          <w:sz w:val="28"/>
          <w:szCs w:val="28"/>
        </w:rPr>
        <w:t>da possibilidade de pessoas físicas e jurídicas, ajudar na</w:t>
      </w:r>
      <w:r w:rsidR="004C098B">
        <w:rPr>
          <w:rFonts w:ascii="Arial" w:hAnsi="Arial" w:cs="Arial"/>
          <w:sz w:val="28"/>
          <w:szCs w:val="28"/>
        </w:rPr>
        <w:t xml:space="preserve"> </w:t>
      </w:r>
      <w:r w:rsidR="004C098B" w:rsidRPr="004C098B">
        <w:rPr>
          <w:rFonts w:ascii="Arial" w:hAnsi="Arial" w:cs="Arial"/>
          <w:sz w:val="28"/>
          <w:szCs w:val="28"/>
        </w:rPr>
        <w:t>conservação das praças públicas de nossa cidade.</w:t>
      </w:r>
    </w:p>
    <w:p w14:paraId="1BD63933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18B587D" w14:textId="27338655" w:rsidR="004C098B" w:rsidRPr="004C098B" w:rsidRDefault="004C098B" w:rsidP="004C098B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proofErr w:type="gramStart"/>
      <w:r w:rsidRPr="004C098B">
        <w:rPr>
          <w:rFonts w:ascii="Arial" w:hAnsi="Arial" w:cs="Arial"/>
          <w:sz w:val="28"/>
          <w:szCs w:val="28"/>
        </w:rPr>
        <w:t>Temos</w:t>
      </w:r>
      <w:proofErr w:type="gramEnd"/>
      <w:r w:rsidRPr="004C098B">
        <w:rPr>
          <w:rFonts w:ascii="Arial" w:hAnsi="Arial" w:cs="Arial"/>
          <w:sz w:val="28"/>
          <w:szCs w:val="28"/>
        </w:rPr>
        <w:t xml:space="preserve"> portanto, que a presente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proposição tem como objetivo, aprimorar a relação de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parcerias entre o poder público, pessoas físicas 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jurídicas, no intuito de melhorar a urbanização, manutenção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e conservação de espaços públicos.</w:t>
      </w:r>
    </w:p>
    <w:p w14:paraId="39CEA022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A9E887E" w14:textId="1514C6E4" w:rsidR="004C098B" w:rsidRPr="004C098B" w:rsidRDefault="004C098B" w:rsidP="004C098B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Importante esclarecer, que o programa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também acarretará uma redução nos custos do município com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essas áreas, que por sua vez, são importantes para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assegurar o entretenimento e o lazer dos nossos moradores,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bem como oportunizar aos empresários, a possibilidade de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envolver-se com o embelezamento da cidade 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consequentemente a qualidade de vida no meio urbano.</w:t>
      </w:r>
    </w:p>
    <w:p w14:paraId="4EE717FF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BB6063D" w14:textId="4967521C" w:rsidR="004C098B" w:rsidRPr="004C098B" w:rsidRDefault="004C098B" w:rsidP="004C098B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Além da iniciativa privada, as pessoas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físicas também poderão contribuir com essas ações, cuidando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dos espaços de seus bairros.</w:t>
      </w:r>
    </w:p>
    <w:p w14:paraId="011A26AF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69F6BEB" w14:textId="04CB0E6B" w:rsidR="004C098B" w:rsidRPr="004C098B" w:rsidRDefault="004C098B" w:rsidP="004C098B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Destacamos por fim, que o controle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sobre as Praças eventualmente adotadas, continuarão sob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responsabilidade da Prefeitura, que por sua vez, fica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autorizada a estabelecer através de Decreto Municipal,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critérios regulamentadores sobre a matéria.</w:t>
      </w:r>
    </w:p>
    <w:p w14:paraId="3CFBF84E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3FAB178" w14:textId="2D4EF264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lastRenderedPageBreak/>
        <w:t xml:space="preserve">                    Em virtude do acima exposto, conto com</w:t>
      </w:r>
      <w:r>
        <w:rPr>
          <w:rFonts w:ascii="Arial" w:hAnsi="Arial" w:cs="Arial"/>
          <w:sz w:val="28"/>
          <w:szCs w:val="28"/>
        </w:rPr>
        <w:t xml:space="preserve"> </w:t>
      </w:r>
      <w:r w:rsidRPr="004C098B">
        <w:rPr>
          <w:rFonts w:ascii="Arial" w:hAnsi="Arial" w:cs="Arial"/>
          <w:sz w:val="28"/>
          <w:szCs w:val="28"/>
        </w:rPr>
        <w:t>os nobres Pares para a aprovação deste Projeto de Lei.</w:t>
      </w:r>
    </w:p>
    <w:p w14:paraId="4376F28E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54400A3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Câmara Municipal de Bicas-MG</w:t>
      </w:r>
    </w:p>
    <w:p w14:paraId="5CD938E4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22 de agosto de 2022.</w:t>
      </w:r>
    </w:p>
    <w:p w14:paraId="14686E34" w14:textId="77777777" w:rsidR="004C098B" w:rsidRPr="004C098B" w:rsidRDefault="004C098B" w:rsidP="004C098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C098B">
        <w:rPr>
          <w:rFonts w:ascii="Arial" w:hAnsi="Arial" w:cs="Arial"/>
          <w:sz w:val="28"/>
          <w:szCs w:val="28"/>
        </w:rPr>
        <w:t>RAFAEL CANDIDO AQUINO</w:t>
      </w:r>
    </w:p>
    <w:p w14:paraId="285C6E96" w14:textId="05587F89" w:rsidR="00D41123" w:rsidRDefault="004C098B" w:rsidP="004C098B">
      <w:pPr>
        <w:spacing w:line="360" w:lineRule="auto"/>
        <w:jc w:val="both"/>
      </w:pPr>
      <w:r w:rsidRPr="004C098B">
        <w:rPr>
          <w:rFonts w:ascii="Arial" w:hAnsi="Arial" w:cs="Arial"/>
          <w:sz w:val="28"/>
          <w:szCs w:val="28"/>
        </w:rPr>
        <w:t>Vereador Proponente</w:t>
      </w:r>
    </w:p>
    <w:sectPr w:rsidR="00D4112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24CAC" w14:textId="77777777" w:rsidR="00CE3D3C" w:rsidRDefault="00CE3D3C">
      <w:r>
        <w:separator/>
      </w:r>
    </w:p>
  </w:endnote>
  <w:endnote w:type="continuationSeparator" w:id="0">
    <w:p w14:paraId="42DB5EB1" w14:textId="77777777" w:rsidR="00CE3D3C" w:rsidRDefault="00CE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87124" w14:textId="77777777" w:rsidR="00D41123" w:rsidRDefault="0063655B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3" behindDoc="0" locked="0" layoutInCell="1" allowOverlap="1" wp14:anchorId="5115B8DB" wp14:editId="49617E74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-2358" y="0"/>
              <wp:lineTo x="-2358" y="19454"/>
              <wp:lineTo x="21600" y="19454"/>
              <wp:lineTo x="21600" y="0"/>
              <wp:lineTo x="-2358" y="0"/>
            </wp:wrapPolygon>
          </wp:wrapTight>
          <wp:docPr id="1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25A9773A" w14:textId="77777777" w:rsidR="00D41123" w:rsidRDefault="0063655B">
    <w:pPr>
      <w:pStyle w:val="Rodap"/>
      <w:jc w:val="center"/>
    </w:pPr>
    <w: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F39AA" w14:textId="77777777" w:rsidR="00CE3D3C" w:rsidRDefault="00CE3D3C">
      <w:r>
        <w:separator/>
      </w:r>
    </w:p>
  </w:footnote>
  <w:footnote w:type="continuationSeparator" w:id="0">
    <w:p w14:paraId="6B84141C" w14:textId="77777777" w:rsidR="00CE3D3C" w:rsidRDefault="00CE3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83BA8" w14:textId="77777777" w:rsidR="00D41123" w:rsidRDefault="0063655B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" behindDoc="1" locked="0" layoutInCell="1" allowOverlap="1" wp14:anchorId="4D0FCE47" wp14:editId="72696A08">
          <wp:simplePos x="0" y="0"/>
          <wp:positionH relativeFrom="column">
            <wp:posOffset>-280035</wp:posOffset>
          </wp:positionH>
          <wp:positionV relativeFrom="paragraph">
            <wp:posOffset>-97155</wp:posOffset>
          </wp:positionV>
          <wp:extent cx="905510" cy="995680"/>
          <wp:effectExtent l="0" t="0" r="0" b="0"/>
          <wp:wrapNone/>
          <wp:docPr id="15" name="Imagem 1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95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F54876" w14:textId="77777777" w:rsidR="00D41123" w:rsidRDefault="0063655B">
    <w:pPr>
      <w:pStyle w:val="Cabealho"/>
      <w:ind w:left="1560"/>
      <w:jc w:val="center"/>
    </w:pPr>
    <w:r>
      <w:rPr>
        <w:sz w:val="32"/>
        <w:szCs w:val="32"/>
      </w:rPr>
      <w:t xml:space="preserve">    Câmara Municipal de Bicas</w:t>
    </w:r>
  </w:p>
  <w:p w14:paraId="38461239" w14:textId="6B9DACED" w:rsidR="00D41123" w:rsidRDefault="00D41123">
    <w:pPr>
      <w:pStyle w:val="Cabealho"/>
      <w:ind w:left="1560"/>
      <w:rPr>
        <w:sz w:val="24"/>
        <w:szCs w:val="24"/>
      </w:rPr>
    </w:pPr>
  </w:p>
  <w:p w14:paraId="1AFFDE23" w14:textId="251F4786" w:rsidR="002744F1" w:rsidRDefault="002744F1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 de lei n</w:t>
    </w:r>
    <w:r w:rsidR="00BE19C5">
      <w:rPr>
        <w:sz w:val="24"/>
        <w:szCs w:val="24"/>
      </w:rPr>
      <w:t xml:space="preserve">º </w:t>
    </w:r>
    <w:r w:rsidR="004C098B">
      <w:rPr>
        <w:sz w:val="24"/>
        <w:szCs w:val="24"/>
      </w:rPr>
      <w:t>80</w:t>
    </w:r>
    <w:r w:rsidR="00BE19C5">
      <w:rPr>
        <w:sz w:val="24"/>
        <w:szCs w:val="24"/>
      </w:rPr>
      <w:t>/2022</w:t>
    </w:r>
  </w:p>
  <w:p w14:paraId="5616E40F" w14:textId="77777777" w:rsidR="002744F1" w:rsidRDefault="002744F1">
    <w:pPr>
      <w:pStyle w:val="Cabealho"/>
      <w:ind w:left="156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1123"/>
    <w:rsid w:val="000B75D0"/>
    <w:rsid w:val="0017312B"/>
    <w:rsid w:val="001966EB"/>
    <w:rsid w:val="001C63AA"/>
    <w:rsid w:val="001E4A08"/>
    <w:rsid w:val="001F1169"/>
    <w:rsid w:val="00266560"/>
    <w:rsid w:val="002744F1"/>
    <w:rsid w:val="002D324F"/>
    <w:rsid w:val="00395171"/>
    <w:rsid w:val="00461704"/>
    <w:rsid w:val="004C098B"/>
    <w:rsid w:val="004F2032"/>
    <w:rsid w:val="00517D1D"/>
    <w:rsid w:val="0063655B"/>
    <w:rsid w:val="006433F6"/>
    <w:rsid w:val="00672F6A"/>
    <w:rsid w:val="00827424"/>
    <w:rsid w:val="00967038"/>
    <w:rsid w:val="00A068C2"/>
    <w:rsid w:val="00A77599"/>
    <w:rsid w:val="00B209D1"/>
    <w:rsid w:val="00B34DC8"/>
    <w:rsid w:val="00BA2766"/>
    <w:rsid w:val="00BE19C5"/>
    <w:rsid w:val="00C00E50"/>
    <w:rsid w:val="00CE3D3C"/>
    <w:rsid w:val="00CF64F1"/>
    <w:rsid w:val="00D41123"/>
    <w:rsid w:val="00D85962"/>
    <w:rsid w:val="00D97283"/>
    <w:rsid w:val="00F03C82"/>
    <w:rsid w:val="00F671C4"/>
    <w:rsid w:val="00FB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9B92E"/>
  <w15:docId w15:val="{99B0D5C9-5305-44F0-AF4C-99D6CBE60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B52730"/>
    <w:rPr>
      <w:b/>
    </w:rPr>
  </w:style>
  <w:style w:type="character" w:customStyle="1" w:styleId="ListLabel2">
    <w:name w:val="ListLabel 2"/>
    <w:qFormat/>
    <w:rsid w:val="00B52730"/>
    <w:rPr>
      <w:b/>
    </w:rPr>
  </w:style>
  <w:style w:type="character" w:customStyle="1" w:styleId="ListLabel3">
    <w:name w:val="ListLabel 3"/>
    <w:qFormat/>
    <w:rsid w:val="00B52730"/>
    <w:rPr>
      <w:b/>
    </w:rPr>
  </w:style>
  <w:style w:type="character" w:customStyle="1" w:styleId="ListLabel4">
    <w:name w:val="ListLabel 4"/>
    <w:qFormat/>
    <w:rsid w:val="00B52730"/>
    <w:rPr>
      <w:rFonts w:cs="Courier New"/>
    </w:rPr>
  </w:style>
  <w:style w:type="character" w:customStyle="1" w:styleId="ListLabel5">
    <w:name w:val="ListLabel 5"/>
    <w:qFormat/>
    <w:rsid w:val="00B52730"/>
    <w:rPr>
      <w:rFonts w:cs="Courier New"/>
    </w:rPr>
  </w:style>
  <w:style w:type="character" w:customStyle="1" w:styleId="ListLabel6">
    <w:name w:val="ListLabel 6"/>
    <w:qFormat/>
    <w:rsid w:val="00B52730"/>
    <w:rPr>
      <w:rFonts w:cs="Courier New"/>
    </w:rPr>
  </w:style>
  <w:style w:type="character" w:customStyle="1" w:styleId="ListLabel7">
    <w:name w:val="ListLabel 7"/>
    <w:qFormat/>
    <w:rsid w:val="00B52730"/>
    <w:rPr>
      <w:rFonts w:cs="Courier New"/>
    </w:rPr>
  </w:style>
  <w:style w:type="character" w:customStyle="1" w:styleId="ListLabel8">
    <w:name w:val="ListLabel 8"/>
    <w:qFormat/>
    <w:rsid w:val="00B52730"/>
    <w:rPr>
      <w:rFonts w:cs="Courier New"/>
    </w:rPr>
  </w:style>
  <w:style w:type="character" w:customStyle="1" w:styleId="ListLabel9">
    <w:name w:val="ListLabel 9"/>
    <w:qFormat/>
    <w:rsid w:val="00B52730"/>
    <w:rPr>
      <w:rFonts w:cs="Courier New"/>
    </w:rPr>
  </w:style>
  <w:style w:type="character" w:customStyle="1" w:styleId="ListLabel10">
    <w:name w:val="ListLabel 10"/>
    <w:qFormat/>
    <w:rsid w:val="00B52730"/>
    <w:rPr>
      <w:b/>
      <w:i w:val="0"/>
    </w:rPr>
  </w:style>
  <w:style w:type="character" w:customStyle="1" w:styleId="ListLabel11">
    <w:name w:val="ListLabel 11"/>
    <w:qFormat/>
    <w:rsid w:val="00B52730"/>
    <w:rPr>
      <w:b/>
      <w:i w:val="0"/>
    </w:rPr>
  </w:style>
  <w:style w:type="character" w:customStyle="1" w:styleId="ListLabel12">
    <w:name w:val="ListLabel 12"/>
    <w:qFormat/>
    <w:rsid w:val="00B52730"/>
    <w:rPr>
      <w:rFonts w:cs="Courier New"/>
    </w:rPr>
  </w:style>
  <w:style w:type="character" w:customStyle="1" w:styleId="ListLabel13">
    <w:name w:val="ListLabel 13"/>
    <w:qFormat/>
    <w:rsid w:val="00B52730"/>
    <w:rPr>
      <w:b w:val="0"/>
      <w:i w:val="0"/>
      <w:sz w:val="24"/>
    </w:rPr>
  </w:style>
  <w:style w:type="character" w:customStyle="1" w:styleId="ListLabel14">
    <w:name w:val="ListLabel 14"/>
    <w:qFormat/>
    <w:rsid w:val="00B52730"/>
    <w:rPr>
      <w:b w:val="0"/>
      <w:i w:val="0"/>
      <w:sz w:val="24"/>
    </w:rPr>
  </w:style>
  <w:style w:type="character" w:customStyle="1" w:styleId="ListLabel15">
    <w:name w:val="ListLabel 15"/>
    <w:qFormat/>
    <w:rsid w:val="00B52730"/>
    <w:rPr>
      <w:rFonts w:cs="Courier New"/>
    </w:rPr>
  </w:style>
  <w:style w:type="character" w:customStyle="1" w:styleId="ListLabel16">
    <w:name w:val="ListLabel 16"/>
    <w:qFormat/>
    <w:rPr>
      <w:b w:val="0"/>
      <w:i w:val="0"/>
      <w:sz w:val="24"/>
    </w:rPr>
  </w:style>
  <w:style w:type="character" w:customStyle="1" w:styleId="ListLabel17">
    <w:name w:val="ListLabel 17"/>
    <w:qFormat/>
    <w:rPr>
      <w:b w:val="0"/>
      <w:i w:val="0"/>
      <w:sz w:val="24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b w:val="0"/>
      <w:i w:val="0"/>
      <w:sz w:val="24"/>
    </w:rPr>
  </w:style>
  <w:style w:type="character" w:customStyle="1" w:styleId="ListLabel22">
    <w:name w:val="ListLabel 22"/>
    <w:qFormat/>
    <w:rPr>
      <w:b w:val="0"/>
      <w:i w:val="0"/>
      <w:sz w:val="24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paragraph" w:styleId="Ttulo">
    <w:name w:val="Title"/>
    <w:basedOn w:val="Normal"/>
    <w:next w:val="Corpodetexto"/>
    <w:qFormat/>
    <w:rsid w:val="00B527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B52730"/>
  </w:style>
  <w:style w:type="paragraph" w:styleId="Legenda">
    <w:name w:val="caption"/>
    <w:basedOn w:val="Normal"/>
    <w:qFormat/>
    <w:rsid w:val="00B5273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52730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paragraph" w:customStyle="1" w:styleId="Default">
    <w:name w:val="Default"/>
    <w:qFormat/>
    <w:rsid w:val="007346C4"/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9C26DE-501B-4C3C-A5C9-3DC8829A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508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30</cp:revision>
  <cp:lastPrinted>2021-06-28T20:45:00Z</cp:lastPrinted>
  <dcterms:created xsi:type="dcterms:W3CDTF">2021-06-14T20:17:00Z</dcterms:created>
  <dcterms:modified xsi:type="dcterms:W3CDTF">2022-08-22T19:16:00Z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