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11D9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29</w:t>
      </w:r>
      <w:r w:rsidR="00136002">
        <w:rPr>
          <w:rFonts w:ascii="Arial" w:hAnsi="Arial" w:cs="Arial"/>
          <w:b/>
          <w:sz w:val="24"/>
          <w:szCs w:val="24"/>
          <w:lang w:val="pt-BR"/>
        </w:rPr>
        <w:t>7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F970AD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Concede o título de “Cidadão Honorário Biquense” ao general da Brigada Itiberê Gouvêa</w:t>
      </w:r>
      <w:r w:rsidR="00136002">
        <w:rPr>
          <w:rFonts w:ascii="Arial" w:hAnsi="Arial" w:cs="Arial"/>
          <w:b/>
          <w:sz w:val="24"/>
          <w:szCs w:val="24"/>
          <w:lang w:val="pt-BR"/>
        </w:rPr>
        <w:t xml:space="preserve"> do Amaral</w:t>
      </w:r>
    </w:p>
    <w:p w:rsidR="005D19F8" w:rsidRDefault="00E611D9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de Bicas por </w:t>
      </w:r>
      <w:r>
        <w:rPr>
          <w:rFonts w:ascii="Arial" w:hAnsi="Arial" w:cs="Arial"/>
          <w:sz w:val="24"/>
          <w:szCs w:val="24"/>
          <w:lang w:val="pt-BR"/>
        </w:rPr>
        <w:t xml:space="preserve">seus vereadores decretou e eu, </w:t>
      </w:r>
      <w:r w:rsidR="008F1E52">
        <w:rPr>
          <w:rFonts w:ascii="Arial" w:hAnsi="Arial" w:cs="Arial"/>
          <w:sz w:val="24"/>
          <w:szCs w:val="24"/>
          <w:lang w:val="pt-BR"/>
        </w:rPr>
        <w:t>em seu nome</w:t>
      </w:r>
      <w:r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8F1E52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136002">
        <w:rPr>
          <w:rFonts w:ascii="Arial" w:hAnsi="Arial" w:cs="Arial"/>
          <w:sz w:val="24"/>
          <w:szCs w:val="24"/>
          <w:lang w:val="pt-BR"/>
        </w:rPr>
        <w:t>É concedido o título de Cidadão Honorário Biquense ao ilustre, integérrimo e brioso militar Itiberê Gouvêa do Amaral, mui digno general de Brigada do Glorioso Exército Nacional Brasileiro, em decorrência de relevantes serviços e amor filial que consagra a esta terra.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136002">
        <w:rPr>
          <w:rFonts w:ascii="Arial" w:hAnsi="Arial" w:cs="Arial"/>
          <w:sz w:val="24"/>
          <w:szCs w:val="24"/>
          <w:lang w:val="pt-BR"/>
        </w:rPr>
        <w:t>O diploma correspondente a esta homenagem será entregue em sessão nobre a 23 de agosto de 1964, no Salão Nobre do Ginásio Francisco Peres.</w:t>
      </w:r>
    </w:p>
    <w:p w:rsidR="000B6346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</w:t>
      </w:r>
      <w:r w:rsidR="008F1E52">
        <w:rPr>
          <w:rFonts w:ascii="Arial" w:hAnsi="Arial" w:cs="Arial"/>
          <w:b/>
          <w:sz w:val="24"/>
          <w:szCs w:val="24"/>
          <w:lang w:val="pt-BR"/>
        </w:rPr>
        <w:t>- 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136002">
        <w:rPr>
          <w:rFonts w:ascii="Arial" w:hAnsi="Arial" w:cs="Arial"/>
          <w:sz w:val="24"/>
          <w:szCs w:val="24"/>
          <w:lang w:val="pt-BR"/>
        </w:rPr>
        <w:t>29 de julho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0E44CF"/>
    <w:rsid w:val="001203A5"/>
    <w:rsid w:val="00136002"/>
    <w:rsid w:val="00403BCB"/>
    <w:rsid w:val="005A742B"/>
    <w:rsid w:val="005D19F8"/>
    <w:rsid w:val="00643F5C"/>
    <w:rsid w:val="00876FCD"/>
    <w:rsid w:val="008A78E7"/>
    <w:rsid w:val="008E26B4"/>
    <w:rsid w:val="008F1E52"/>
    <w:rsid w:val="00A07303"/>
    <w:rsid w:val="00A22B66"/>
    <w:rsid w:val="00AF099C"/>
    <w:rsid w:val="00C03071"/>
    <w:rsid w:val="00C37721"/>
    <w:rsid w:val="00C472AF"/>
    <w:rsid w:val="00C4730C"/>
    <w:rsid w:val="00CC2E3E"/>
    <w:rsid w:val="00DD7E82"/>
    <w:rsid w:val="00E301EC"/>
    <w:rsid w:val="00E611D9"/>
    <w:rsid w:val="00E816E5"/>
    <w:rsid w:val="00F970AD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2014-06-30T18:39:00Z</dcterms:created>
  <dcterms:modified xsi:type="dcterms:W3CDTF">2014-06-30T18:39:00Z</dcterms:modified>
</cp:coreProperties>
</file>