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PROJETO DE LEI N.º </w:t>
      </w:r>
      <w:r w:rsidR="00B466F2">
        <w:rPr>
          <w:rFonts w:ascii="Arial" w:hAnsi="Arial" w:cs="Arial"/>
          <w:b/>
        </w:rPr>
        <w:t>03</w:t>
      </w:r>
      <w:r w:rsidR="00410F26">
        <w:rPr>
          <w:rFonts w:ascii="Arial" w:hAnsi="Arial" w:cs="Arial"/>
          <w:b/>
        </w:rPr>
        <w:t>3</w:t>
      </w:r>
      <w:r w:rsidR="00E45689" w:rsidRPr="00B466F2">
        <w:rPr>
          <w:rFonts w:ascii="Arial" w:hAnsi="Arial" w:cs="Arial"/>
          <w:b/>
        </w:rPr>
        <w:t xml:space="preserve">, DE </w:t>
      </w:r>
      <w:r w:rsidR="00B466F2">
        <w:rPr>
          <w:rFonts w:ascii="Arial" w:hAnsi="Arial" w:cs="Arial"/>
          <w:b/>
        </w:rPr>
        <w:t xml:space="preserve">22 DE JUNHO </w:t>
      </w:r>
      <w:r w:rsidR="00E45689" w:rsidRPr="00B466F2">
        <w:rPr>
          <w:rFonts w:ascii="Arial" w:hAnsi="Arial" w:cs="Arial"/>
          <w:b/>
        </w:rPr>
        <w:t>DE 202</w:t>
      </w:r>
      <w:r w:rsidR="006B7981" w:rsidRPr="00B466F2">
        <w:rPr>
          <w:rFonts w:ascii="Arial" w:hAnsi="Arial" w:cs="Arial"/>
          <w:b/>
        </w:rPr>
        <w:t>3</w:t>
      </w:r>
      <w:r w:rsidR="00E45689" w:rsidRPr="00B466F2">
        <w:rPr>
          <w:rFonts w:ascii="Arial" w:hAnsi="Arial" w:cs="Arial"/>
          <w:b/>
        </w:rPr>
        <w:t>.</w:t>
      </w:r>
    </w:p>
    <w:p w:rsidR="006A16C3" w:rsidRPr="00B466F2" w:rsidRDefault="006A16C3" w:rsidP="006A16C3">
      <w:pPr>
        <w:ind w:left="2340"/>
        <w:rPr>
          <w:rFonts w:ascii="Arial" w:hAnsi="Arial" w:cs="Arial"/>
          <w:b/>
          <w:bCs/>
        </w:rPr>
      </w:pPr>
    </w:p>
    <w:p w:rsidR="006A16C3" w:rsidRPr="00B466F2" w:rsidRDefault="006B7981" w:rsidP="005A5AF1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“Dispõe sobre Abert</w:t>
      </w:r>
      <w:r w:rsidR="0005556C" w:rsidRPr="00B466F2">
        <w:rPr>
          <w:rFonts w:ascii="Arial" w:hAnsi="Arial" w:cs="Arial"/>
          <w:b/>
        </w:rPr>
        <w:t>ura de Crédito Suplementar</w:t>
      </w:r>
      <w:r w:rsidRPr="00B466F2">
        <w:rPr>
          <w:rFonts w:ascii="Arial" w:hAnsi="Arial" w:cs="Arial"/>
          <w:b/>
        </w:rPr>
        <w:t xml:space="preserve"> ao Orçamento Vigente e dá outras providências.”</w:t>
      </w:r>
    </w:p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</w:p>
    <w:p w:rsidR="00CC47A1" w:rsidRPr="00B466F2" w:rsidRDefault="005A5AF1" w:rsidP="006B7981">
      <w:pPr>
        <w:ind w:left="2340"/>
        <w:jc w:val="both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O Prefeito do Município de Alpinópolis, no uso das atribuições legais previstas no art. 85, incisos III, IV e IX, “c” da Lei Orgânica Municipal, resolve propor a seguinte Lei:</w:t>
      </w:r>
    </w:p>
    <w:p w:rsidR="006A16C3" w:rsidRPr="00B466F2" w:rsidRDefault="006A16C3" w:rsidP="0005556C">
      <w:pPr>
        <w:ind w:left="851"/>
        <w:jc w:val="both"/>
        <w:rPr>
          <w:rFonts w:ascii="Arial" w:hAnsi="Arial" w:cs="Arial"/>
          <w:b/>
          <w:bCs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  <w:b/>
          <w:bCs/>
        </w:rPr>
        <w:t>Art. 1º</w:t>
      </w:r>
      <w:r w:rsidRPr="00410F26">
        <w:rPr>
          <w:rFonts w:ascii="Arial" w:hAnsi="Arial" w:cs="Arial"/>
        </w:rPr>
        <w:t xml:space="preserve"> Fica autorizada a abertura do seguinte Crédito Suplementar junto ao orçamento de 2023</w:t>
      </w:r>
      <w:r>
        <w:rPr>
          <w:rFonts w:ascii="Arial" w:hAnsi="Arial" w:cs="Arial"/>
        </w:rPr>
        <w:t xml:space="preserve">, </w:t>
      </w:r>
      <w:r w:rsidRPr="00410F26">
        <w:rPr>
          <w:rFonts w:ascii="Arial" w:hAnsi="Arial" w:cs="Arial"/>
        </w:rPr>
        <w:t>no total de R$ 623.058,14 (</w:t>
      </w:r>
      <w:r>
        <w:rPr>
          <w:rFonts w:ascii="Arial" w:hAnsi="Arial" w:cs="Arial"/>
        </w:rPr>
        <w:t>seiscentos e vinte três mil, cinquenta e oito reais e quatorze c</w:t>
      </w:r>
      <w:r w:rsidRPr="00410F26">
        <w:rPr>
          <w:rFonts w:ascii="Arial" w:hAnsi="Arial" w:cs="Arial"/>
        </w:rPr>
        <w:t>entavos), conforme especificado: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Órgão 02 - Prefeitura Municipal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Unidade 0212 - SECRETARIA DE SAÚDE - FUNDO MUNICIPAL DE SAÚDE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Função 10 – SAUDE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Subfunção 301 - ATENCAO BASICA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Programa 2740 - EFETIVAÇÃO DA ATENÇÃO PRIMÁRIA À SAÚDE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020212.1030127401.111 - ESTRUTURAÇÃO DA REDE DE SERVIÇOS DE ATENÇÃO BÁSICA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44905200000 - EQUIPAMENTOS E MATERIAL PERMANENTE Fonte 16210000000 - Transferências Fundo a Fundo de Recursos do SUS provenientes do Governo Estadual Ficha 415 R$100.000,00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Órgão 02 - Prefeitura Municipal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Unidade 0212 - SECRETARIA DE SAÚDE - FUNDO MUNICIPAL DE SAÚDE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Função 10 – SAUDE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Subfunção 301 - ATENCAO BASICA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Programa 2740 - EFETIVAÇÃO DA ATENÇÃO PRIMÁRIA À SAÚDE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020212.1030127402.294 - MANUTENÇÃO DAS AÇÕES DE ATENÇÃO BÁSICA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33903000000 - MATERIAL DE CONSUMO – FONTE 262100000000 - Transferências Fundo a Fundo de Recursos do SUS provenientes do Governo Estadual – FICHA 422 R$ 150.000,00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33903900000 - OUTROS SERVIÇOS DE TERCEIROS -PESSOA JURÍDICA – FONTE 262100000000 - Transferências Fundo a Fundo de Recursos do SUS provenientes do Governo Estadual – FICHA 423 R$50.000,00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Órgão 02 - Prefeitura Municipal Unidade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0212 - SECRETARIA DE SAÚDE - FUNDO MUNICIPAL DE SAÚDE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Função 10 - SAUDE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Subfunção 302 - ASSISTENCIA HOSPITALAR E AMBULATORIAL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lastRenderedPageBreak/>
        <w:t>Programa 2742 - QUALIFICAÇÃO DO ACESSO AOS SERVIÇOS DE MÉDIA E ALTA COMPLEXIDADE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020212.1030227422.300 - MANUTENÇÃO DAS AÇÕES DE SAÚDE MENTAL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33903000000 - MATERIAL DE CONSUMO – FONTE 262100000000 - Transferências Fundo a Fundo de Recursos do SUS provenientes do Governo Estadual – FICHA 462 R$100.000,00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33903900000 - OUTROS SERVIÇOS DE TERCEIROS -PESSOA JURÍDICA – FONTE 262100000000 - Transferências Fundo a Fundo de Recursos do SUS provenientes do Governo Estadual – FICHA 464 R$30.000,00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Órgão 02 - Prefeitura Municipal Unidade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0212 - SECRETARIA DE SAÚDE - FUNDO MUNICIPAL DE SAÚDE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Função 10 – SAUDE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Subfunção 303 - SUPORTE PROFILATICO E TERAPEUTICO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Programa 2743 - GARANTIA DA ASSISTÊNCIA FARMACÊUTICA.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020212.1030327432.302 - PROMOÇÃO DA ASSISTÊNCIA FARMACÊUTICA E INSUMOS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33903000000 - MATERIAL DE CONSUMO Fonte 26210000000 - Transferências Fundo a Fundo de Recursos do SUS provenientes do Governo Estadual Ficha 473 R$31.000,00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33903900000 - OUTROS SERVIÇOS DE TERCEIROS -PESSOA JURÍDICA 26210000000 - Transferências Fundo a Fundo de Recursos do SUS provenientes do Governo Estadual  475 R$10.000,00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44905200000 - EQUIPAMENTOS E MATERIAL PERMANENTE Fonte 16210000000 - Transferências Fundo a Fundo de Recursos do SUS provenientes do Governo Estadual Ficha 479 R$2.123,85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44905200000 - EQUIPAMENTOS E MATERIAL PERMANENTE Fonte 26210000000 - Transferências Fundo a Fundo de Recursos do SUS provenientes do Governo Estadual Ficha 479 R$49.934,29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Órgão 02 - Prefeitura Municipal Unidade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0212 - SECRETARIA DE SAÚDE - FUNDO MUNICIPAL DE SAÚDE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 xml:space="preserve">Função 10 - SAUDE 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305 - VIGILANCIA EPIDEMIOLOGICA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Programa 2754 - IMPLEMENTAÇÃO DE AÇÕES DE VIGILÂNCIA EM SAÚDE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020212.1030527542.334 - EXECUÇÃO DE AÇÕES DE VIGILÂNCIA EM SAÚDE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33903000000 - MATERIAL DE CONSUMO Fonte 262100000000 - Transferências Fundo a Fundo de Recursos do SUS provenientes do Governo Estadual Ficha 494 R$50.000,00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  <w:r w:rsidRPr="00410F26">
        <w:rPr>
          <w:rFonts w:ascii="Arial" w:hAnsi="Arial" w:cs="Arial"/>
        </w:rPr>
        <w:t>33903900000 - OUTROS SERVIÇOS DE TERCEIROS -PESSOA JURÍDICA Fonte 262100000000 - Transferências Fundo a Fundo de Recursos do SUS provenientes do Governo Estadual Ficha 496 R$50.000,00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  <w:b/>
        </w:rPr>
      </w:pPr>
      <w:r w:rsidRPr="00410F26">
        <w:rPr>
          <w:rFonts w:ascii="Arial" w:hAnsi="Arial" w:cs="Arial"/>
          <w:b/>
          <w:bCs/>
        </w:rPr>
        <w:t>Art. 2º</w:t>
      </w:r>
      <w:r w:rsidRPr="00410F26">
        <w:rPr>
          <w:rFonts w:ascii="Arial" w:hAnsi="Arial" w:cs="Arial"/>
        </w:rPr>
        <w:t xml:space="preserve"> Para atender parte das despesas do artigo anterior, fica o Chefe do Poder Executivo autorizado a utilizar recursos provenientes de superávit financeiro do exercício de 2022 – FONTE 2621 Transferências Fundo a Fundo de Recursos do SUS provenientes do Governo Estadual </w:t>
      </w:r>
      <w:r>
        <w:rPr>
          <w:rFonts w:ascii="Arial" w:hAnsi="Arial" w:cs="Arial"/>
        </w:rPr>
        <w:t>–  no valor de  R$520.934,29 ( quinhentos e vinte mil, novecentos e trinta e quatro mil e vinte e n</w:t>
      </w:r>
      <w:r w:rsidRPr="00410F26">
        <w:rPr>
          <w:rFonts w:ascii="Arial" w:hAnsi="Arial" w:cs="Arial"/>
        </w:rPr>
        <w:t>ov</w:t>
      </w:r>
      <w:r>
        <w:rPr>
          <w:rFonts w:ascii="Arial" w:hAnsi="Arial" w:cs="Arial"/>
        </w:rPr>
        <w:t>e c</w:t>
      </w:r>
      <w:r w:rsidRPr="00410F26">
        <w:rPr>
          <w:rFonts w:ascii="Arial" w:hAnsi="Arial" w:cs="Arial"/>
        </w:rPr>
        <w:t>entavos) nos moldes da Lei nº 4.320/64 e recursos provenientes do excesso de arrecadação</w:t>
      </w:r>
      <w:r w:rsidRPr="00410F26">
        <w:rPr>
          <w:rFonts w:ascii="Arial" w:hAnsi="Arial" w:cs="Arial"/>
          <w:color w:val="202124"/>
          <w:shd w:val="clear" w:color="auto" w:fill="FFFFFF"/>
        </w:rPr>
        <w:t xml:space="preserve">, </w:t>
      </w:r>
      <w:r w:rsidRPr="00410F26">
        <w:rPr>
          <w:rFonts w:ascii="Arial" w:hAnsi="Arial" w:cs="Arial"/>
        </w:rPr>
        <w:t>FONTE</w:t>
      </w:r>
      <w:r w:rsidRPr="00410F26">
        <w:rPr>
          <w:rFonts w:ascii="Arial" w:hAnsi="Arial" w:cs="Arial"/>
          <w:b/>
        </w:rPr>
        <w:t xml:space="preserve"> </w:t>
      </w:r>
      <w:r w:rsidRPr="00410F26">
        <w:rPr>
          <w:rFonts w:ascii="Arial" w:hAnsi="Arial" w:cs="Arial"/>
        </w:rPr>
        <w:t xml:space="preserve">162100000000 – Transferências Fundo a Fundo de Recursos do SUS provenientes do Governo Federal </w:t>
      </w:r>
      <w:r>
        <w:rPr>
          <w:rFonts w:ascii="Arial" w:hAnsi="Arial" w:cs="Arial"/>
        </w:rPr>
        <w:t>–  no valor de  R$ 102.123,85 (cento e dois mil cento e v</w:t>
      </w:r>
      <w:r w:rsidRPr="00410F26">
        <w:rPr>
          <w:rFonts w:ascii="Arial" w:hAnsi="Arial" w:cs="Arial"/>
        </w:rPr>
        <w:t xml:space="preserve">inte e </w:t>
      </w:r>
      <w:r>
        <w:rPr>
          <w:rFonts w:ascii="Arial" w:hAnsi="Arial" w:cs="Arial"/>
        </w:rPr>
        <w:t>t</w:t>
      </w:r>
      <w:r w:rsidRPr="00410F26">
        <w:rPr>
          <w:rFonts w:ascii="Arial" w:hAnsi="Arial" w:cs="Arial"/>
        </w:rPr>
        <w:t>rês</w:t>
      </w:r>
      <w:r>
        <w:rPr>
          <w:rFonts w:ascii="Arial" w:hAnsi="Arial" w:cs="Arial"/>
        </w:rPr>
        <w:t xml:space="preserve"> reais e oitenta e cinco c</w:t>
      </w:r>
      <w:r w:rsidRPr="00410F26">
        <w:rPr>
          <w:rFonts w:ascii="Arial" w:hAnsi="Arial" w:cs="Arial"/>
        </w:rPr>
        <w:t>entavos).</w:t>
      </w:r>
    </w:p>
    <w:p w:rsidR="00410F26" w:rsidRPr="00410F26" w:rsidRDefault="00410F26" w:rsidP="00410F26">
      <w:pPr>
        <w:ind w:left="567"/>
        <w:jc w:val="both"/>
        <w:rPr>
          <w:rFonts w:ascii="Arial" w:hAnsi="Arial" w:cs="Arial"/>
        </w:rPr>
      </w:pPr>
    </w:p>
    <w:p w:rsidR="00410F26" w:rsidRPr="00410F26" w:rsidRDefault="00410F26" w:rsidP="00410F26">
      <w:pPr>
        <w:ind w:left="567"/>
        <w:jc w:val="both"/>
        <w:rPr>
          <w:rFonts w:ascii="Arial" w:hAnsi="Arial" w:cs="Arial"/>
          <w:bCs/>
        </w:rPr>
      </w:pPr>
      <w:r w:rsidRPr="00410F26">
        <w:rPr>
          <w:rFonts w:ascii="Arial" w:hAnsi="Arial" w:cs="Arial"/>
          <w:b/>
          <w:bCs/>
        </w:rPr>
        <w:t>Art. 3º</w:t>
      </w:r>
      <w:r w:rsidRPr="00410F26">
        <w:rPr>
          <w:rFonts w:ascii="Arial" w:hAnsi="Arial" w:cs="Arial"/>
          <w:bCs/>
        </w:rPr>
        <w:t xml:space="preserve"> Fica modificado o Plano Plurianual – PPA 2022/2025, nos moldes e naquilo que for pertinente em decorrência da aplicação desta Lei.</w:t>
      </w:r>
    </w:p>
    <w:p w:rsidR="00410F26" w:rsidRPr="00D45AB4" w:rsidRDefault="00410F26" w:rsidP="00410F26">
      <w:pPr>
        <w:ind w:left="567" w:firstLine="1134"/>
        <w:rPr>
          <w:bCs/>
          <w:sz w:val="20"/>
          <w:szCs w:val="20"/>
        </w:rPr>
      </w:pPr>
    </w:p>
    <w:p w:rsidR="00B466F2" w:rsidRDefault="00410F26" w:rsidP="00410F26">
      <w:pPr>
        <w:rPr>
          <w:rFonts w:ascii="Arial" w:hAnsi="Arial" w:cs="Arial"/>
        </w:rPr>
      </w:pPr>
      <w:r>
        <w:rPr>
          <w:b/>
          <w:bCs/>
          <w:sz w:val="20"/>
          <w:szCs w:val="20"/>
        </w:rPr>
        <w:t xml:space="preserve">            </w:t>
      </w:r>
      <w:r w:rsidRPr="00410F26">
        <w:rPr>
          <w:rFonts w:ascii="Arial" w:hAnsi="Arial" w:cs="Arial"/>
          <w:b/>
          <w:bCs/>
        </w:rPr>
        <w:t xml:space="preserve">Art. 4º </w:t>
      </w:r>
      <w:r w:rsidRPr="00410F26">
        <w:rPr>
          <w:rFonts w:ascii="Arial" w:hAnsi="Arial" w:cs="Arial"/>
          <w:bCs/>
        </w:rPr>
        <w:t>E</w:t>
      </w:r>
      <w:r w:rsidRPr="00410F26">
        <w:rPr>
          <w:rFonts w:ascii="Arial" w:hAnsi="Arial" w:cs="Arial"/>
        </w:rPr>
        <w:t>sta Lei entra em vigor na data de sua publicação.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</w:p>
    <w:p w:rsidR="006A16C3" w:rsidRDefault="006A16C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Alpinópolis, 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>22 de junho de 2023.</w:t>
      </w:r>
    </w:p>
    <w:p w:rsid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P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A662F6" w:rsidRPr="00B466F2" w:rsidRDefault="00A662F6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RAFAEL HENRIQUE DA SILVA FREIRE</w:t>
      </w:r>
    </w:p>
    <w:p w:rsidR="00A662F6" w:rsidRPr="00B466F2" w:rsidRDefault="006A16C3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Prefeito Municipal</w:t>
      </w:r>
    </w:p>
    <w:p w:rsidR="00E617DA" w:rsidRPr="00B466F2" w:rsidRDefault="00E617DA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410F26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2F6" w:rsidRPr="00B466F2" w:rsidRDefault="00A662F6" w:rsidP="00CC47A1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6A16C3" w:rsidRPr="00B466F2" w:rsidRDefault="006A16C3" w:rsidP="0019384B">
      <w:pPr>
        <w:ind w:left="567" w:firstLine="708"/>
        <w:jc w:val="center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lastRenderedPageBreak/>
        <w:t>EXPOSIÇÃO DE MOTIVOS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 Presidente,</w:t>
      </w: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Senhores Vereadores,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CC47A1" w:rsidRPr="00B466F2" w:rsidRDefault="00D03578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</w:rPr>
        <w:t xml:space="preserve">        </w:t>
      </w:r>
      <w:r w:rsidR="006A16C3" w:rsidRPr="00B466F2">
        <w:rPr>
          <w:rFonts w:ascii="Arial" w:hAnsi="Arial" w:cs="Arial"/>
        </w:rPr>
        <w:t xml:space="preserve">Enviamos para a deliberação de V.Exa. e dos demais edis o Projeto de Lei </w:t>
      </w:r>
      <w:r w:rsidR="00CC47A1" w:rsidRPr="00B466F2">
        <w:rPr>
          <w:rFonts w:ascii="Arial" w:hAnsi="Arial" w:cs="Arial"/>
        </w:rPr>
        <w:t xml:space="preserve">nº </w:t>
      </w:r>
      <w:r w:rsidR="00410F26">
        <w:rPr>
          <w:rFonts w:ascii="Arial" w:hAnsi="Arial" w:cs="Arial"/>
        </w:rPr>
        <w:t>033</w:t>
      </w:r>
      <w:r w:rsidR="006B7981" w:rsidRPr="00B466F2">
        <w:rPr>
          <w:rFonts w:ascii="Arial" w:hAnsi="Arial" w:cs="Arial"/>
        </w:rPr>
        <w:t xml:space="preserve"> de </w:t>
      </w:r>
      <w:r w:rsidR="00B466F2">
        <w:rPr>
          <w:rFonts w:ascii="Arial" w:hAnsi="Arial" w:cs="Arial"/>
        </w:rPr>
        <w:t xml:space="preserve">22 de junho de 2023, </w:t>
      </w:r>
      <w:r w:rsidR="006A16C3" w:rsidRPr="00B466F2">
        <w:rPr>
          <w:rFonts w:ascii="Arial" w:hAnsi="Arial" w:cs="Arial"/>
        </w:rPr>
        <w:t xml:space="preserve">que </w:t>
      </w:r>
      <w:r w:rsidR="006A16C3" w:rsidRPr="00B466F2">
        <w:rPr>
          <w:rFonts w:ascii="Arial" w:hAnsi="Arial" w:cs="Arial"/>
          <w:b/>
        </w:rPr>
        <w:t>“DISPÕE SOBRE</w:t>
      </w:r>
      <w:r w:rsidR="007A5A91" w:rsidRPr="00B466F2">
        <w:rPr>
          <w:rFonts w:ascii="Arial" w:hAnsi="Arial" w:cs="Arial"/>
          <w:b/>
        </w:rPr>
        <w:t xml:space="preserve"> ABERTURA DE CRÉDITO </w:t>
      </w:r>
      <w:r w:rsidR="0005556C" w:rsidRPr="00B466F2">
        <w:rPr>
          <w:rFonts w:ascii="Arial" w:hAnsi="Arial" w:cs="Arial"/>
          <w:b/>
        </w:rPr>
        <w:t>SUPLEMENTAR</w:t>
      </w:r>
      <w:r w:rsidR="007A5A91" w:rsidRPr="00B466F2">
        <w:rPr>
          <w:rFonts w:ascii="Arial" w:hAnsi="Arial" w:cs="Arial"/>
          <w:b/>
        </w:rPr>
        <w:t xml:space="preserve"> </w:t>
      </w:r>
      <w:r w:rsidR="00CC47A1" w:rsidRPr="00B466F2">
        <w:rPr>
          <w:rFonts w:ascii="Arial" w:hAnsi="Arial" w:cs="Arial"/>
          <w:b/>
        </w:rPr>
        <w:t xml:space="preserve">AO ORÇAMENTO VIGENTE </w:t>
      </w:r>
      <w:r w:rsidR="006A16C3" w:rsidRPr="00B466F2">
        <w:rPr>
          <w:rFonts w:ascii="Arial" w:hAnsi="Arial" w:cs="Arial"/>
          <w:b/>
        </w:rPr>
        <w:t>E DÁ OUTRAS PROVIDÊNCIAS.”</w:t>
      </w:r>
    </w:p>
    <w:p w:rsidR="006B7981" w:rsidRPr="00B466F2" w:rsidRDefault="006B7981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      </w:t>
      </w:r>
    </w:p>
    <w:p w:rsidR="006B7981" w:rsidRPr="00B466F2" w:rsidRDefault="006B7981" w:rsidP="00E633C4">
      <w:pPr>
        <w:ind w:left="567" w:firstLine="851"/>
        <w:jc w:val="both"/>
        <w:rPr>
          <w:rFonts w:ascii="Arial" w:hAnsi="Arial" w:cs="Arial"/>
          <w:color w:val="000000"/>
        </w:rPr>
      </w:pPr>
      <w:r w:rsidRPr="00B466F2">
        <w:rPr>
          <w:rFonts w:ascii="Arial" w:hAnsi="Arial" w:cs="Arial"/>
        </w:rPr>
        <w:t xml:space="preserve">      O projeto tem por objetivo criar rubrica orçamentária para possibilitar o uso do Crédito </w:t>
      </w:r>
      <w:r w:rsidR="0005556C" w:rsidRPr="00B466F2">
        <w:rPr>
          <w:rFonts w:ascii="Arial" w:hAnsi="Arial" w:cs="Arial"/>
        </w:rPr>
        <w:t>Suplementar</w:t>
      </w:r>
      <w:r w:rsidRPr="00B466F2">
        <w:rPr>
          <w:rFonts w:ascii="Arial" w:hAnsi="Arial" w:cs="Arial"/>
        </w:rPr>
        <w:t xml:space="preserve"> junto ao orçamento de 2023, se</w:t>
      </w:r>
      <w:r w:rsidR="00FB0027">
        <w:rPr>
          <w:rFonts w:ascii="Arial" w:hAnsi="Arial" w:cs="Arial"/>
        </w:rPr>
        <w:t xml:space="preserve">ndo destinado </w:t>
      </w:r>
      <w:r w:rsidR="00B466F2">
        <w:rPr>
          <w:rFonts w:ascii="Arial" w:hAnsi="Arial" w:cs="Arial"/>
        </w:rPr>
        <w:t xml:space="preserve">o valor de </w:t>
      </w:r>
      <w:r w:rsidR="00410F26" w:rsidRPr="00410F26">
        <w:rPr>
          <w:rFonts w:ascii="Arial" w:hAnsi="Arial" w:cs="Arial"/>
        </w:rPr>
        <w:t>R$ 623.058,14 (</w:t>
      </w:r>
      <w:r w:rsidR="00410F26">
        <w:rPr>
          <w:rFonts w:ascii="Arial" w:hAnsi="Arial" w:cs="Arial"/>
        </w:rPr>
        <w:t>seiscentos e vinte três mil, cinquenta e oito reais e quatorze c</w:t>
      </w:r>
      <w:r w:rsidR="00410F26" w:rsidRPr="00410F26">
        <w:rPr>
          <w:rFonts w:ascii="Arial" w:hAnsi="Arial" w:cs="Arial"/>
        </w:rPr>
        <w:t>entavos),</w:t>
      </w:r>
      <w:r w:rsidR="00410F26">
        <w:rPr>
          <w:rFonts w:ascii="Arial" w:hAnsi="Arial" w:cs="Arial"/>
        </w:rPr>
        <w:t xml:space="preserve"> destinado a suplementar as dotações vinculada a Secretária de Saúde para atendimento das demandas.</w:t>
      </w:r>
    </w:p>
    <w:p w:rsidR="006B7981" w:rsidRPr="00B466F2" w:rsidRDefault="006B7981" w:rsidP="006B7981">
      <w:pPr>
        <w:shd w:val="clear" w:color="auto" w:fill="FFFFFF"/>
        <w:ind w:left="851"/>
        <w:jc w:val="both"/>
        <w:rPr>
          <w:rFonts w:ascii="Arial" w:hAnsi="Arial" w:cs="Arial"/>
          <w:color w:val="000000"/>
        </w:rPr>
      </w:pPr>
    </w:p>
    <w:p w:rsidR="006B7981" w:rsidRPr="00B466F2" w:rsidRDefault="006B7981" w:rsidP="00E617DA">
      <w:pPr>
        <w:shd w:val="clear" w:color="auto" w:fill="FFFFFF"/>
        <w:ind w:left="851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 xml:space="preserve">               Assim, em virtude da necessidade da adoção da medida tratada neste Projeto de Lei, aguardamos que Vossas Excelências o aprovem da forma como está proposto, </w:t>
      </w:r>
      <w:r w:rsidRPr="00B466F2">
        <w:rPr>
          <w:rFonts w:ascii="Arial" w:hAnsi="Arial" w:cs="Arial"/>
          <w:u w:val="single"/>
        </w:rPr>
        <w:t xml:space="preserve">pedindo que a sua tramitação se dê em caráter de </w:t>
      </w:r>
      <w:r w:rsidRPr="00B466F2">
        <w:rPr>
          <w:rFonts w:ascii="Arial" w:hAnsi="Arial" w:cs="Arial"/>
          <w:b/>
          <w:u w:val="single"/>
        </w:rPr>
        <w:t>urgência</w:t>
      </w:r>
      <w:r w:rsidRPr="00B466F2">
        <w:rPr>
          <w:rFonts w:ascii="Arial" w:hAnsi="Arial" w:cs="Arial"/>
        </w:rPr>
        <w:t>, uma vez que estão atendidos os regramentos previstos no art. 212, § 1º do Regimento Interno da Câmara Municipal de Alpinópolis. É o que esperamos de Vossas Excelências e desde já firmamo-nos com elevada estima e distinta consideração!</w:t>
      </w:r>
    </w:p>
    <w:p w:rsidR="00E633C4" w:rsidRPr="00B466F2" w:rsidRDefault="00E633C4" w:rsidP="00E617DA">
      <w:pPr>
        <w:shd w:val="clear" w:color="auto" w:fill="FFFFFF"/>
        <w:ind w:left="851"/>
        <w:jc w:val="both"/>
        <w:rPr>
          <w:rFonts w:ascii="Arial" w:hAnsi="Arial" w:cs="Arial"/>
        </w:rPr>
      </w:pPr>
    </w:p>
    <w:p w:rsidR="006B7981" w:rsidRPr="00B466F2" w:rsidRDefault="006B7981" w:rsidP="006B7981">
      <w:pPr>
        <w:ind w:left="851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ab/>
        <w:t xml:space="preserve"> Sem outros motivos especiais, firmamo-nos com elevada estima e distinta consideração.</w:t>
      </w:r>
    </w:p>
    <w:p w:rsidR="006A16C3" w:rsidRPr="00B466F2" w:rsidRDefault="006A16C3" w:rsidP="00B466F2">
      <w:pPr>
        <w:rPr>
          <w:rFonts w:ascii="Arial" w:hAnsi="Arial" w:cs="Arial"/>
          <w:b/>
          <w:bCs/>
        </w:rPr>
      </w:pPr>
    </w:p>
    <w:p w:rsidR="006A16C3" w:rsidRPr="00B466F2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F33A8F" w:rsidRPr="00B466F2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>22 de junho de 2023.</w:t>
      </w:r>
    </w:p>
    <w:p w:rsidR="00D3070C" w:rsidRPr="00B466F2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E633C4" w:rsidRDefault="00E633C4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Pr="00B466F2" w:rsidRDefault="00B466F2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ind w:left="567"/>
        <w:jc w:val="center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RAFAEL HENRIQUE DA SILVA FREIRE</w:t>
      </w:r>
    </w:p>
    <w:p w:rsidR="005A5AF1" w:rsidRPr="00B466F2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 xml:space="preserve"> Prefeito do Município</w:t>
      </w:r>
    </w:p>
    <w:p w:rsidR="0005556C" w:rsidRPr="00B466F2" w:rsidRDefault="0005556C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05556C" w:rsidRPr="00B466F2" w:rsidRDefault="0005556C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20317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05556C" w:rsidRPr="00B466F2" w:rsidRDefault="0005556C" w:rsidP="008F173E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17DA" w:rsidRPr="00B466F2" w:rsidRDefault="00E617DA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</w:rPr>
      </w:pP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Excelentíssimo Senhor</w:t>
      </w:r>
    </w:p>
    <w:p w:rsidR="000D709E" w:rsidRPr="00B466F2" w:rsidRDefault="00E617DA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Denílson Garcia de Lima</w:t>
      </w: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DD. Presidente da Câmara Municipal de Alpinópolis</w:t>
      </w:r>
    </w:p>
    <w:p w:rsidR="0007723A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Nesta</w:t>
      </w:r>
    </w:p>
    <w:sectPr w:rsidR="0007723A" w:rsidRPr="00B466F2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7F7" w:rsidRDefault="004867F7" w:rsidP="00BF4735">
      <w:r>
        <w:separator/>
      </w:r>
    </w:p>
  </w:endnote>
  <w:endnote w:type="continuationSeparator" w:id="1">
    <w:p w:rsidR="004867F7" w:rsidRDefault="004867F7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0D709E">
    <w:pPr>
      <w:pStyle w:val="Rodap"/>
    </w:pPr>
    <w:r w:rsidRPr="000D709E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5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7F7" w:rsidRDefault="004867F7" w:rsidP="00BF4735">
      <w:r>
        <w:separator/>
      </w:r>
    </w:p>
  </w:footnote>
  <w:footnote w:type="continuationSeparator" w:id="1">
    <w:p w:rsidR="004867F7" w:rsidRDefault="004867F7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DC246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DC2464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DC246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73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10434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7EFB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55D6"/>
    <w:rsid w:val="00135ADC"/>
    <w:rsid w:val="00142532"/>
    <w:rsid w:val="001626E6"/>
    <w:rsid w:val="0017027A"/>
    <w:rsid w:val="0018136E"/>
    <w:rsid w:val="0019384B"/>
    <w:rsid w:val="001A57BD"/>
    <w:rsid w:val="001B2433"/>
    <w:rsid w:val="001B637D"/>
    <w:rsid w:val="001C2A45"/>
    <w:rsid w:val="001F2434"/>
    <w:rsid w:val="001F358F"/>
    <w:rsid w:val="001F5E50"/>
    <w:rsid w:val="001F6383"/>
    <w:rsid w:val="00200558"/>
    <w:rsid w:val="00203179"/>
    <w:rsid w:val="002039B0"/>
    <w:rsid w:val="00206E3E"/>
    <w:rsid w:val="002146D9"/>
    <w:rsid w:val="00220E9D"/>
    <w:rsid w:val="002350EA"/>
    <w:rsid w:val="00241C14"/>
    <w:rsid w:val="00267F2E"/>
    <w:rsid w:val="0027166B"/>
    <w:rsid w:val="00282C0D"/>
    <w:rsid w:val="002964D6"/>
    <w:rsid w:val="002A7C8D"/>
    <w:rsid w:val="002D1B14"/>
    <w:rsid w:val="002D3E4B"/>
    <w:rsid w:val="002E3D8B"/>
    <w:rsid w:val="003464F4"/>
    <w:rsid w:val="00351A6C"/>
    <w:rsid w:val="003544EB"/>
    <w:rsid w:val="00357A6A"/>
    <w:rsid w:val="00372D54"/>
    <w:rsid w:val="00377F98"/>
    <w:rsid w:val="003863AF"/>
    <w:rsid w:val="003A5622"/>
    <w:rsid w:val="00403D45"/>
    <w:rsid w:val="00406FF1"/>
    <w:rsid w:val="00410F26"/>
    <w:rsid w:val="00460687"/>
    <w:rsid w:val="00465D6A"/>
    <w:rsid w:val="00470205"/>
    <w:rsid w:val="00474919"/>
    <w:rsid w:val="004754DF"/>
    <w:rsid w:val="0048160A"/>
    <w:rsid w:val="004867F7"/>
    <w:rsid w:val="00486BBB"/>
    <w:rsid w:val="004A11A5"/>
    <w:rsid w:val="004A793B"/>
    <w:rsid w:val="004B1B2B"/>
    <w:rsid w:val="004C23C0"/>
    <w:rsid w:val="004D3821"/>
    <w:rsid w:val="004D6453"/>
    <w:rsid w:val="004E26A2"/>
    <w:rsid w:val="004F1E9D"/>
    <w:rsid w:val="00501755"/>
    <w:rsid w:val="0050342F"/>
    <w:rsid w:val="0050655A"/>
    <w:rsid w:val="00510B10"/>
    <w:rsid w:val="0051219D"/>
    <w:rsid w:val="005322CF"/>
    <w:rsid w:val="00532BB8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C17D2"/>
    <w:rsid w:val="005D46D5"/>
    <w:rsid w:val="005F507A"/>
    <w:rsid w:val="005F5BB2"/>
    <w:rsid w:val="006111DD"/>
    <w:rsid w:val="00620FFA"/>
    <w:rsid w:val="00625711"/>
    <w:rsid w:val="0063073D"/>
    <w:rsid w:val="00635E15"/>
    <w:rsid w:val="0064259D"/>
    <w:rsid w:val="00644DBC"/>
    <w:rsid w:val="00651CDF"/>
    <w:rsid w:val="00671E4E"/>
    <w:rsid w:val="006A16C3"/>
    <w:rsid w:val="006B7981"/>
    <w:rsid w:val="006C53D3"/>
    <w:rsid w:val="006D08B2"/>
    <w:rsid w:val="006D38B8"/>
    <w:rsid w:val="006E20F0"/>
    <w:rsid w:val="007007AC"/>
    <w:rsid w:val="0070742F"/>
    <w:rsid w:val="00713C70"/>
    <w:rsid w:val="0073299C"/>
    <w:rsid w:val="0074562A"/>
    <w:rsid w:val="00750CC3"/>
    <w:rsid w:val="0075342C"/>
    <w:rsid w:val="007673B2"/>
    <w:rsid w:val="00773515"/>
    <w:rsid w:val="007832E1"/>
    <w:rsid w:val="0078495F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47FB7"/>
    <w:rsid w:val="00866158"/>
    <w:rsid w:val="008917A4"/>
    <w:rsid w:val="008B6B46"/>
    <w:rsid w:val="008B7474"/>
    <w:rsid w:val="008C2DBE"/>
    <w:rsid w:val="008C51A5"/>
    <w:rsid w:val="008D1663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7040F"/>
    <w:rsid w:val="00986C97"/>
    <w:rsid w:val="009A5341"/>
    <w:rsid w:val="009B112C"/>
    <w:rsid w:val="009B514D"/>
    <w:rsid w:val="009D128D"/>
    <w:rsid w:val="009D507D"/>
    <w:rsid w:val="009E16FB"/>
    <w:rsid w:val="009E2B7D"/>
    <w:rsid w:val="009E3192"/>
    <w:rsid w:val="00A01DBE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72F62"/>
    <w:rsid w:val="00A777DA"/>
    <w:rsid w:val="00A80F85"/>
    <w:rsid w:val="00AA625F"/>
    <w:rsid w:val="00AA798D"/>
    <w:rsid w:val="00AD33D4"/>
    <w:rsid w:val="00AE237E"/>
    <w:rsid w:val="00AE3EA3"/>
    <w:rsid w:val="00AF5446"/>
    <w:rsid w:val="00B02821"/>
    <w:rsid w:val="00B058FC"/>
    <w:rsid w:val="00B159F3"/>
    <w:rsid w:val="00B466F2"/>
    <w:rsid w:val="00B546B2"/>
    <w:rsid w:val="00B80D2D"/>
    <w:rsid w:val="00B83817"/>
    <w:rsid w:val="00B97A05"/>
    <w:rsid w:val="00BA3EB2"/>
    <w:rsid w:val="00BA44EC"/>
    <w:rsid w:val="00BA6550"/>
    <w:rsid w:val="00BB3681"/>
    <w:rsid w:val="00BC137C"/>
    <w:rsid w:val="00BD51A0"/>
    <w:rsid w:val="00BE1C9B"/>
    <w:rsid w:val="00BE56F2"/>
    <w:rsid w:val="00BE6082"/>
    <w:rsid w:val="00BE6ED8"/>
    <w:rsid w:val="00BF2152"/>
    <w:rsid w:val="00BF3A78"/>
    <w:rsid w:val="00BF4735"/>
    <w:rsid w:val="00C2229D"/>
    <w:rsid w:val="00C2387B"/>
    <w:rsid w:val="00C4367F"/>
    <w:rsid w:val="00C46932"/>
    <w:rsid w:val="00C64AC0"/>
    <w:rsid w:val="00C8389A"/>
    <w:rsid w:val="00C9031C"/>
    <w:rsid w:val="00C95EBE"/>
    <w:rsid w:val="00CC47A1"/>
    <w:rsid w:val="00D03578"/>
    <w:rsid w:val="00D079AA"/>
    <w:rsid w:val="00D15FDC"/>
    <w:rsid w:val="00D20D8A"/>
    <w:rsid w:val="00D3070C"/>
    <w:rsid w:val="00D4113C"/>
    <w:rsid w:val="00D5190C"/>
    <w:rsid w:val="00D53526"/>
    <w:rsid w:val="00D7744C"/>
    <w:rsid w:val="00D77E05"/>
    <w:rsid w:val="00DA72F2"/>
    <w:rsid w:val="00DA7B1C"/>
    <w:rsid w:val="00DA7CEC"/>
    <w:rsid w:val="00DB3BE9"/>
    <w:rsid w:val="00DB5924"/>
    <w:rsid w:val="00DC0DC6"/>
    <w:rsid w:val="00DC2464"/>
    <w:rsid w:val="00DD378A"/>
    <w:rsid w:val="00DD3BB3"/>
    <w:rsid w:val="00DE067B"/>
    <w:rsid w:val="00DF2F15"/>
    <w:rsid w:val="00DF5136"/>
    <w:rsid w:val="00E02BE2"/>
    <w:rsid w:val="00E05406"/>
    <w:rsid w:val="00E24CCB"/>
    <w:rsid w:val="00E4162C"/>
    <w:rsid w:val="00E45689"/>
    <w:rsid w:val="00E51EC9"/>
    <w:rsid w:val="00E617DA"/>
    <w:rsid w:val="00E633C4"/>
    <w:rsid w:val="00E66341"/>
    <w:rsid w:val="00E7034E"/>
    <w:rsid w:val="00E74007"/>
    <w:rsid w:val="00E91366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4C85"/>
    <w:rsid w:val="00F6585E"/>
    <w:rsid w:val="00F67056"/>
    <w:rsid w:val="00F92903"/>
    <w:rsid w:val="00F957CC"/>
    <w:rsid w:val="00FA0D33"/>
    <w:rsid w:val="00FA699D"/>
    <w:rsid w:val="00FB0027"/>
    <w:rsid w:val="00FB3041"/>
    <w:rsid w:val="00FB462F"/>
    <w:rsid w:val="00FB5A87"/>
    <w:rsid w:val="00FC2127"/>
    <w:rsid w:val="00FE1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5DC12-A056-42F9-BFA7-3FD7425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975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2023-03-03T14:06:00Z</cp:lastPrinted>
  <dcterms:created xsi:type="dcterms:W3CDTF">2023-06-22T14:07:00Z</dcterms:created>
  <dcterms:modified xsi:type="dcterms:W3CDTF">2023-06-22T14:07:00Z</dcterms:modified>
</cp:coreProperties>
</file>