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6AF" w:rsidRDefault="00AA36AF" w:rsidP="004C0F7A">
      <w:pPr>
        <w:jc w:val="center"/>
        <w:rPr>
          <w:rStyle w:val="Forte"/>
          <w:rFonts w:ascii="Arial" w:hAnsi="Arial" w:cs="Arial"/>
          <w:color w:val="000000"/>
        </w:rPr>
      </w:pPr>
      <w:bookmarkStart w:id="0" w:name="_GoBack"/>
      <w:bookmarkEnd w:id="0"/>
      <w:r w:rsidRPr="00AE4A8D">
        <w:rPr>
          <w:rStyle w:val="Forte"/>
          <w:rFonts w:ascii="Arial" w:hAnsi="Arial" w:cs="Arial"/>
          <w:color w:val="000000"/>
          <w:sz w:val="32"/>
        </w:rPr>
        <w:t xml:space="preserve">PROJETO DE LEI </w:t>
      </w:r>
      <w:r w:rsidR="00AE4A8D">
        <w:rPr>
          <w:rStyle w:val="Forte"/>
          <w:rFonts w:ascii="Arial" w:hAnsi="Arial" w:cs="Arial"/>
          <w:color w:val="000000"/>
          <w:sz w:val="32"/>
        </w:rPr>
        <w:t xml:space="preserve">ORDINÁRIA </w:t>
      </w:r>
      <w:r w:rsidRPr="00AE4A8D">
        <w:rPr>
          <w:rStyle w:val="Forte"/>
          <w:rFonts w:ascii="Arial" w:hAnsi="Arial" w:cs="Arial"/>
          <w:color w:val="000000"/>
          <w:sz w:val="32"/>
        </w:rPr>
        <w:t xml:space="preserve">N.º </w:t>
      </w:r>
      <w:r w:rsidR="004C0F7A">
        <w:rPr>
          <w:rStyle w:val="Forte"/>
          <w:rFonts w:ascii="Arial" w:hAnsi="Arial" w:cs="Arial"/>
          <w:color w:val="000000"/>
          <w:sz w:val="32"/>
        </w:rPr>
        <w:t>19, DE 12 DE ABRIL DE 202</w:t>
      </w:r>
      <w:r w:rsidR="003C2247">
        <w:rPr>
          <w:rStyle w:val="Forte"/>
          <w:rFonts w:ascii="Arial" w:hAnsi="Arial" w:cs="Arial"/>
          <w:color w:val="000000"/>
          <w:sz w:val="32"/>
        </w:rPr>
        <w:t>4</w:t>
      </w:r>
    </w:p>
    <w:p w:rsidR="004C0F7A" w:rsidRDefault="004C0F7A" w:rsidP="00AA36AF">
      <w:pPr>
        <w:ind w:left="3540"/>
        <w:jc w:val="both"/>
        <w:rPr>
          <w:rStyle w:val="Forte"/>
          <w:rFonts w:ascii="Arial" w:hAnsi="Arial" w:cs="Arial"/>
          <w:b w:val="0"/>
          <w:color w:val="000000"/>
          <w:sz w:val="20"/>
          <w:szCs w:val="20"/>
        </w:rPr>
      </w:pPr>
    </w:p>
    <w:p w:rsidR="00AA36AF" w:rsidRDefault="00A978E2" w:rsidP="00AA36AF">
      <w:pPr>
        <w:ind w:left="3540"/>
        <w:jc w:val="both"/>
        <w:rPr>
          <w:rStyle w:val="Forte"/>
          <w:rFonts w:ascii="Arial" w:hAnsi="Arial" w:cs="Arial"/>
          <w:b w:val="0"/>
          <w:color w:val="000000"/>
          <w:sz w:val="20"/>
          <w:szCs w:val="20"/>
        </w:rPr>
      </w:pPr>
      <w:r>
        <w:rPr>
          <w:rStyle w:val="Forte"/>
          <w:rFonts w:ascii="Arial" w:hAnsi="Arial" w:cs="Arial"/>
          <w:b w:val="0"/>
          <w:color w:val="000000"/>
          <w:sz w:val="20"/>
          <w:szCs w:val="20"/>
        </w:rPr>
        <w:t>CRIA O CONSELHO MUNICIPAL DE ESPORTE</w:t>
      </w:r>
      <w:r w:rsidR="00AA36AF">
        <w:rPr>
          <w:rStyle w:val="Forte"/>
          <w:rFonts w:ascii="Arial" w:hAnsi="Arial" w:cs="Arial"/>
          <w:b w:val="0"/>
          <w:color w:val="000000"/>
          <w:sz w:val="20"/>
          <w:szCs w:val="20"/>
        </w:rPr>
        <w:t>S DO MUNICÍPIO DE TAPURAH (CM</w:t>
      </w:r>
      <w:r w:rsidR="003D1B87">
        <w:rPr>
          <w:rStyle w:val="Forte"/>
          <w:rFonts w:ascii="Arial" w:hAnsi="Arial" w:cs="Arial"/>
          <w:b w:val="0"/>
          <w:color w:val="000000"/>
          <w:sz w:val="20"/>
          <w:szCs w:val="20"/>
        </w:rPr>
        <w:t>E</w:t>
      </w:r>
      <w:r w:rsidR="00AA36AF">
        <w:rPr>
          <w:rStyle w:val="Forte"/>
          <w:rFonts w:ascii="Arial" w:hAnsi="Arial" w:cs="Arial"/>
          <w:b w:val="0"/>
          <w:color w:val="000000"/>
          <w:sz w:val="20"/>
          <w:szCs w:val="20"/>
        </w:rPr>
        <w:t xml:space="preserve">), E DÁ OUTRAS PROVIDÊNCIAS </w:t>
      </w:r>
    </w:p>
    <w:p w:rsidR="00AA36AF" w:rsidRDefault="00AA36AF" w:rsidP="00EE68E5">
      <w:pPr>
        <w:spacing w:after="120" w:line="276" w:lineRule="auto"/>
        <w:jc w:val="both"/>
        <w:rPr>
          <w:rFonts w:ascii="Arial" w:hAnsi="Arial" w:cs="Arial"/>
          <w:b/>
        </w:rPr>
      </w:pPr>
    </w:p>
    <w:p w:rsidR="00B54EBD" w:rsidRDefault="00B54EBD" w:rsidP="00B54EBD">
      <w:pPr>
        <w:jc w:val="both"/>
        <w:rPr>
          <w:rFonts w:ascii="Arial" w:hAnsi="Arial" w:cs="Arial"/>
        </w:rPr>
      </w:pPr>
      <w:r>
        <w:rPr>
          <w:rFonts w:ascii="Arial" w:eastAsia="Batang" w:hAnsi="Arial" w:cs="Arial"/>
          <w:bCs/>
        </w:rPr>
        <w:t>O Sr.</w:t>
      </w:r>
      <w:r>
        <w:rPr>
          <w:rFonts w:ascii="Arial" w:eastAsia="Batang" w:hAnsi="Arial" w:cs="Arial"/>
          <w:b/>
          <w:bCs/>
        </w:rPr>
        <w:t xml:space="preserve"> </w:t>
      </w:r>
      <w:r w:rsidR="004C0F7A">
        <w:rPr>
          <w:rFonts w:ascii="Arial" w:eastAsia="Batang" w:hAnsi="Arial" w:cs="Arial"/>
          <w:b/>
          <w:bCs/>
        </w:rPr>
        <w:t>ODAIR CESAR NUNES</w:t>
      </w:r>
      <w:r>
        <w:rPr>
          <w:rFonts w:ascii="Arial" w:eastAsia="Batang" w:hAnsi="Arial" w:cs="Arial"/>
          <w:b/>
          <w:bCs/>
        </w:rPr>
        <w:t xml:space="preserve">, </w:t>
      </w:r>
      <w:r>
        <w:rPr>
          <w:rFonts w:ascii="Arial" w:eastAsia="Batang" w:hAnsi="Arial" w:cs="Arial"/>
          <w:bCs/>
        </w:rPr>
        <w:t xml:space="preserve">Prefeito Municipal de </w:t>
      </w:r>
      <w:proofErr w:type="spellStart"/>
      <w:r>
        <w:rPr>
          <w:rFonts w:ascii="Arial" w:eastAsia="Batang" w:hAnsi="Arial" w:cs="Arial"/>
          <w:bCs/>
        </w:rPr>
        <w:t>Tapurah</w:t>
      </w:r>
      <w:proofErr w:type="spellEnd"/>
      <w:r w:rsidR="004C0F7A">
        <w:rPr>
          <w:rFonts w:ascii="Arial" w:eastAsia="Batang" w:hAnsi="Arial" w:cs="Arial"/>
          <w:bCs/>
        </w:rPr>
        <w:t xml:space="preserve"> em Exercício</w:t>
      </w:r>
      <w:r>
        <w:rPr>
          <w:rFonts w:ascii="Arial" w:eastAsia="Batang" w:hAnsi="Arial" w:cs="Arial"/>
          <w:bCs/>
        </w:rPr>
        <w:t>, Estado de Mato Grosso, no uso de suas atribuições legais</w:t>
      </w:r>
      <w:r>
        <w:rPr>
          <w:rFonts w:ascii="Arial" w:hAnsi="Arial" w:cs="Arial"/>
        </w:rPr>
        <w:t>, propõe a edição da</w:t>
      </w:r>
      <w:r w:rsidR="001820A9">
        <w:rPr>
          <w:rFonts w:ascii="Arial" w:hAnsi="Arial" w:cs="Arial"/>
        </w:rPr>
        <w:t xml:space="preserve"> seguinte</w:t>
      </w:r>
      <w:r>
        <w:rPr>
          <w:rFonts w:ascii="Arial" w:hAnsi="Arial" w:cs="Arial"/>
        </w:rPr>
        <w:t xml:space="preserve"> Lei:</w:t>
      </w:r>
    </w:p>
    <w:p w:rsidR="00B54EBD" w:rsidRDefault="00B54EBD" w:rsidP="00EE68E5">
      <w:pPr>
        <w:spacing w:after="120" w:line="276" w:lineRule="auto"/>
        <w:jc w:val="both"/>
        <w:rPr>
          <w:rFonts w:ascii="Arial" w:hAnsi="Arial" w:cs="Arial"/>
          <w:b/>
        </w:rPr>
      </w:pPr>
    </w:p>
    <w:p w:rsidR="00230479" w:rsidRPr="00EE68E5" w:rsidRDefault="005D3507" w:rsidP="00EE68E5">
      <w:pPr>
        <w:spacing w:after="120" w:line="276" w:lineRule="auto"/>
        <w:jc w:val="both"/>
        <w:rPr>
          <w:rFonts w:ascii="Arial" w:hAnsi="Arial" w:cs="Arial"/>
        </w:rPr>
      </w:pPr>
      <w:r w:rsidRPr="00EE68E5">
        <w:rPr>
          <w:rFonts w:ascii="Arial" w:hAnsi="Arial" w:cs="Arial"/>
          <w:b/>
        </w:rPr>
        <w:t>Art. 1º</w:t>
      </w:r>
      <w:r w:rsidR="00230479" w:rsidRPr="00EE68E5">
        <w:rPr>
          <w:rFonts w:ascii="Arial" w:hAnsi="Arial" w:cs="Arial"/>
        </w:rPr>
        <w:t xml:space="preserve"> Fica criado o Conselho Municipal de </w:t>
      </w:r>
      <w:r w:rsidR="006869D6">
        <w:rPr>
          <w:rFonts w:ascii="Arial" w:hAnsi="Arial" w:cs="Arial"/>
        </w:rPr>
        <w:t>Esportes</w:t>
      </w:r>
      <w:r w:rsidR="00230479" w:rsidRPr="00EE68E5">
        <w:rPr>
          <w:rFonts w:ascii="Arial" w:hAnsi="Arial" w:cs="Arial"/>
        </w:rPr>
        <w:t xml:space="preserve">, com a finalidade de formular políticas públicas e implementar ações destinadas ao fortalecimento das atividades esportivas, </w:t>
      </w:r>
      <w:r w:rsidR="00E05BF8" w:rsidRPr="00EE68E5">
        <w:rPr>
          <w:rFonts w:ascii="Arial" w:hAnsi="Arial" w:cs="Arial"/>
        </w:rPr>
        <w:t>tendo</w:t>
      </w:r>
      <w:r w:rsidR="00230479" w:rsidRPr="00EE68E5">
        <w:rPr>
          <w:rFonts w:ascii="Arial" w:hAnsi="Arial" w:cs="Arial"/>
        </w:rPr>
        <w:t xml:space="preserve"> funções consultivas, deliberativas, normativas e </w:t>
      </w:r>
      <w:r w:rsidR="00E05BF8" w:rsidRPr="00EE68E5">
        <w:rPr>
          <w:rFonts w:ascii="Arial" w:hAnsi="Arial" w:cs="Arial"/>
        </w:rPr>
        <w:t xml:space="preserve">fiscalizadoras em matéria relacionada com o </w:t>
      </w:r>
      <w:r w:rsidR="006869D6">
        <w:rPr>
          <w:rFonts w:ascii="Arial" w:hAnsi="Arial" w:cs="Arial"/>
        </w:rPr>
        <w:t>Esportes</w:t>
      </w:r>
      <w:r w:rsidR="00E05BF8" w:rsidRPr="00EE68E5">
        <w:rPr>
          <w:rFonts w:ascii="Arial" w:hAnsi="Arial" w:cs="Arial"/>
        </w:rPr>
        <w:t xml:space="preserve"> de Tapurah, na forma da legislação vigente.</w:t>
      </w:r>
    </w:p>
    <w:p w:rsidR="00E03ED0" w:rsidRDefault="00E03ED0" w:rsidP="00EE68E5">
      <w:pPr>
        <w:spacing w:line="276" w:lineRule="auto"/>
        <w:jc w:val="center"/>
        <w:rPr>
          <w:rStyle w:val="Forte"/>
          <w:rFonts w:ascii="Arial" w:hAnsi="Arial" w:cs="Arial"/>
          <w:color w:val="000000"/>
        </w:rPr>
      </w:pPr>
    </w:p>
    <w:p w:rsidR="00EE68E5" w:rsidRPr="00EE68E5" w:rsidRDefault="00EE68E5" w:rsidP="00EE68E5">
      <w:pPr>
        <w:spacing w:line="276" w:lineRule="auto"/>
        <w:jc w:val="center"/>
        <w:rPr>
          <w:rStyle w:val="Forte"/>
          <w:rFonts w:ascii="Arial" w:hAnsi="Arial" w:cs="Arial"/>
          <w:color w:val="000000"/>
        </w:rPr>
      </w:pPr>
      <w:r w:rsidRPr="00EE68E5">
        <w:rPr>
          <w:rStyle w:val="Forte"/>
          <w:rFonts w:ascii="Arial" w:hAnsi="Arial" w:cs="Arial"/>
          <w:color w:val="000000"/>
        </w:rPr>
        <w:t>CAPÍTULO I</w:t>
      </w:r>
    </w:p>
    <w:p w:rsidR="00EE68E5" w:rsidRPr="00EE68E5" w:rsidRDefault="00EE68E5" w:rsidP="00EE68E5">
      <w:pPr>
        <w:spacing w:line="276" w:lineRule="auto"/>
        <w:jc w:val="center"/>
        <w:rPr>
          <w:rStyle w:val="Forte"/>
          <w:rFonts w:ascii="Arial" w:hAnsi="Arial" w:cs="Arial"/>
          <w:color w:val="000000"/>
        </w:rPr>
      </w:pPr>
      <w:r w:rsidRPr="00EE68E5">
        <w:rPr>
          <w:rStyle w:val="Forte"/>
          <w:rFonts w:ascii="Arial" w:hAnsi="Arial" w:cs="Arial"/>
          <w:color w:val="000000"/>
        </w:rPr>
        <w:t>DO CONSELHO</w:t>
      </w:r>
    </w:p>
    <w:p w:rsidR="00EE68E5" w:rsidRPr="00EE68E5" w:rsidRDefault="00EE68E5" w:rsidP="00EE68E5">
      <w:pPr>
        <w:spacing w:after="120" w:line="276" w:lineRule="auto"/>
        <w:jc w:val="center"/>
        <w:rPr>
          <w:rStyle w:val="Forte"/>
          <w:rFonts w:ascii="Arial" w:hAnsi="Arial" w:cs="Arial"/>
          <w:color w:val="000000"/>
        </w:rPr>
      </w:pPr>
    </w:p>
    <w:p w:rsidR="00E03ED0" w:rsidRPr="00EE68E5" w:rsidRDefault="00E03ED0" w:rsidP="00E03ED0">
      <w:pPr>
        <w:spacing w:after="120" w:line="276" w:lineRule="auto"/>
        <w:jc w:val="both"/>
        <w:rPr>
          <w:rFonts w:ascii="Arial" w:hAnsi="Arial" w:cs="Arial"/>
        </w:rPr>
      </w:pPr>
      <w:r>
        <w:rPr>
          <w:rFonts w:ascii="Arial" w:hAnsi="Arial" w:cs="Arial"/>
          <w:b/>
        </w:rPr>
        <w:t>Art. 2</w:t>
      </w:r>
      <w:r w:rsidRPr="00EE68E5">
        <w:rPr>
          <w:rFonts w:ascii="Arial" w:hAnsi="Arial" w:cs="Arial"/>
          <w:b/>
        </w:rPr>
        <w:t>º</w:t>
      </w:r>
      <w:r w:rsidRPr="00EE68E5">
        <w:rPr>
          <w:rFonts w:ascii="Arial" w:hAnsi="Arial" w:cs="Arial"/>
        </w:rPr>
        <w:t xml:space="preserve"> O Conselho Municipal de </w:t>
      </w:r>
      <w:r w:rsidR="006869D6">
        <w:rPr>
          <w:rFonts w:ascii="Arial" w:hAnsi="Arial" w:cs="Arial"/>
        </w:rPr>
        <w:t>Esportes</w:t>
      </w:r>
      <w:r w:rsidRPr="00EE68E5">
        <w:rPr>
          <w:rFonts w:ascii="Arial" w:hAnsi="Arial" w:cs="Arial"/>
        </w:rPr>
        <w:t xml:space="preserve"> tem as seguintes competências básicas:</w:t>
      </w:r>
    </w:p>
    <w:p w:rsidR="00E03ED0" w:rsidRPr="00EE68E5" w:rsidRDefault="00E03ED0" w:rsidP="00E03ED0">
      <w:pPr>
        <w:spacing w:after="120" w:line="276" w:lineRule="auto"/>
        <w:jc w:val="both"/>
        <w:rPr>
          <w:rFonts w:ascii="Arial" w:hAnsi="Arial" w:cs="Arial"/>
        </w:rPr>
      </w:pPr>
      <w:r w:rsidRPr="00EE68E5">
        <w:rPr>
          <w:rFonts w:ascii="Arial" w:hAnsi="Arial" w:cs="Arial"/>
          <w:b/>
        </w:rPr>
        <w:t>I -</w:t>
      </w:r>
      <w:r w:rsidRPr="00EE68E5">
        <w:rPr>
          <w:rFonts w:ascii="Arial" w:hAnsi="Arial" w:cs="Arial"/>
        </w:rPr>
        <w:t xml:space="preserve"> desenvolver estudos, projetos, debates, pesquisas relativas à situação do </w:t>
      </w:r>
      <w:r w:rsidR="006869D6">
        <w:rPr>
          <w:rFonts w:ascii="Arial" w:hAnsi="Arial" w:cs="Arial"/>
        </w:rPr>
        <w:t>Esportes</w:t>
      </w:r>
      <w:r w:rsidRPr="00EE68E5">
        <w:rPr>
          <w:rFonts w:ascii="Arial" w:hAnsi="Arial" w:cs="Arial"/>
        </w:rPr>
        <w:t xml:space="preserve"> no Município;</w:t>
      </w:r>
    </w:p>
    <w:p w:rsidR="00E03ED0" w:rsidRPr="00EE68E5" w:rsidRDefault="00E03ED0" w:rsidP="00E03ED0">
      <w:pPr>
        <w:spacing w:after="120" w:line="276" w:lineRule="auto"/>
        <w:jc w:val="both"/>
        <w:rPr>
          <w:rFonts w:ascii="Arial" w:hAnsi="Arial" w:cs="Arial"/>
        </w:rPr>
      </w:pPr>
      <w:r w:rsidRPr="00EE68E5">
        <w:rPr>
          <w:rFonts w:ascii="Arial" w:hAnsi="Arial" w:cs="Arial"/>
          <w:b/>
        </w:rPr>
        <w:t>II -</w:t>
      </w:r>
      <w:r w:rsidRPr="00EE68E5">
        <w:rPr>
          <w:rFonts w:ascii="Arial" w:hAnsi="Arial" w:cs="Arial"/>
        </w:rPr>
        <w:t xml:space="preserve"> contribuir com os demais órgãos da Administração Municipal no planejamento de ações concernentes a projetos de ginástica, recreação e </w:t>
      </w:r>
      <w:r w:rsidR="006869D6">
        <w:rPr>
          <w:rFonts w:ascii="Arial" w:hAnsi="Arial" w:cs="Arial"/>
        </w:rPr>
        <w:t>Esportes</w:t>
      </w:r>
      <w:r w:rsidRPr="00EE68E5">
        <w:rPr>
          <w:rFonts w:ascii="Arial" w:hAnsi="Arial" w:cs="Arial"/>
        </w:rPr>
        <w:t xml:space="preserve">; </w:t>
      </w:r>
    </w:p>
    <w:p w:rsidR="00E03ED0" w:rsidRPr="00EE68E5" w:rsidRDefault="00E03ED0" w:rsidP="00E03ED0">
      <w:pPr>
        <w:spacing w:after="120" w:line="276" w:lineRule="auto"/>
        <w:jc w:val="both"/>
        <w:rPr>
          <w:rFonts w:ascii="Arial" w:hAnsi="Arial" w:cs="Arial"/>
        </w:rPr>
      </w:pPr>
      <w:r w:rsidRPr="00EE68E5">
        <w:rPr>
          <w:rFonts w:ascii="Arial" w:hAnsi="Arial" w:cs="Arial"/>
          <w:b/>
        </w:rPr>
        <w:t>III -</w:t>
      </w:r>
      <w:r w:rsidRPr="00EE68E5">
        <w:rPr>
          <w:rFonts w:ascii="Arial" w:hAnsi="Arial" w:cs="Arial"/>
        </w:rPr>
        <w:t xml:space="preserve"> acatar propostas e sugestões manifestadas pela sociedade e opinar sobre denúncias que digam respeito a programas, competições e eventos culturais da cidade;</w:t>
      </w:r>
    </w:p>
    <w:p w:rsidR="00E03ED0" w:rsidRPr="00EE68E5" w:rsidRDefault="00E03ED0" w:rsidP="00E03ED0">
      <w:pPr>
        <w:spacing w:after="120" w:line="276" w:lineRule="auto"/>
        <w:jc w:val="both"/>
        <w:rPr>
          <w:rFonts w:ascii="Arial" w:hAnsi="Arial" w:cs="Arial"/>
        </w:rPr>
      </w:pPr>
      <w:r w:rsidRPr="00EE68E5">
        <w:rPr>
          <w:rFonts w:ascii="Arial" w:hAnsi="Arial" w:cs="Arial"/>
          <w:b/>
        </w:rPr>
        <w:t>IV -</w:t>
      </w:r>
      <w:r w:rsidRPr="00EE68E5">
        <w:rPr>
          <w:rFonts w:ascii="Arial" w:hAnsi="Arial" w:cs="Arial"/>
        </w:rPr>
        <w:t xml:space="preserve"> promover intercâmbio e convênios com instituições públicas e privadas, nacionais e estrangeiras, com a finalidade de implementar as medidas e ações que são objeto do Conselho; </w:t>
      </w:r>
    </w:p>
    <w:p w:rsidR="00E03ED0" w:rsidRPr="00EE68E5" w:rsidRDefault="00E03ED0" w:rsidP="00E03ED0">
      <w:pPr>
        <w:spacing w:after="120" w:line="276" w:lineRule="auto"/>
        <w:jc w:val="both"/>
        <w:rPr>
          <w:rFonts w:ascii="Arial" w:hAnsi="Arial" w:cs="Arial"/>
        </w:rPr>
      </w:pPr>
      <w:r w:rsidRPr="00EE68E5">
        <w:rPr>
          <w:rFonts w:ascii="Arial" w:hAnsi="Arial" w:cs="Arial"/>
          <w:b/>
        </w:rPr>
        <w:t>V -</w:t>
      </w:r>
      <w:r w:rsidRPr="00EE68E5">
        <w:rPr>
          <w:rFonts w:ascii="Arial" w:hAnsi="Arial" w:cs="Arial"/>
        </w:rPr>
        <w:t xml:space="preserve"> pronunciar-se sobre construção e manutenção dos equipamentos desportivos do município do </w:t>
      </w:r>
      <w:r w:rsidR="00B54EBD">
        <w:rPr>
          <w:rFonts w:ascii="Arial" w:hAnsi="Arial" w:cs="Arial"/>
        </w:rPr>
        <w:t>Tapurah</w:t>
      </w:r>
      <w:r w:rsidRPr="00EE68E5">
        <w:rPr>
          <w:rFonts w:ascii="Arial" w:hAnsi="Arial" w:cs="Arial"/>
        </w:rPr>
        <w:t>;</w:t>
      </w:r>
    </w:p>
    <w:p w:rsidR="00E03ED0" w:rsidRPr="00EE68E5" w:rsidRDefault="00E03ED0" w:rsidP="00E03ED0">
      <w:pPr>
        <w:spacing w:after="120" w:line="276" w:lineRule="auto"/>
        <w:jc w:val="both"/>
        <w:rPr>
          <w:rFonts w:ascii="Arial" w:hAnsi="Arial" w:cs="Arial"/>
        </w:rPr>
      </w:pPr>
      <w:r w:rsidRPr="00EE68E5">
        <w:rPr>
          <w:rFonts w:ascii="Arial" w:hAnsi="Arial" w:cs="Arial"/>
          <w:b/>
        </w:rPr>
        <w:t>VI -</w:t>
      </w:r>
      <w:r w:rsidRPr="00EE68E5">
        <w:rPr>
          <w:rFonts w:ascii="Arial" w:hAnsi="Arial" w:cs="Arial"/>
        </w:rPr>
        <w:t xml:space="preserve"> propor aos poderes públicos a instituição de concursos para financiamento de projetos e a concessão de prêmios como estímulo às atividades. </w:t>
      </w:r>
    </w:p>
    <w:p w:rsidR="00E03ED0" w:rsidRPr="00EE68E5" w:rsidRDefault="00E03ED0" w:rsidP="00E03ED0">
      <w:pPr>
        <w:spacing w:after="120" w:line="276" w:lineRule="auto"/>
        <w:jc w:val="both"/>
        <w:rPr>
          <w:rFonts w:ascii="Arial" w:hAnsi="Arial" w:cs="Arial"/>
        </w:rPr>
      </w:pPr>
      <w:r w:rsidRPr="00EE68E5">
        <w:rPr>
          <w:rFonts w:ascii="Arial" w:hAnsi="Arial" w:cs="Arial"/>
          <w:b/>
        </w:rPr>
        <w:t>VII -</w:t>
      </w:r>
      <w:r w:rsidRPr="00EE68E5">
        <w:rPr>
          <w:rFonts w:ascii="Arial" w:hAnsi="Arial" w:cs="Arial"/>
        </w:rPr>
        <w:t xml:space="preserve"> Elaborar e acompanhar a execução do calendário municipal anual de atividades esportivas;</w:t>
      </w:r>
    </w:p>
    <w:p w:rsidR="00E03ED0" w:rsidRPr="00EE68E5" w:rsidRDefault="00E03ED0" w:rsidP="00E03ED0">
      <w:pPr>
        <w:spacing w:after="120" w:line="276" w:lineRule="auto"/>
        <w:jc w:val="both"/>
        <w:rPr>
          <w:rFonts w:ascii="Arial" w:hAnsi="Arial" w:cs="Arial"/>
        </w:rPr>
      </w:pPr>
      <w:r w:rsidRPr="00EE68E5">
        <w:rPr>
          <w:rFonts w:ascii="Arial" w:hAnsi="Arial" w:cs="Arial"/>
          <w:b/>
        </w:rPr>
        <w:t>VIII -</w:t>
      </w:r>
      <w:r w:rsidRPr="00EE68E5">
        <w:rPr>
          <w:rFonts w:ascii="Arial" w:hAnsi="Arial" w:cs="Arial"/>
        </w:rPr>
        <w:t xml:space="preserve"> Promover a publicação de seus atos normativos e resolutivos;</w:t>
      </w:r>
    </w:p>
    <w:p w:rsidR="00E03ED0" w:rsidRPr="00EE68E5" w:rsidRDefault="00E03ED0" w:rsidP="00E03ED0">
      <w:pPr>
        <w:spacing w:after="120" w:line="276" w:lineRule="auto"/>
        <w:jc w:val="both"/>
        <w:rPr>
          <w:rFonts w:ascii="Arial" w:hAnsi="Arial" w:cs="Arial"/>
        </w:rPr>
      </w:pPr>
      <w:r w:rsidRPr="00EE68E5">
        <w:rPr>
          <w:rFonts w:ascii="Arial" w:hAnsi="Arial" w:cs="Arial"/>
          <w:b/>
        </w:rPr>
        <w:lastRenderedPageBreak/>
        <w:t xml:space="preserve">IX </w:t>
      </w:r>
      <w:r w:rsidRPr="00EE68E5">
        <w:rPr>
          <w:rFonts w:ascii="Arial" w:hAnsi="Arial" w:cs="Arial"/>
        </w:rPr>
        <w:t xml:space="preserve">- Participar na elaboração do PPA (Plano Plurianual), LDO (Lei de Diretrizes Orçamentárias) e LOA (Lei Orçamentária Anual) para a destinação orçamentária de verbas para o </w:t>
      </w:r>
      <w:r w:rsidR="006869D6">
        <w:rPr>
          <w:rFonts w:ascii="Arial" w:hAnsi="Arial" w:cs="Arial"/>
        </w:rPr>
        <w:t>Esportes</w:t>
      </w:r>
      <w:r w:rsidRPr="00EE68E5">
        <w:rPr>
          <w:rFonts w:ascii="Arial" w:hAnsi="Arial" w:cs="Arial"/>
        </w:rPr>
        <w:t>;</w:t>
      </w:r>
    </w:p>
    <w:p w:rsidR="00E03ED0" w:rsidRPr="00EE68E5" w:rsidRDefault="00E03ED0" w:rsidP="00E03ED0">
      <w:pPr>
        <w:spacing w:after="120" w:line="276" w:lineRule="auto"/>
        <w:jc w:val="both"/>
        <w:rPr>
          <w:rFonts w:ascii="Arial" w:hAnsi="Arial" w:cs="Arial"/>
        </w:rPr>
      </w:pPr>
      <w:r w:rsidRPr="00EE68E5">
        <w:rPr>
          <w:rFonts w:ascii="Arial" w:hAnsi="Arial" w:cs="Arial"/>
          <w:b/>
        </w:rPr>
        <w:t>X -</w:t>
      </w:r>
      <w:r w:rsidRPr="00EE68E5">
        <w:rPr>
          <w:rFonts w:ascii="Arial" w:hAnsi="Arial" w:cs="Arial"/>
        </w:rPr>
        <w:t xml:space="preserve"> Realizar audiências públicas semestralmente para a prestação de contas do orçamento destinado ao </w:t>
      </w:r>
      <w:r w:rsidR="006869D6">
        <w:rPr>
          <w:rFonts w:ascii="Arial" w:hAnsi="Arial" w:cs="Arial"/>
        </w:rPr>
        <w:t>Esportes</w:t>
      </w:r>
      <w:r w:rsidRPr="00EE68E5">
        <w:rPr>
          <w:rFonts w:ascii="Arial" w:hAnsi="Arial" w:cs="Arial"/>
        </w:rPr>
        <w:t>;</w:t>
      </w:r>
    </w:p>
    <w:p w:rsidR="00E03ED0" w:rsidRPr="00EE68E5" w:rsidRDefault="00E03ED0" w:rsidP="00E03ED0">
      <w:pPr>
        <w:spacing w:after="120" w:line="276" w:lineRule="auto"/>
        <w:jc w:val="both"/>
        <w:rPr>
          <w:rFonts w:ascii="Arial" w:hAnsi="Arial" w:cs="Arial"/>
        </w:rPr>
      </w:pPr>
      <w:r w:rsidRPr="00EE68E5">
        <w:rPr>
          <w:rFonts w:ascii="Arial" w:hAnsi="Arial" w:cs="Arial"/>
          <w:b/>
        </w:rPr>
        <w:t>XI -</w:t>
      </w:r>
      <w:r w:rsidRPr="00EE68E5">
        <w:rPr>
          <w:rFonts w:ascii="Arial" w:hAnsi="Arial" w:cs="Arial"/>
        </w:rPr>
        <w:t xml:space="preserve"> Incentivar a promoção, capacitação e qualificação dos profissionais e agentes sociais de </w:t>
      </w:r>
      <w:r w:rsidR="006869D6">
        <w:rPr>
          <w:rFonts w:ascii="Arial" w:hAnsi="Arial" w:cs="Arial"/>
        </w:rPr>
        <w:t>Esportes</w:t>
      </w:r>
      <w:r w:rsidRPr="00EE68E5">
        <w:rPr>
          <w:rFonts w:ascii="Arial" w:hAnsi="Arial" w:cs="Arial"/>
        </w:rPr>
        <w:t xml:space="preserve"> através de instituições de ensino.</w:t>
      </w:r>
    </w:p>
    <w:p w:rsidR="00E03ED0" w:rsidRPr="00EE68E5" w:rsidRDefault="00E03ED0" w:rsidP="00E03ED0">
      <w:pPr>
        <w:spacing w:after="120" w:line="276" w:lineRule="auto"/>
        <w:jc w:val="both"/>
        <w:rPr>
          <w:rFonts w:ascii="Arial" w:hAnsi="Arial" w:cs="Arial"/>
        </w:rPr>
      </w:pPr>
      <w:r>
        <w:rPr>
          <w:rFonts w:ascii="Arial" w:hAnsi="Arial" w:cs="Arial"/>
          <w:b/>
        </w:rPr>
        <w:t>Art. 3</w:t>
      </w:r>
      <w:r w:rsidRPr="00EE68E5">
        <w:rPr>
          <w:rFonts w:ascii="Arial" w:hAnsi="Arial" w:cs="Arial"/>
          <w:b/>
        </w:rPr>
        <w:t>º</w:t>
      </w:r>
      <w:r w:rsidRPr="00EE68E5">
        <w:rPr>
          <w:rFonts w:ascii="Arial" w:hAnsi="Arial" w:cs="Arial"/>
        </w:rPr>
        <w:t xml:space="preserve"> Cabe ao Conselho Municipal de </w:t>
      </w:r>
      <w:r w:rsidR="006869D6">
        <w:rPr>
          <w:rFonts w:ascii="Arial" w:hAnsi="Arial" w:cs="Arial"/>
        </w:rPr>
        <w:t>Esportes</w:t>
      </w:r>
      <w:r w:rsidRPr="00EE68E5">
        <w:rPr>
          <w:rFonts w:ascii="Arial" w:hAnsi="Arial" w:cs="Arial"/>
        </w:rPr>
        <w:t xml:space="preserve"> estabelecer as prioridades e deliberar sobre o orçamento destinado às políticas públicas de </w:t>
      </w:r>
      <w:r w:rsidR="006869D6">
        <w:rPr>
          <w:rFonts w:ascii="Arial" w:hAnsi="Arial" w:cs="Arial"/>
        </w:rPr>
        <w:t>Esportes</w:t>
      </w:r>
      <w:r w:rsidRPr="00EE68E5">
        <w:rPr>
          <w:rFonts w:ascii="Arial" w:hAnsi="Arial" w:cs="Arial"/>
        </w:rPr>
        <w:t xml:space="preserve"> e lazer, bem como, a fiscalização da sua aplicação. </w:t>
      </w:r>
    </w:p>
    <w:p w:rsidR="00EE68E5" w:rsidRPr="00EE68E5" w:rsidRDefault="000F2B41" w:rsidP="00EE68E5">
      <w:pPr>
        <w:spacing w:after="120" w:line="276" w:lineRule="auto"/>
        <w:jc w:val="both"/>
        <w:rPr>
          <w:rFonts w:ascii="Arial" w:hAnsi="Arial" w:cs="Arial"/>
          <w:color w:val="000000"/>
        </w:rPr>
      </w:pPr>
      <w:r>
        <w:rPr>
          <w:rStyle w:val="Forte"/>
          <w:rFonts w:ascii="Arial" w:hAnsi="Arial" w:cs="Arial"/>
          <w:color w:val="000000"/>
        </w:rPr>
        <w:t>Art. 4</w:t>
      </w:r>
      <w:r w:rsidR="00EE68E5" w:rsidRPr="00EE68E5">
        <w:rPr>
          <w:rStyle w:val="Forte"/>
          <w:rFonts w:ascii="Arial" w:hAnsi="Arial" w:cs="Arial"/>
          <w:color w:val="000000"/>
        </w:rPr>
        <w:t>º</w:t>
      </w:r>
      <w:r w:rsidR="00EE68E5" w:rsidRPr="00EE68E5">
        <w:rPr>
          <w:rFonts w:ascii="Arial" w:hAnsi="Arial" w:cs="Arial"/>
          <w:color w:val="000000"/>
        </w:rPr>
        <w:t> O Conselho será composto por 08 (oito) membros e seus respectivos e igual número de suplentes, sendo: </w:t>
      </w:r>
    </w:p>
    <w:p w:rsidR="00EE68E5" w:rsidRPr="00EE68E5" w:rsidRDefault="00EE68E5" w:rsidP="00EE68E5">
      <w:pPr>
        <w:spacing w:after="120" w:line="276" w:lineRule="auto"/>
        <w:jc w:val="both"/>
        <w:rPr>
          <w:rFonts w:ascii="Arial" w:hAnsi="Arial" w:cs="Arial"/>
          <w:color w:val="000000"/>
        </w:rPr>
      </w:pPr>
      <w:r w:rsidRPr="00EE68E5">
        <w:rPr>
          <w:rStyle w:val="Forte"/>
          <w:rFonts w:ascii="Arial" w:hAnsi="Arial" w:cs="Arial"/>
          <w:color w:val="000000"/>
        </w:rPr>
        <w:t>I -</w:t>
      </w:r>
      <w:r w:rsidRPr="00EE68E5">
        <w:rPr>
          <w:rFonts w:ascii="Arial" w:hAnsi="Arial" w:cs="Arial"/>
          <w:color w:val="000000"/>
        </w:rPr>
        <w:t> 04 (quatro) representantes da sociedade civil, especificadas e escolhidas na primeira reunião do Conselho;</w:t>
      </w:r>
    </w:p>
    <w:p w:rsidR="00EE68E5" w:rsidRPr="00EE68E5" w:rsidRDefault="00EE68E5" w:rsidP="00EE68E5">
      <w:pPr>
        <w:spacing w:after="120" w:line="276" w:lineRule="auto"/>
        <w:jc w:val="both"/>
        <w:rPr>
          <w:rFonts w:ascii="Arial" w:hAnsi="Arial" w:cs="Arial"/>
          <w:color w:val="000000"/>
        </w:rPr>
      </w:pPr>
      <w:r w:rsidRPr="00EE68E5">
        <w:rPr>
          <w:rStyle w:val="Forte"/>
          <w:rFonts w:ascii="Arial" w:hAnsi="Arial" w:cs="Arial"/>
          <w:color w:val="000000"/>
        </w:rPr>
        <w:t>II -</w:t>
      </w:r>
      <w:r w:rsidRPr="00EE68E5">
        <w:rPr>
          <w:rFonts w:ascii="Arial" w:hAnsi="Arial" w:cs="Arial"/>
          <w:color w:val="000000"/>
        </w:rPr>
        <w:t xml:space="preserve"> 04 (quatro) representantes governamentais, indicados pelos titulares dos seguintes Órgãos e Entidades: </w:t>
      </w:r>
    </w:p>
    <w:p w:rsidR="00EE68E5" w:rsidRPr="00EE68E5" w:rsidRDefault="00EE68E5" w:rsidP="00EE68E5">
      <w:pPr>
        <w:spacing w:after="120" w:line="276" w:lineRule="auto"/>
        <w:jc w:val="both"/>
        <w:rPr>
          <w:rFonts w:ascii="Arial" w:hAnsi="Arial" w:cs="Arial"/>
          <w:color w:val="000000"/>
        </w:rPr>
      </w:pPr>
      <w:r w:rsidRPr="00EE68E5">
        <w:rPr>
          <w:rFonts w:ascii="Arial" w:hAnsi="Arial" w:cs="Arial"/>
          <w:color w:val="000000"/>
        </w:rPr>
        <w:t xml:space="preserve">a) 01 (um) representante da Secretaria de Administração; </w:t>
      </w:r>
    </w:p>
    <w:p w:rsidR="00EE68E5" w:rsidRPr="00EE68E5" w:rsidRDefault="00EE68E5" w:rsidP="00EE68E5">
      <w:pPr>
        <w:spacing w:after="120" w:line="276" w:lineRule="auto"/>
        <w:jc w:val="both"/>
        <w:rPr>
          <w:rFonts w:ascii="Arial" w:hAnsi="Arial" w:cs="Arial"/>
          <w:color w:val="000000"/>
        </w:rPr>
      </w:pPr>
      <w:r w:rsidRPr="00EE68E5">
        <w:rPr>
          <w:rFonts w:ascii="Arial" w:hAnsi="Arial" w:cs="Arial"/>
          <w:color w:val="000000"/>
        </w:rPr>
        <w:t xml:space="preserve">b) 02 (dois) representante da Secretaria de Educação, </w:t>
      </w:r>
      <w:r w:rsidR="006869D6">
        <w:rPr>
          <w:rFonts w:ascii="Arial" w:hAnsi="Arial" w:cs="Arial"/>
          <w:color w:val="000000"/>
        </w:rPr>
        <w:t>Esportes</w:t>
      </w:r>
      <w:r w:rsidRPr="00EE68E5">
        <w:rPr>
          <w:rFonts w:ascii="Arial" w:hAnsi="Arial" w:cs="Arial"/>
          <w:color w:val="000000"/>
        </w:rPr>
        <w:t xml:space="preserve">, Lazer e Cultura; </w:t>
      </w:r>
    </w:p>
    <w:p w:rsidR="00EE68E5" w:rsidRPr="00EE68E5" w:rsidRDefault="00EE68E5" w:rsidP="00EE68E5">
      <w:pPr>
        <w:spacing w:after="120" w:line="276" w:lineRule="auto"/>
        <w:jc w:val="both"/>
        <w:rPr>
          <w:rFonts w:ascii="Arial" w:hAnsi="Arial" w:cs="Arial"/>
          <w:color w:val="000000"/>
        </w:rPr>
      </w:pPr>
      <w:r w:rsidRPr="00EE68E5">
        <w:rPr>
          <w:rFonts w:ascii="Arial" w:hAnsi="Arial" w:cs="Arial"/>
          <w:color w:val="000000"/>
        </w:rPr>
        <w:t xml:space="preserve">c) 01 (um) representante da Secretaria de </w:t>
      </w:r>
      <w:r w:rsidR="00FF5741">
        <w:rPr>
          <w:rFonts w:ascii="Arial" w:hAnsi="Arial" w:cs="Arial"/>
          <w:color w:val="000000"/>
        </w:rPr>
        <w:t>Saúde</w:t>
      </w:r>
      <w:r w:rsidRPr="00EE68E5">
        <w:rPr>
          <w:rFonts w:ascii="Arial" w:hAnsi="Arial" w:cs="Arial"/>
          <w:color w:val="000000"/>
        </w:rPr>
        <w:t xml:space="preserve">; </w:t>
      </w:r>
    </w:p>
    <w:p w:rsidR="00EE68E5" w:rsidRPr="00EE68E5" w:rsidRDefault="00EE68E5" w:rsidP="00EE68E5">
      <w:pPr>
        <w:spacing w:after="120" w:line="276" w:lineRule="auto"/>
        <w:jc w:val="both"/>
        <w:rPr>
          <w:rFonts w:ascii="Arial" w:hAnsi="Arial" w:cs="Arial"/>
          <w:color w:val="000000"/>
        </w:rPr>
      </w:pPr>
      <w:r w:rsidRPr="00EE68E5">
        <w:rPr>
          <w:rStyle w:val="Forte"/>
          <w:rFonts w:ascii="Arial" w:hAnsi="Arial" w:cs="Arial"/>
          <w:color w:val="000000"/>
        </w:rPr>
        <w:t>§ 1º</w:t>
      </w:r>
      <w:r w:rsidRPr="00EE68E5">
        <w:rPr>
          <w:rFonts w:ascii="Arial" w:hAnsi="Arial" w:cs="Arial"/>
          <w:color w:val="000000"/>
        </w:rPr>
        <w:t xml:space="preserve"> A função de membro do Conselho Municipal de </w:t>
      </w:r>
      <w:r w:rsidR="006869D6">
        <w:rPr>
          <w:rFonts w:ascii="Arial" w:hAnsi="Arial" w:cs="Arial"/>
          <w:color w:val="000000"/>
        </w:rPr>
        <w:t>Esportes</w:t>
      </w:r>
      <w:r w:rsidRPr="00EE68E5">
        <w:rPr>
          <w:rFonts w:ascii="Arial" w:hAnsi="Arial" w:cs="Arial"/>
          <w:color w:val="000000"/>
        </w:rPr>
        <w:t xml:space="preserve"> é considerada serviço público relevante, não lhes cabendo qualquer remuneração.</w:t>
      </w:r>
    </w:p>
    <w:p w:rsidR="00EE68E5" w:rsidRPr="00EE68E5" w:rsidRDefault="00EE68E5" w:rsidP="00EE68E5">
      <w:pPr>
        <w:spacing w:after="120" w:line="276" w:lineRule="auto"/>
        <w:jc w:val="both"/>
        <w:rPr>
          <w:rFonts w:ascii="Arial" w:hAnsi="Arial" w:cs="Arial"/>
          <w:color w:val="000000"/>
        </w:rPr>
      </w:pPr>
      <w:r w:rsidRPr="00EE68E5">
        <w:rPr>
          <w:rStyle w:val="Forte"/>
          <w:rFonts w:ascii="Arial" w:hAnsi="Arial" w:cs="Arial"/>
          <w:color w:val="000000"/>
        </w:rPr>
        <w:t>§ 2º</w:t>
      </w:r>
      <w:r w:rsidRPr="00EE68E5">
        <w:rPr>
          <w:rFonts w:ascii="Arial" w:hAnsi="Arial" w:cs="Arial"/>
          <w:color w:val="000000"/>
        </w:rPr>
        <w:t> Todos os membros do Conselho serão residentes em Tapurah. </w:t>
      </w:r>
    </w:p>
    <w:p w:rsidR="00EE68E5" w:rsidRPr="00EE68E5" w:rsidRDefault="00EE68E5" w:rsidP="00EE68E5">
      <w:pPr>
        <w:spacing w:after="120" w:line="276" w:lineRule="auto"/>
        <w:jc w:val="both"/>
        <w:rPr>
          <w:rFonts w:ascii="Arial" w:hAnsi="Arial" w:cs="Arial"/>
          <w:color w:val="000000"/>
        </w:rPr>
      </w:pPr>
      <w:r w:rsidRPr="00EE68E5">
        <w:rPr>
          <w:rStyle w:val="Forte"/>
          <w:rFonts w:ascii="Arial" w:hAnsi="Arial" w:cs="Arial"/>
          <w:color w:val="000000"/>
        </w:rPr>
        <w:t>§ 3º</w:t>
      </w:r>
      <w:r w:rsidRPr="00EE68E5">
        <w:rPr>
          <w:rFonts w:ascii="Arial" w:hAnsi="Arial" w:cs="Arial"/>
          <w:color w:val="000000"/>
        </w:rPr>
        <w:t> Cada uma das entidades representadas indicará 01 (um) titular e 01 (um) suplente, para nomeação pelo Prefeito. </w:t>
      </w:r>
    </w:p>
    <w:p w:rsidR="00EE68E5" w:rsidRPr="00EE68E5" w:rsidRDefault="000F2B41" w:rsidP="00EE68E5">
      <w:pPr>
        <w:spacing w:after="120" w:line="276" w:lineRule="auto"/>
        <w:jc w:val="both"/>
        <w:rPr>
          <w:rFonts w:ascii="Arial" w:hAnsi="Arial" w:cs="Arial"/>
          <w:color w:val="000000"/>
        </w:rPr>
      </w:pPr>
      <w:r>
        <w:rPr>
          <w:rStyle w:val="Forte"/>
          <w:rFonts w:ascii="Arial" w:hAnsi="Arial" w:cs="Arial"/>
          <w:color w:val="000000"/>
        </w:rPr>
        <w:t xml:space="preserve">Art. 5º </w:t>
      </w:r>
      <w:r w:rsidR="00EE68E5" w:rsidRPr="00EE68E5">
        <w:rPr>
          <w:rFonts w:ascii="Arial" w:hAnsi="Arial" w:cs="Arial"/>
          <w:color w:val="000000"/>
        </w:rPr>
        <w:t>Representante do poder público ou de entidade da sociedade civil poderá ser substituído a qualquer tempo por nova indicação do representado.</w:t>
      </w:r>
    </w:p>
    <w:p w:rsidR="00EE68E5" w:rsidRPr="00EE68E5" w:rsidRDefault="000F2B41" w:rsidP="00EE68E5">
      <w:pPr>
        <w:spacing w:after="120" w:line="276" w:lineRule="auto"/>
        <w:jc w:val="both"/>
        <w:rPr>
          <w:rFonts w:ascii="Arial" w:hAnsi="Arial" w:cs="Arial"/>
        </w:rPr>
      </w:pPr>
      <w:r>
        <w:rPr>
          <w:rStyle w:val="Forte"/>
          <w:rFonts w:ascii="Arial" w:hAnsi="Arial" w:cs="Arial"/>
          <w:color w:val="000000"/>
        </w:rPr>
        <w:t>Art. 6</w:t>
      </w:r>
      <w:r w:rsidR="00CC2EDC">
        <w:rPr>
          <w:rStyle w:val="Forte"/>
          <w:rFonts w:ascii="Arial" w:hAnsi="Arial" w:cs="Arial"/>
          <w:color w:val="000000"/>
        </w:rPr>
        <w:t xml:space="preserve">º </w:t>
      </w:r>
      <w:r w:rsidR="00EE68E5" w:rsidRPr="00EE68E5">
        <w:rPr>
          <w:rFonts w:ascii="Arial" w:hAnsi="Arial" w:cs="Arial"/>
          <w:color w:val="000000"/>
        </w:rPr>
        <w:t xml:space="preserve">Os membros suplentes, quando presentes às reuniões plenárias do </w:t>
      </w:r>
      <w:r w:rsidR="003D1B87">
        <w:rPr>
          <w:rFonts w:ascii="Arial" w:hAnsi="Arial" w:cs="Arial"/>
          <w:color w:val="000000"/>
        </w:rPr>
        <w:t>CME</w:t>
      </w:r>
      <w:r w:rsidR="00EE68E5" w:rsidRPr="00EE68E5">
        <w:rPr>
          <w:rFonts w:ascii="Arial" w:hAnsi="Arial" w:cs="Arial"/>
          <w:color w:val="000000"/>
        </w:rPr>
        <w:t>, terão assegurado o direito de voz, mesmo na presença dos titulares, enquanto que, o direito a voto será exercido somente na ausência dos membros efetivos. </w:t>
      </w:r>
    </w:p>
    <w:p w:rsidR="00230479" w:rsidRPr="00EE68E5" w:rsidRDefault="00EE68E5" w:rsidP="00EE68E5">
      <w:pPr>
        <w:spacing w:after="120" w:line="276" w:lineRule="auto"/>
        <w:jc w:val="both"/>
        <w:rPr>
          <w:rFonts w:ascii="Arial" w:hAnsi="Arial" w:cs="Arial"/>
        </w:rPr>
      </w:pPr>
      <w:r w:rsidRPr="00EE68E5">
        <w:rPr>
          <w:rFonts w:ascii="Arial" w:hAnsi="Arial" w:cs="Arial"/>
          <w:b/>
        </w:rPr>
        <w:t xml:space="preserve">Art. </w:t>
      </w:r>
      <w:r w:rsidR="000F2B41">
        <w:rPr>
          <w:rFonts w:ascii="Arial" w:hAnsi="Arial" w:cs="Arial"/>
          <w:b/>
        </w:rPr>
        <w:t>7</w:t>
      </w:r>
      <w:r w:rsidR="00E03ED0">
        <w:rPr>
          <w:rFonts w:ascii="Arial" w:hAnsi="Arial" w:cs="Arial"/>
          <w:b/>
        </w:rPr>
        <w:t>º</w:t>
      </w:r>
      <w:r w:rsidR="009D34FF" w:rsidRPr="00EE68E5">
        <w:rPr>
          <w:rFonts w:ascii="Arial" w:hAnsi="Arial" w:cs="Arial"/>
        </w:rPr>
        <w:t xml:space="preserve"> O Conselho Municipal de </w:t>
      </w:r>
      <w:r w:rsidR="006869D6">
        <w:rPr>
          <w:rFonts w:ascii="Arial" w:hAnsi="Arial" w:cs="Arial"/>
        </w:rPr>
        <w:t>Esportes</w:t>
      </w:r>
      <w:r w:rsidR="009D34FF" w:rsidRPr="00EE68E5">
        <w:rPr>
          <w:rFonts w:ascii="Arial" w:hAnsi="Arial" w:cs="Arial"/>
        </w:rPr>
        <w:t xml:space="preserve"> reunir-se-á nos termos e de acordo com o regimento interno.</w:t>
      </w:r>
    </w:p>
    <w:p w:rsidR="002634E8" w:rsidRPr="00EE68E5" w:rsidRDefault="000F2B41" w:rsidP="00EE68E5">
      <w:pPr>
        <w:spacing w:after="120" w:line="276" w:lineRule="auto"/>
        <w:jc w:val="both"/>
        <w:rPr>
          <w:rFonts w:ascii="Arial" w:hAnsi="Arial" w:cs="Arial"/>
        </w:rPr>
      </w:pPr>
      <w:r>
        <w:rPr>
          <w:rFonts w:ascii="Arial" w:hAnsi="Arial" w:cs="Arial"/>
          <w:b/>
        </w:rPr>
        <w:t xml:space="preserve">Art. 8º </w:t>
      </w:r>
      <w:r w:rsidR="002634E8" w:rsidRPr="00EE68E5">
        <w:rPr>
          <w:rFonts w:ascii="Arial" w:hAnsi="Arial" w:cs="Arial"/>
        </w:rPr>
        <w:t xml:space="preserve">Os membros do Conselho Municipal de </w:t>
      </w:r>
      <w:r w:rsidR="006869D6">
        <w:rPr>
          <w:rFonts w:ascii="Arial" w:hAnsi="Arial" w:cs="Arial"/>
        </w:rPr>
        <w:t>Esportes</w:t>
      </w:r>
      <w:r w:rsidR="002634E8" w:rsidRPr="00EE68E5">
        <w:rPr>
          <w:rFonts w:ascii="Arial" w:hAnsi="Arial" w:cs="Arial"/>
        </w:rPr>
        <w:t>, quando servidores públicos municipais, terão suas faltas abonadas quando de sua participação nas reuniões neste colegiado, desde que as reuniões coincidam com o horário de trabalho.</w:t>
      </w:r>
    </w:p>
    <w:p w:rsidR="002634E8" w:rsidRPr="00EE68E5" w:rsidRDefault="000F2B41" w:rsidP="00EE68E5">
      <w:pPr>
        <w:spacing w:after="120" w:line="276" w:lineRule="auto"/>
        <w:jc w:val="both"/>
        <w:rPr>
          <w:rFonts w:ascii="Arial" w:hAnsi="Arial" w:cs="Arial"/>
        </w:rPr>
      </w:pPr>
      <w:r>
        <w:rPr>
          <w:rFonts w:ascii="Arial" w:hAnsi="Arial" w:cs="Arial"/>
          <w:b/>
        </w:rPr>
        <w:t xml:space="preserve">Art. 9º </w:t>
      </w:r>
      <w:r w:rsidR="002634E8" w:rsidRPr="00EE68E5">
        <w:rPr>
          <w:rFonts w:ascii="Arial" w:hAnsi="Arial" w:cs="Arial"/>
        </w:rPr>
        <w:t>Os membros do Conselho não receberão qualquer forma de gratificação, mas suas atividades serão consideradas de relevante interesse público.</w:t>
      </w:r>
    </w:p>
    <w:p w:rsidR="002634E8" w:rsidRPr="00EE68E5" w:rsidRDefault="000F2B41" w:rsidP="00EE68E5">
      <w:pPr>
        <w:spacing w:after="120" w:line="276" w:lineRule="auto"/>
        <w:jc w:val="both"/>
        <w:rPr>
          <w:rFonts w:ascii="Arial" w:hAnsi="Arial" w:cs="Arial"/>
        </w:rPr>
      </w:pPr>
      <w:r>
        <w:rPr>
          <w:rFonts w:ascii="Arial" w:hAnsi="Arial" w:cs="Arial"/>
          <w:b/>
        </w:rPr>
        <w:lastRenderedPageBreak/>
        <w:t>Art. 10</w:t>
      </w:r>
      <w:r w:rsidR="005D3507" w:rsidRPr="00EE68E5">
        <w:rPr>
          <w:rFonts w:ascii="Arial" w:hAnsi="Arial" w:cs="Arial"/>
        </w:rPr>
        <w:t xml:space="preserve"> O</w:t>
      </w:r>
      <w:r w:rsidR="002634E8" w:rsidRPr="00EE68E5">
        <w:rPr>
          <w:rFonts w:ascii="Arial" w:hAnsi="Arial" w:cs="Arial"/>
        </w:rPr>
        <w:t xml:space="preserve">s membros do conselho que pleitearem cargos políticos, deverão, em época de eleição, desincompatibilizar-se </w:t>
      </w:r>
      <w:r w:rsidR="00CA6815" w:rsidRPr="00EE68E5">
        <w:rPr>
          <w:rFonts w:ascii="Arial" w:hAnsi="Arial" w:cs="Arial"/>
        </w:rPr>
        <w:t>conforme estabelece legislação eleitoral.</w:t>
      </w:r>
    </w:p>
    <w:p w:rsidR="00A05DD7" w:rsidRPr="00EE68E5" w:rsidRDefault="00EE68E5" w:rsidP="00EE68E5">
      <w:pPr>
        <w:spacing w:line="276" w:lineRule="auto"/>
        <w:jc w:val="center"/>
        <w:rPr>
          <w:rStyle w:val="Forte"/>
          <w:rFonts w:ascii="Arial" w:hAnsi="Arial" w:cs="Arial"/>
          <w:color w:val="000000"/>
        </w:rPr>
      </w:pPr>
      <w:r>
        <w:rPr>
          <w:rStyle w:val="Forte"/>
          <w:rFonts w:ascii="Arial" w:hAnsi="Arial" w:cs="Arial"/>
          <w:color w:val="000000"/>
        </w:rPr>
        <w:t>CAPÍTULO II</w:t>
      </w:r>
    </w:p>
    <w:p w:rsidR="00A05DD7" w:rsidRPr="00EE68E5" w:rsidRDefault="00A05DD7" w:rsidP="00EE68E5">
      <w:pPr>
        <w:spacing w:line="276" w:lineRule="auto"/>
        <w:jc w:val="center"/>
        <w:rPr>
          <w:rStyle w:val="Forte"/>
          <w:rFonts w:ascii="Arial" w:hAnsi="Arial" w:cs="Arial"/>
          <w:color w:val="000000"/>
        </w:rPr>
      </w:pPr>
      <w:r w:rsidRPr="00EE68E5">
        <w:rPr>
          <w:rStyle w:val="Forte"/>
          <w:rFonts w:ascii="Arial" w:hAnsi="Arial" w:cs="Arial"/>
          <w:color w:val="000000"/>
        </w:rPr>
        <w:t xml:space="preserve">DA CONSTITUIÇÃO </w:t>
      </w:r>
    </w:p>
    <w:p w:rsidR="00A05DD7" w:rsidRPr="00EE68E5" w:rsidRDefault="00A05DD7" w:rsidP="00EE68E5">
      <w:pPr>
        <w:spacing w:after="120" w:line="276" w:lineRule="auto"/>
        <w:jc w:val="center"/>
        <w:rPr>
          <w:rStyle w:val="Forte"/>
          <w:rFonts w:ascii="Arial" w:hAnsi="Arial" w:cs="Arial"/>
          <w:color w:val="000000"/>
        </w:rPr>
      </w:pPr>
    </w:p>
    <w:p w:rsidR="00A05DD7" w:rsidRPr="00EE68E5" w:rsidRDefault="00E03ED0" w:rsidP="00EE68E5">
      <w:pPr>
        <w:spacing w:after="120" w:line="276" w:lineRule="auto"/>
        <w:jc w:val="both"/>
        <w:rPr>
          <w:rStyle w:val="Forte"/>
          <w:rFonts w:ascii="Arial" w:hAnsi="Arial" w:cs="Arial"/>
          <w:color w:val="000000"/>
        </w:rPr>
      </w:pPr>
      <w:r>
        <w:rPr>
          <w:rStyle w:val="Forte"/>
          <w:rFonts w:ascii="Arial" w:hAnsi="Arial" w:cs="Arial"/>
          <w:color w:val="000000"/>
        </w:rPr>
        <w:t>Art. 1</w:t>
      </w:r>
      <w:r w:rsidR="000F2B41">
        <w:rPr>
          <w:rStyle w:val="Forte"/>
          <w:rFonts w:ascii="Arial" w:hAnsi="Arial" w:cs="Arial"/>
          <w:color w:val="000000"/>
        </w:rPr>
        <w:t>1</w:t>
      </w:r>
      <w:r w:rsidR="00A05DD7" w:rsidRPr="00EE68E5">
        <w:rPr>
          <w:rFonts w:ascii="Arial" w:hAnsi="Arial" w:cs="Arial"/>
          <w:color w:val="000000"/>
        </w:rPr>
        <w:t xml:space="preserve"> O Conselho Municipal de </w:t>
      </w:r>
      <w:r w:rsidR="006869D6">
        <w:rPr>
          <w:rFonts w:ascii="Arial" w:hAnsi="Arial" w:cs="Arial"/>
          <w:color w:val="000000"/>
        </w:rPr>
        <w:t>Esportes</w:t>
      </w:r>
      <w:r w:rsidR="00A05DD7" w:rsidRPr="00EE68E5">
        <w:rPr>
          <w:rFonts w:ascii="Arial" w:hAnsi="Arial" w:cs="Arial"/>
          <w:color w:val="000000"/>
        </w:rPr>
        <w:t xml:space="preserve"> tem a seguinte estrutura:</w:t>
      </w:r>
      <w:r w:rsidR="00A05DD7" w:rsidRPr="00EE68E5">
        <w:rPr>
          <w:rStyle w:val="Forte"/>
          <w:rFonts w:ascii="Arial" w:hAnsi="Arial" w:cs="Arial"/>
          <w:color w:val="000000"/>
        </w:rPr>
        <w:t> </w:t>
      </w:r>
    </w:p>
    <w:p w:rsidR="00A05DD7" w:rsidRPr="00EE68E5" w:rsidRDefault="00A05DD7" w:rsidP="00EE68E5">
      <w:pPr>
        <w:spacing w:after="120" w:line="276" w:lineRule="auto"/>
        <w:jc w:val="both"/>
        <w:rPr>
          <w:rStyle w:val="Forte"/>
          <w:rFonts w:ascii="Arial" w:hAnsi="Arial" w:cs="Arial"/>
          <w:color w:val="000000"/>
        </w:rPr>
      </w:pPr>
      <w:r w:rsidRPr="00EE68E5">
        <w:rPr>
          <w:rStyle w:val="Forte"/>
          <w:rFonts w:ascii="Arial" w:hAnsi="Arial" w:cs="Arial"/>
          <w:color w:val="000000"/>
        </w:rPr>
        <w:t>I -</w:t>
      </w:r>
      <w:r w:rsidRPr="00EE68E5">
        <w:rPr>
          <w:rFonts w:ascii="Arial" w:hAnsi="Arial" w:cs="Arial"/>
          <w:color w:val="000000"/>
        </w:rPr>
        <w:t> Plenário;</w:t>
      </w:r>
      <w:r w:rsidRPr="00EE68E5">
        <w:rPr>
          <w:rStyle w:val="Forte"/>
          <w:rFonts w:ascii="Arial" w:hAnsi="Arial" w:cs="Arial"/>
          <w:color w:val="000000"/>
        </w:rPr>
        <w:t> </w:t>
      </w:r>
    </w:p>
    <w:p w:rsidR="00A05DD7" w:rsidRPr="00EE68E5" w:rsidRDefault="00A05DD7" w:rsidP="00EE68E5">
      <w:pPr>
        <w:spacing w:after="120" w:line="276" w:lineRule="auto"/>
        <w:jc w:val="both"/>
        <w:rPr>
          <w:rStyle w:val="Forte"/>
          <w:rFonts w:ascii="Arial" w:hAnsi="Arial" w:cs="Arial"/>
          <w:color w:val="000000"/>
        </w:rPr>
      </w:pPr>
      <w:r w:rsidRPr="00EE68E5">
        <w:rPr>
          <w:rStyle w:val="Forte"/>
          <w:rFonts w:ascii="Arial" w:hAnsi="Arial" w:cs="Arial"/>
          <w:color w:val="000000"/>
        </w:rPr>
        <w:t>II -</w:t>
      </w:r>
      <w:r w:rsidRPr="00EE68E5">
        <w:rPr>
          <w:rFonts w:ascii="Arial" w:hAnsi="Arial" w:cs="Arial"/>
          <w:color w:val="000000"/>
        </w:rPr>
        <w:t> </w:t>
      </w:r>
      <w:r w:rsidR="006404F4">
        <w:rPr>
          <w:rFonts w:ascii="Arial" w:hAnsi="Arial" w:cs="Arial"/>
          <w:color w:val="000000"/>
        </w:rPr>
        <w:t>Presidência</w:t>
      </w:r>
      <w:r w:rsidRPr="00EE68E5">
        <w:rPr>
          <w:rFonts w:ascii="Arial" w:hAnsi="Arial" w:cs="Arial"/>
          <w:color w:val="000000"/>
        </w:rPr>
        <w:t>;</w:t>
      </w:r>
      <w:r w:rsidRPr="00EE68E5">
        <w:rPr>
          <w:rStyle w:val="Forte"/>
          <w:rFonts w:ascii="Arial" w:hAnsi="Arial" w:cs="Arial"/>
          <w:color w:val="000000"/>
        </w:rPr>
        <w:t> </w:t>
      </w:r>
    </w:p>
    <w:p w:rsidR="00A05DD7" w:rsidRPr="00EE68E5" w:rsidRDefault="00A05DD7" w:rsidP="00EE68E5">
      <w:pPr>
        <w:spacing w:after="120" w:line="276" w:lineRule="auto"/>
        <w:jc w:val="both"/>
        <w:rPr>
          <w:rStyle w:val="Forte"/>
          <w:rFonts w:ascii="Arial" w:hAnsi="Arial" w:cs="Arial"/>
          <w:color w:val="000000"/>
        </w:rPr>
      </w:pPr>
      <w:r w:rsidRPr="00EE68E5">
        <w:rPr>
          <w:rStyle w:val="Forte"/>
          <w:rFonts w:ascii="Arial" w:hAnsi="Arial" w:cs="Arial"/>
          <w:color w:val="000000"/>
        </w:rPr>
        <w:t>III -</w:t>
      </w:r>
      <w:r w:rsidRPr="00EE68E5">
        <w:rPr>
          <w:rFonts w:ascii="Arial" w:hAnsi="Arial" w:cs="Arial"/>
          <w:color w:val="000000"/>
        </w:rPr>
        <w:t> Secretaria Executiva.</w:t>
      </w:r>
      <w:r w:rsidRPr="00EE68E5">
        <w:rPr>
          <w:rStyle w:val="Forte"/>
          <w:rFonts w:ascii="Arial" w:hAnsi="Arial" w:cs="Arial"/>
          <w:color w:val="000000"/>
        </w:rPr>
        <w:t> </w:t>
      </w:r>
    </w:p>
    <w:p w:rsidR="00A05DD7" w:rsidRPr="00EE68E5" w:rsidRDefault="000F2B41" w:rsidP="00EE68E5">
      <w:pPr>
        <w:spacing w:after="120" w:line="276" w:lineRule="auto"/>
        <w:jc w:val="both"/>
        <w:rPr>
          <w:rFonts w:ascii="Arial" w:hAnsi="Arial" w:cs="Arial"/>
          <w:color w:val="000000"/>
        </w:rPr>
      </w:pPr>
      <w:r>
        <w:rPr>
          <w:rStyle w:val="Forte"/>
          <w:rFonts w:ascii="Arial" w:hAnsi="Arial" w:cs="Arial"/>
          <w:color w:val="000000"/>
        </w:rPr>
        <w:t>Art. 12</w:t>
      </w:r>
      <w:r w:rsidR="00A05DD7" w:rsidRPr="00EE68E5">
        <w:rPr>
          <w:rFonts w:ascii="Arial" w:hAnsi="Arial" w:cs="Arial"/>
          <w:color w:val="000000"/>
        </w:rPr>
        <w:t xml:space="preserve"> O Regimento Interno do Conselho Municipal de </w:t>
      </w:r>
      <w:r w:rsidR="006869D6">
        <w:rPr>
          <w:rFonts w:ascii="Arial" w:hAnsi="Arial" w:cs="Arial"/>
          <w:color w:val="000000"/>
        </w:rPr>
        <w:t>Esportes</w:t>
      </w:r>
      <w:r w:rsidR="00A05DD7" w:rsidRPr="00EE68E5">
        <w:rPr>
          <w:rFonts w:ascii="Arial" w:hAnsi="Arial" w:cs="Arial"/>
          <w:color w:val="000000"/>
        </w:rPr>
        <w:t xml:space="preserve"> disporá sobre a competência do Plenário, da </w:t>
      </w:r>
      <w:r w:rsidR="00CC2EDC">
        <w:rPr>
          <w:rFonts w:ascii="Arial" w:hAnsi="Arial" w:cs="Arial"/>
          <w:color w:val="000000"/>
        </w:rPr>
        <w:t>Presidência</w:t>
      </w:r>
      <w:r w:rsidR="00A05DD7" w:rsidRPr="00EE68E5">
        <w:rPr>
          <w:rFonts w:ascii="Arial" w:hAnsi="Arial" w:cs="Arial"/>
          <w:color w:val="000000"/>
        </w:rPr>
        <w:t xml:space="preserve"> e da Secretaria Executiva. </w:t>
      </w:r>
    </w:p>
    <w:p w:rsidR="00EE68E5" w:rsidRPr="00EE68E5" w:rsidRDefault="000F2B41" w:rsidP="00EE68E5">
      <w:pPr>
        <w:spacing w:after="120" w:line="276" w:lineRule="auto"/>
        <w:jc w:val="both"/>
        <w:rPr>
          <w:rFonts w:ascii="Arial" w:hAnsi="Arial" w:cs="Arial"/>
        </w:rPr>
      </w:pPr>
      <w:r>
        <w:rPr>
          <w:rFonts w:ascii="Arial" w:hAnsi="Arial" w:cs="Arial"/>
          <w:b/>
        </w:rPr>
        <w:t>Art. 13</w:t>
      </w:r>
      <w:r w:rsidR="00EE68E5" w:rsidRPr="00EE68E5">
        <w:rPr>
          <w:rFonts w:ascii="Arial" w:hAnsi="Arial" w:cs="Arial"/>
        </w:rPr>
        <w:t xml:space="preserve"> Os órgãos integrantes do Conselho Municipal de </w:t>
      </w:r>
      <w:r w:rsidR="006869D6">
        <w:rPr>
          <w:rFonts w:ascii="Arial" w:hAnsi="Arial" w:cs="Arial"/>
        </w:rPr>
        <w:t>Esportes</w:t>
      </w:r>
      <w:r w:rsidR="00EE68E5" w:rsidRPr="00EE68E5">
        <w:rPr>
          <w:rFonts w:ascii="Arial" w:hAnsi="Arial" w:cs="Arial"/>
        </w:rPr>
        <w:t xml:space="preserve">, bem como as atribuições dos membros, serão definidos em regimento interno. </w:t>
      </w:r>
    </w:p>
    <w:p w:rsidR="00A05DD7" w:rsidRPr="00EE68E5" w:rsidRDefault="000F2B41" w:rsidP="00EE68E5">
      <w:pPr>
        <w:spacing w:after="120" w:line="276" w:lineRule="auto"/>
        <w:jc w:val="both"/>
        <w:rPr>
          <w:rFonts w:ascii="Arial" w:hAnsi="Arial" w:cs="Arial"/>
          <w:color w:val="000000"/>
        </w:rPr>
      </w:pPr>
      <w:r>
        <w:rPr>
          <w:rStyle w:val="Forte"/>
          <w:rFonts w:ascii="Arial" w:hAnsi="Arial" w:cs="Arial"/>
          <w:color w:val="000000"/>
        </w:rPr>
        <w:t>Art. 14</w:t>
      </w:r>
      <w:r w:rsidR="00A05DD7" w:rsidRPr="00EE68E5">
        <w:rPr>
          <w:rFonts w:ascii="Arial" w:hAnsi="Arial" w:cs="Arial"/>
          <w:color w:val="000000"/>
        </w:rPr>
        <w:t> No caso de afastamento temporá</w:t>
      </w:r>
      <w:r>
        <w:rPr>
          <w:rFonts w:ascii="Arial" w:hAnsi="Arial" w:cs="Arial"/>
          <w:color w:val="000000"/>
        </w:rPr>
        <w:t xml:space="preserve">rio de um dos membros titulares </w:t>
      </w:r>
      <w:r w:rsidR="00A05DD7" w:rsidRPr="00EE68E5">
        <w:rPr>
          <w:rFonts w:ascii="Arial" w:hAnsi="Arial" w:cs="Arial"/>
          <w:color w:val="000000"/>
        </w:rPr>
        <w:t>assumirá com plenos direitos o suplente. No caso de afastamento definitivo do membro titular caberá à entidade a nomeação de novo membro suplente. Em ambos os casos, a movimentação deverá ser aprovada pela Plenária e constar em ata. </w:t>
      </w:r>
    </w:p>
    <w:p w:rsidR="00EF065E" w:rsidRPr="00EE68E5" w:rsidRDefault="00A05DD7" w:rsidP="00EE68E5">
      <w:pPr>
        <w:spacing w:after="120" w:line="276" w:lineRule="auto"/>
        <w:jc w:val="both"/>
        <w:rPr>
          <w:rFonts w:ascii="Arial" w:hAnsi="Arial" w:cs="Arial"/>
        </w:rPr>
      </w:pPr>
      <w:r w:rsidRPr="00EE68E5">
        <w:rPr>
          <w:rStyle w:val="Forte"/>
          <w:rFonts w:ascii="Arial" w:hAnsi="Arial" w:cs="Arial"/>
          <w:color w:val="000000"/>
        </w:rPr>
        <w:t>Parágrafo único.</w:t>
      </w:r>
      <w:r w:rsidRPr="00EE68E5">
        <w:rPr>
          <w:rFonts w:ascii="Arial" w:hAnsi="Arial" w:cs="Arial"/>
          <w:color w:val="000000"/>
        </w:rPr>
        <w:t>  Os membros suplentes, quando presentes às reuniões plenárias do CM</w:t>
      </w:r>
      <w:r w:rsidR="003D1B87">
        <w:rPr>
          <w:rFonts w:ascii="Arial" w:hAnsi="Arial" w:cs="Arial"/>
          <w:color w:val="000000"/>
        </w:rPr>
        <w:t>E</w:t>
      </w:r>
      <w:r w:rsidRPr="00EE68E5">
        <w:rPr>
          <w:rFonts w:ascii="Arial" w:hAnsi="Arial" w:cs="Arial"/>
          <w:color w:val="000000"/>
        </w:rPr>
        <w:t>, terão assegurado o direito de voz, mesmo na presença dos titulares, enquanto que, o direito a voto será exercido somente na ausência dos membros efetivos. </w:t>
      </w:r>
    </w:p>
    <w:p w:rsidR="00E409DC" w:rsidRDefault="000F2B41" w:rsidP="00EE68E5">
      <w:pPr>
        <w:spacing w:after="120" w:line="276" w:lineRule="auto"/>
        <w:jc w:val="both"/>
        <w:rPr>
          <w:rFonts w:ascii="Arial" w:hAnsi="Arial" w:cs="Arial"/>
        </w:rPr>
      </w:pPr>
      <w:r w:rsidRPr="004C0F7A">
        <w:rPr>
          <w:rFonts w:ascii="Arial" w:hAnsi="Arial" w:cs="Arial"/>
          <w:b/>
        </w:rPr>
        <w:t>Art. 15</w:t>
      </w:r>
      <w:r w:rsidR="00CA6815" w:rsidRPr="004C0F7A">
        <w:rPr>
          <w:rFonts w:ascii="Arial" w:hAnsi="Arial" w:cs="Arial"/>
        </w:rPr>
        <w:t xml:space="preserve"> O Conselho Municipal de </w:t>
      </w:r>
      <w:r w:rsidR="006869D6" w:rsidRPr="004C0F7A">
        <w:rPr>
          <w:rFonts w:ascii="Arial" w:hAnsi="Arial" w:cs="Arial"/>
        </w:rPr>
        <w:t>Esportes</w:t>
      </w:r>
      <w:r w:rsidR="00CA6815" w:rsidRPr="004C0F7A">
        <w:rPr>
          <w:rFonts w:ascii="Arial" w:hAnsi="Arial" w:cs="Arial"/>
        </w:rPr>
        <w:t xml:space="preserve"> </w:t>
      </w:r>
      <w:r w:rsidR="00D01538" w:rsidRPr="004C0F7A">
        <w:rPr>
          <w:rFonts w:ascii="Arial" w:hAnsi="Arial" w:cs="Arial"/>
        </w:rPr>
        <w:t>possuirá</w:t>
      </w:r>
      <w:r w:rsidR="00C46813" w:rsidRPr="004C0F7A">
        <w:rPr>
          <w:rFonts w:ascii="Arial" w:hAnsi="Arial" w:cs="Arial"/>
        </w:rPr>
        <w:t xml:space="preserve"> </w:t>
      </w:r>
      <w:r w:rsidR="00CA6815" w:rsidRPr="004C0F7A">
        <w:rPr>
          <w:rFonts w:ascii="Arial" w:hAnsi="Arial" w:cs="Arial"/>
        </w:rPr>
        <w:t>um</w:t>
      </w:r>
      <w:r w:rsidR="00E409DC" w:rsidRPr="004C0F7A">
        <w:rPr>
          <w:rFonts w:ascii="Arial" w:hAnsi="Arial" w:cs="Arial"/>
        </w:rPr>
        <w:t>a</w:t>
      </w:r>
      <w:r w:rsidR="00CA6815" w:rsidRPr="004C0F7A">
        <w:rPr>
          <w:rFonts w:ascii="Arial" w:hAnsi="Arial" w:cs="Arial"/>
        </w:rPr>
        <w:t xml:space="preserve"> </w:t>
      </w:r>
      <w:r w:rsidR="00E409DC" w:rsidRPr="004C0F7A">
        <w:rPr>
          <w:rFonts w:ascii="Arial" w:hAnsi="Arial" w:cs="Arial"/>
        </w:rPr>
        <w:t>Diretoria Deliberativa</w:t>
      </w:r>
      <w:r w:rsidR="00D01538" w:rsidRPr="004C0F7A">
        <w:rPr>
          <w:rFonts w:ascii="Arial" w:hAnsi="Arial" w:cs="Arial"/>
        </w:rPr>
        <w:t xml:space="preserve"> que será responsável pela aprovação dos recursos do fundo e sua aplicação, </w:t>
      </w:r>
      <w:r w:rsidR="00C46813" w:rsidRPr="004C0F7A">
        <w:rPr>
          <w:rFonts w:ascii="Arial" w:hAnsi="Arial" w:cs="Arial"/>
        </w:rPr>
        <w:t xml:space="preserve">nos termos da </w:t>
      </w:r>
      <w:r w:rsidR="00E409DC" w:rsidRPr="004C0F7A">
        <w:rPr>
          <w:rFonts w:ascii="Arial" w:hAnsi="Arial" w:cs="Arial"/>
        </w:rPr>
        <w:t>Lei Municipal n° 999, de 18 de dezembro de 2013.</w:t>
      </w:r>
    </w:p>
    <w:p w:rsidR="00D01538" w:rsidRPr="00EE68E5" w:rsidRDefault="00D01538" w:rsidP="00EE68E5">
      <w:pPr>
        <w:spacing w:after="120" w:line="276" w:lineRule="auto"/>
        <w:jc w:val="both"/>
        <w:rPr>
          <w:rFonts w:ascii="Arial" w:hAnsi="Arial" w:cs="Arial"/>
        </w:rPr>
      </w:pPr>
      <w:r w:rsidRPr="00D01538">
        <w:rPr>
          <w:rFonts w:ascii="Arial" w:hAnsi="Arial" w:cs="Arial"/>
          <w:b/>
        </w:rPr>
        <w:t>Parágrafo único.</w:t>
      </w:r>
      <w:r>
        <w:rPr>
          <w:rFonts w:ascii="Arial" w:hAnsi="Arial" w:cs="Arial"/>
        </w:rPr>
        <w:t xml:space="preserve"> </w:t>
      </w:r>
      <w:r w:rsidRPr="00D01538">
        <w:rPr>
          <w:rFonts w:ascii="Arial" w:hAnsi="Arial" w:cs="Arial"/>
        </w:rPr>
        <w:t xml:space="preserve">O gestor do Fundo Municipal de </w:t>
      </w:r>
      <w:r>
        <w:rPr>
          <w:rFonts w:ascii="Arial" w:hAnsi="Arial" w:cs="Arial"/>
        </w:rPr>
        <w:t>Esportes</w:t>
      </w:r>
      <w:r w:rsidRPr="00D01538">
        <w:rPr>
          <w:rFonts w:ascii="Arial" w:hAnsi="Arial" w:cs="Arial"/>
        </w:rPr>
        <w:t xml:space="preserve"> será o Secretário Municipal de Educação, Esportes, Lazer e Cultura e em sua ausência o</w:t>
      </w:r>
      <w:r>
        <w:rPr>
          <w:rFonts w:ascii="Arial" w:hAnsi="Arial" w:cs="Arial"/>
        </w:rPr>
        <w:t xml:space="preserve"> </w:t>
      </w:r>
      <w:r w:rsidRPr="00D01538">
        <w:rPr>
          <w:rFonts w:ascii="Arial" w:hAnsi="Arial" w:cs="Arial"/>
        </w:rPr>
        <w:t>responsável direto será o Diretor do Departamento de Esportes</w:t>
      </w:r>
      <w:r>
        <w:rPr>
          <w:rFonts w:ascii="Arial" w:hAnsi="Arial" w:cs="Arial"/>
        </w:rPr>
        <w:t>.</w:t>
      </w:r>
    </w:p>
    <w:p w:rsidR="00F837E2" w:rsidRDefault="000F2B41" w:rsidP="00EE68E5">
      <w:pPr>
        <w:spacing w:after="120" w:line="276" w:lineRule="auto"/>
        <w:jc w:val="both"/>
        <w:rPr>
          <w:rFonts w:ascii="Arial" w:hAnsi="Arial" w:cs="Arial"/>
        </w:rPr>
      </w:pPr>
      <w:r>
        <w:rPr>
          <w:rFonts w:ascii="Arial" w:hAnsi="Arial" w:cs="Arial"/>
          <w:b/>
        </w:rPr>
        <w:t>Art. 16</w:t>
      </w:r>
      <w:r w:rsidR="00F837E2" w:rsidRPr="00EE68E5">
        <w:rPr>
          <w:rFonts w:ascii="Arial" w:hAnsi="Arial" w:cs="Arial"/>
        </w:rPr>
        <w:t xml:space="preserve"> Ao Conselho Municipal de </w:t>
      </w:r>
      <w:r w:rsidR="006869D6">
        <w:rPr>
          <w:rFonts w:ascii="Arial" w:hAnsi="Arial" w:cs="Arial"/>
        </w:rPr>
        <w:t>Esportes</w:t>
      </w:r>
      <w:r w:rsidR="00F837E2" w:rsidRPr="00EE68E5">
        <w:rPr>
          <w:rFonts w:ascii="Arial" w:hAnsi="Arial" w:cs="Arial"/>
        </w:rPr>
        <w:t xml:space="preserve"> é facultado formar comissões provisórias ou permanentes, objetivando apresentar projetos e propor medidas que contribuam para a concretização de suas políticas. </w:t>
      </w:r>
    </w:p>
    <w:p w:rsidR="00AC3BAE" w:rsidRPr="00AC3BAE" w:rsidRDefault="00AC3BAE" w:rsidP="00EE68E5">
      <w:pPr>
        <w:spacing w:after="120" w:line="276" w:lineRule="auto"/>
        <w:jc w:val="both"/>
        <w:rPr>
          <w:rFonts w:ascii="Arial" w:hAnsi="Arial" w:cs="Arial"/>
        </w:rPr>
      </w:pPr>
      <w:r>
        <w:rPr>
          <w:rFonts w:ascii="Arial" w:hAnsi="Arial" w:cs="Arial"/>
          <w:b/>
        </w:rPr>
        <w:t xml:space="preserve">Parágrafo único. </w:t>
      </w:r>
      <w:r>
        <w:rPr>
          <w:rFonts w:ascii="Arial" w:hAnsi="Arial" w:cs="Arial"/>
        </w:rPr>
        <w:t>O Conselho Municipal de Esportes criará Comissão de Justiça Desportiva (CJDD), nos termos do Regimento interno.</w:t>
      </w:r>
    </w:p>
    <w:p w:rsidR="00EF065E" w:rsidRDefault="000F2B41" w:rsidP="00EE68E5">
      <w:pPr>
        <w:spacing w:after="120" w:line="276" w:lineRule="auto"/>
        <w:jc w:val="both"/>
        <w:rPr>
          <w:rFonts w:ascii="Arial" w:hAnsi="Arial" w:cs="Arial"/>
        </w:rPr>
      </w:pPr>
      <w:r>
        <w:rPr>
          <w:rFonts w:ascii="Arial" w:hAnsi="Arial" w:cs="Arial"/>
          <w:b/>
        </w:rPr>
        <w:t>Art. 17</w:t>
      </w:r>
      <w:r w:rsidR="00F837E2" w:rsidRPr="00EE68E5">
        <w:rPr>
          <w:rFonts w:ascii="Arial" w:hAnsi="Arial" w:cs="Arial"/>
        </w:rPr>
        <w:t xml:space="preserve"> O Chefe do Poder Executivo nomeará os membros do Conselho Municipal de </w:t>
      </w:r>
      <w:r w:rsidR="006869D6">
        <w:rPr>
          <w:rFonts w:ascii="Arial" w:hAnsi="Arial" w:cs="Arial"/>
        </w:rPr>
        <w:t>Esportes</w:t>
      </w:r>
      <w:r w:rsidR="00F837E2" w:rsidRPr="00EE68E5">
        <w:rPr>
          <w:rFonts w:ascii="Arial" w:hAnsi="Arial" w:cs="Arial"/>
        </w:rPr>
        <w:t xml:space="preserve"> nos 30 (trinta) dias seguintes à publicação do ato de escolha dos membros. </w:t>
      </w:r>
    </w:p>
    <w:p w:rsidR="000F2B41" w:rsidRDefault="000F2B41" w:rsidP="00EE68E5">
      <w:pPr>
        <w:spacing w:after="120" w:line="276" w:lineRule="auto"/>
        <w:jc w:val="both"/>
        <w:rPr>
          <w:rFonts w:ascii="Arial" w:hAnsi="Arial" w:cs="Arial"/>
        </w:rPr>
      </w:pPr>
      <w:r w:rsidRPr="000F2B41">
        <w:rPr>
          <w:rFonts w:ascii="Arial" w:hAnsi="Arial" w:cs="Arial"/>
          <w:b/>
        </w:rPr>
        <w:lastRenderedPageBreak/>
        <w:t>Art. 18</w:t>
      </w:r>
      <w:r>
        <w:rPr>
          <w:rFonts w:ascii="Arial" w:hAnsi="Arial" w:cs="Arial"/>
        </w:rPr>
        <w:t xml:space="preserve"> A primeira reunião deverá ser realizada com convidados a participar do Conselho, devendo desta reunião ser escolhidos os membros, a Presidência, a Diretoria Deliberativa e elaborado o regimento interno.</w:t>
      </w:r>
    </w:p>
    <w:p w:rsidR="000F2B41" w:rsidRDefault="000F2B41" w:rsidP="00EE68E5">
      <w:pPr>
        <w:spacing w:after="120" w:line="276" w:lineRule="auto"/>
        <w:jc w:val="both"/>
        <w:rPr>
          <w:rFonts w:ascii="Arial" w:hAnsi="Arial" w:cs="Arial"/>
        </w:rPr>
      </w:pPr>
      <w:r w:rsidRPr="000F2B41">
        <w:rPr>
          <w:rFonts w:ascii="Arial" w:hAnsi="Arial" w:cs="Arial"/>
          <w:b/>
        </w:rPr>
        <w:t>Parágrafo único.</w:t>
      </w:r>
      <w:r>
        <w:rPr>
          <w:rFonts w:ascii="Arial" w:hAnsi="Arial" w:cs="Arial"/>
        </w:rPr>
        <w:t xml:space="preserve"> Servidor da Secretaria de Educação, Esportes e Lazer deverá presidir a primeira reunião e direcionar os trabalhos para a escolha dos membros.</w:t>
      </w:r>
    </w:p>
    <w:p w:rsidR="003942A3" w:rsidRPr="003942A3" w:rsidRDefault="003942A3" w:rsidP="003942A3">
      <w:pPr>
        <w:spacing w:after="120" w:line="276" w:lineRule="auto"/>
        <w:jc w:val="center"/>
        <w:rPr>
          <w:rFonts w:ascii="Arial" w:hAnsi="Arial" w:cs="Arial"/>
          <w:b/>
        </w:rPr>
      </w:pPr>
      <w:r w:rsidRPr="003942A3">
        <w:rPr>
          <w:rFonts w:ascii="Arial" w:hAnsi="Arial" w:cs="Arial"/>
          <w:b/>
        </w:rPr>
        <w:t>CAPÍTULO III</w:t>
      </w:r>
    </w:p>
    <w:p w:rsidR="003942A3" w:rsidRPr="003942A3" w:rsidRDefault="003942A3" w:rsidP="003942A3">
      <w:pPr>
        <w:spacing w:after="120" w:line="276" w:lineRule="auto"/>
        <w:jc w:val="center"/>
        <w:rPr>
          <w:rFonts w:ascii="Arial" w:hAnsi="Arial" w:cs="Arial"/>
          <w:b/>
        </w:rPr>
      </w:pPr>
      <w:r w:rsidRPr="003942A3">
        <w:rPr>
          <w:rFonts w:ascii="Arial" w:hAnsi="Arial" w:cs="Arial"/>
          <w:b/>
        </w:rPr>
        <w:t>DO FUNDO MUNICIPAL DE ESPORTES</w:t>
      </w:r>
    </w:p>
    <w:p w:rsidR="00056596" w:rsidRPr="00E37D50" w:rsidRDefault="000F2B41" w:rsidP="00056596">
      <w:pPr>
        <w:spacing w:after="120" w:line="276" w:lineRule="auto"/>
        <w:jc w:val="both"/>
        <w:rPr>
          <w:rFonts w:ascii="Arial" w:hAnsi="Arial" w:cs="Arial"/>
        </w:rPr>
      </w:pPr>
      <w:r>
        <w:rPr>
          <w:rFonts w:ascii="Arial" w:hAnsi="Arial" w:cs="Arial"/>
          <w:b/>
        </w:rPr>
        <w:t>Art. 19</w:t>
      </w:r>
      <w:r w:rsidR="00F837E2" w:rsidRPr="00EE68E5">
        <w:rPr>
          <w:rFonts w:ascii="Arial" w:hAnsi="Arial" w:cs="Arial"/>
        </w:rPr>
        <w:t xml:space="preserve"> </w:t>
      </w:r>
      <w:r w:rsidR="004C0F7A">
        <w:rPr>
          <w:rFonts w:ascii="Arial" w:hAnsi="Arial" w:cs="Arial"/>
        </w:rPr>
        <w:t>O</w:t>
      </w:r>
      <w:r w:rsidR="00056596" w:rsidRPr="00E37D50">
        <w:rPr>
          <w:rFonts w:ascii="Arial" w:hAnsi="Arial" w:cs="Arial"/>
        </w:rPr>
        <w:t xml:space="preserve"> Fundo Municipal de Esportes</w:t>
      </w:r>
      <w:r w:rsidR="004C0F7A">
        <w:rPr>
          <w:rFonts w:ascii="Arial" w:hAnsi="Arial" w:cs="Arial"/>
        </w:rPr>
        <w:t>, criado pela Lei Municipal 999, de 18 de dezembro de 2013 tem</w:t>
      </w:r>
      <w:r w:rsidR="00056596" w:rsidRPr="00E37D50">
        <w:rPr>
          <w:rFonts w:ascii="Arial" w:hAnsi="Arial" w:cs="Arial"/>
        </w:rPr>
        <w:t xml:space="preserve"> a finalidade de apoiar e suportar financeiramente projetos de natureza esportiva, de lazer e recreação. </w:t>
      </w:r>
    </w:p>
    <w:p w:rsidR="00056596" w:rsidRPr="00E37D50" w:rsidRDefault="00056596" w:rsidP="00EE68E5">
      <w:pPr>
        <w:spacing w:after="120" w:line="276" w:lineRule="auto"/>
        <w:jc w:val="both"/>
        <w:rPr>
          <w:rFonts w:ascii="Arial" w:hAnsi="Arial" w:cs="Arial"/>
        </w:rPr>
      </w:pPr>
      <w:r w:rsidRPr="00E37D50">
        <w:rPr>
          <w:rFonts w:ascii="Arial" w:hAnsi="Arial" w:cs="Arial"/>
          <w:b/>
        </w:rPr>
        <w:t>Art. 20</w:t>
      </w:r>
      <w:r w:rsidRPr="00E37D50">
        <w:rPr>
          <w:rFonts w:ascii="Arial" w:hAnsi="Arial" w:cs="Arial"/>
        </w:rPr>
        <w:t xml:space="preserve"> Constituem recursos do Fundo Municipal de Esportes</w:t>
      </w:r>
      <w:r w:rsidR="004C0F7A">
        <w:rPr>
          <w:rFonts w:ascii="Arial" w:hAnsi="Arial" w:cs="Arial"/>
        </w:rPr>
        <w:t>, além das já especificadas na Lei 999/2013</w:t>
      </w:r>
      <w:r w:rsidRPr="00E37D50">
        <w:rPr>
          <w:rFonts w:ascii="Arial" w:hAnsi="Arial" w:cs="Arial"/>
        </w:rPr>
        <w:t xml:space="preserve">: </w:t>
      </w:r>
    </w:p>
    <w:p w:rsidR="00056596" w:rsidRPr="00E37D50" w:rsidRDefault="00056596" w:rsidP="00EE68E5">
      <w:pPr>
        <w:spacing w:after="120" w:line="276" w:lineRule="auto"/>
        <w:jc w:val="both"/>
        <w:rPr>
          <w:rFonts w:ascii="Arial" w:hAnsi="Arial" w:cs="Arial"/>
        </w:rPr>
      </w:pPr>
      <w:r w:rsidRPr="00E37D50">
        <w:rPr>
          <w:rFonts w:ascii="Arial" w:hAnsi="Arial" w:cs="Arial"/>
          <w:b/>
        </w:rPr>
        <w:t>I –</w:t>
      </w:r>
      <w:r w:rsidRPr="00E37D50">
        <w:rPr>
          <w:rFonts w:ascii="Arial" w:hAnsi="Arial" w:cs="Arial"/>
        </w:rPr>
        <w:t xml:space="preserve"> dotação orçamentária própria consignadas na Lei Orçamentária Anual – LOA; </w:t>
      </w:r>
    </w:p>
    <w:p w:rsidR="00056596" w:rsidRPr="00E37D50" w:rsidRDefault="00056596" w:rsidP="00EE68E5">
      <w:pPr>
        <w:spacing w:after="120" w:line="276" w:lineRule="auto"/>
        <w:jc w:val="both"/>
        <w:rPr>
          <w:rFonts w:ascii="Arial" w:hAnsi="Arial" w:cs="Arial"/>
        </w:rPr>
      </w:pPr>
      <w:r w:rsidRPr="00E37D50">
        <w:rPr>
          <w:rFonts w:ascii="Arial" w:hAnsi="Arial" w:cs="Arial"/>
          <w:b/>
        </w:rPr>
        <w:t>II –</w:t>
      </w:r>
      <w:r w:rsidRPr="00E37D50">
        <w:rPr>
          <w:rFonts w:ascii="Arial" w:hAnsi="Arial" w:cs="Arial"/>
        </w:rPr>
        <w:t xml:space="preserve"> créditos especiais ou suplementares a ele destinados; </w:t>
      </w:r>
    </w:p>
    <w:p w:rsidR="00056596" w:rsidRPr="00E37D50" w:rsidRDefault="00056596" w:rsidP="00EE68E5">
      <w:pPr>
        <w:spacing w:after="120" w:line="276" w:lineRule="auto"/>
        <w:jc w:val="both"/>
        <w:rPr>
          <w:rFonts w:ascii="Arial" w:hAnsi="Arial" w:cs="Arial"/>
        </w:rPr>
      </w:pPr>
      <w:r w:rsidRPr="00E37D50">
        <w:rPr>
          <w:rFonts w:ascii="Arial" w:hAnsi="Arial" w:cs="Arial"/>
          <w:b/>
        </w:rPr>
        <w:t>III –</w:t>
      </w:r>
      <w:r w:rsidRPr="00E37D50">
        <w:rPr>
          <w:rFonts w:ascii="Arial" w:hAnsi="Arial" w:cs="Arial"/>
        </w:rPr>
        <w:t xml:space="preserve"> o retorno e resultados de suas aplicações financeiras; </w:t>
      </w:r>
    </w:p>
    <w:p w:rsidR="00056596" w:rsidRPr="00E37D50" w:rsidRDefault="00056596" w:rsidP="00EE68E5">
      <w:pPr>
        <w:spacing w:after="120" w:line="276" w:lineRule="auto"/>
        <w:jc w:val="both"/>
        <w:rPr>
          <w:rFonts w:ascii="Arial" w:hAnsi="Arial" w:cs="Arial"/>
        </w:rPr>
      </w:pPr>
      <w:r w:rsidRPr="00E37D50">
        <w:rPr>
          <w:rFonts w:ascii="Arial" w:hAnsi="Arial" w:cs="Arial"/>
          <w:b/>
        </w:rPr>
        <w:t>IV–</w:t>
      </w:r>
      <w:r w:rsidRPr="00E37D50">
        <w:rPr>
          <w:rFonts w:ascii="Arial" w:hAnsi="Arial" w:cs="Arial"/>
        </w:rPr>
        <w:t xml:space="preserve"> multas, correção monetária e juros, em decorrência de suas operações; </w:t>
      </w:r>
    </w:p>
    <w:p w:rsidR="00056596" w:rsidRPr="00E37D50" w:rsidRDefault="00056596" w:rsidP="00EE68E5">
      <w:pPr>
        <w:spacing w:after="120" w:line="276" w:lineRule="auto"/>
        <w:jc w:val="both"/>
        <w:rPr>
          <w:rFonts w:ascii="Arial" w:hAnsi="Arial" w:cs="Arial"/>
        </w:rPr>
      </w:pPr>
      <w:r w:rsidRPr="00E37D50">
        <w:rPr>
          <w:rFonts w:ascii="Arial" w:hAnsi="Arial" w:cs="Arial"/>
          <w:b/>
        </w:rPr>
        <w:t>V –</w:t>
      </w:r>
      <w:r w:rsidRPr="00E37D50">
        <w:rPr>
          <w:rFonts w:ascii="Arial" w:hAnsi="Arial" w:cs="Arial"/>
        </w:rPr>
        <w:t xml:space="preserve"> contribuições ou doações de outras origens; </w:t>
      </w:r>
    </w:p>
    <w:p w:rsidR="00056596" w:rsidRPr="00E37D50" w:rsidRDefault="00056596" w:rsidP="00EE68E5">
      <w:pPr>
        <w:spacing w:after="120" w:line="276" w:lineRule="auto"/>
        <w:jc w:val="both"/>
        <w:rPr>
          <w:rFonts w:ascii="Arial" w:hAnsi="Arial" w:cs="Arial"/>
        </w:rPr>
      </w:pPr>
      <w:r w:rsidRPr="00E37D50">
        <w:rPr>
          <w:rFonts w:ascii="Arial" w:hAnsi="Arial" w:cs="Arial"/>
          <w:b/>
        </w:rPr>
        <w:t>VI –</w:t>
      </w:r>
      <w:r w:rsidRPr="00E37D50">
        <w:rPr>
          <w:rFonts w:ascii="Arial" w:hAnsi="Arial" w:cs="Arial"/>
        </w:rPr>
        <w:t xml:space="preserve"> recursos de origem orçamentária da União e do Estado, destinados a programas esportivos e de lazer; </w:t>
      </w:r>
    </w:p>
    <w:p w:rsidR="00056596" w:rsidRPr="00E37D50" w:rsidRDefault="00056596" w:rsidP="00EE68E5">
      <w:pPr>
        <w:spacing w:after="120" w:line="276" w:lineRule="auto"/>
        <w:jc w:val="both"/>
        <w:rPr>
          <w:rFonts w:ascii="Arial" w:hAnsi="Arial" w:cs="Arial"/>
        </w:rPr>
      </w:pPr>
      <w:r w:rsidRPr="00E37D50">
        <w:rPr>
          <w:rFonts w:ascii="Arial" w:hAnsi="Arial" w:cs="Arial"/>
          <w:b/>
        </w:rPr>
        <w:t>VII –</w:t>
      </w:r>
      <w:r w:rsidRPr="00E37D50">
        <w:rPr>
          <w:rFonts w:ascii="Arial" w:hAnsi="Arial" w:cs="Arial"/>
        </w:rPr>
        <w:t xml:space="preserve"> recursos advindos da exploração (aluguel) regular de espaços esportivos pertencentes ao Poder Público; </w:t>
      </w:r>
    </w:p>
    <w:p w:rsidR="00056596" w:rsidRPr="00E37D50" w:rsidRDefault="00056596" w:rsidP="00EE68E5">
      <w:pPr>
        <w:spacing w:after="120" w:line="276" w:lineRule="auto"/>
        <w:jc w:val="both"/>
        <w:rPr>
          <w:rFonts w:ascii="Arial" w:hAnsi="Arial" w:cs="Arial"/>
        </w:rPr>
      </w:pPr>
      <w:r w:rsidRPr="00E37D50">
        <w:rPr>
          <w:rFonts w:ascii="Arial" w:hAnsi="Arial" w:cs="Arial"/>
          <w:b/>
        </w:rPr>
        <w:t>VIII –</w:t>
      </w:r>
      <w:r w:rsidRPr="00E37D50">
        <w:rPr>
          <w:rFonts w:ascii="Arial" w:hAnsi="Arial" w:cs="Arial"/>
        </w:rPr>
        <w:t xml:space="preserve"> as multas aplicadas por danos causados aos imóveis do Município</w:t>
      </w:r>
      <w:r w:rsidR="00E37D50" w:rsidRPr="00E37D50">
        <w:rPr>
          <w:rFonts w:ascii="Arial" w:hAnsi="Arial" w:cs="Arial"/>
        </w:rPr>
        <w:t xml:space="preserve"> cedidos para eventos esportivos</w:t>
      </w:r>
      <w:r w:rsidRPr="00E37D50">
        <w:rPr>
          <w:rFonts w:ascii="Arial" w:hAnsi="Arial" w:cs="Arial"/>
        </w:rPr>
        <w:t xml:space="preserve"> e que estejam sob a responsabilidade e administração da Secretaria de Educação, Esporte, Lazer e Cultura; </w:t>
      </w:r>
    </w:p>
    <w:p w:rsidR="00056596" w:rsidRPr="00E37D50" w:rsidRDefault="00056596" w:rsidP="00EE68E5">
      <w:pPr>
        <w:spacing w:after="120" w:line="276" w:lineRule="auto"/>
        <w:jc w:val="both"/>
        <w:rPr>
          <w:rFonts w:ascii="Arial" w:hAnsi="Arial" w:cs="Arial"/>
        </w:rPr>
      </w:pPr>
      <w:r w:rsidRPr="00E37D50">
        <w:rPr>
          <w:rFonts w:ascii="Arial" w:hAnsi="Arial" w:cs="Arial"/>
          <w:b/>
        </w:rPr>
        <w:t>IX –</w:t>
      </w:r>
      <w:r w:rsidRPr="00E37D50">
        <w:rPr>
          <w:rFonts w:ascii="Arial" w:hAnsi="Arial" w:cs="Arial"/>
        </w:rPr>
        <w:t xml:space="preserve"> os provenientes de acordos, contratos, consórcios e convênios, destinados ao Fundo; </w:t>
      </w:r>
    </w:p>
    <w:p w:rsidR="00056596" w:rsidRPr="00E37D50" w:rsidRDefault="00056596" w:rsidP="00EE68E5">
      <w:pPr>
        <w:spacing w:after="120" w:line="276" w:lineRule="auto"/>
        <w:jc w:val="both"/>
        <w:rPr>
          <w:rFonts w:ascii="Arial" w:hAnsi="Arial" w:cs="Arial"/>
        </w:rPr>
      </w:pPr>
      <w:r w:rsidRPr="00E37D50">
        <w:rPr>
          <w:rFonts w:ascii="Arial" w:hAnsi="Arial" w:cs="Arial"/>
          <w:b/>
        </w:rPr>
        <w:t>X –</w:t>
      </w:r>
      <w:r w:rsidRPr="00E37D50">
        <w:rPr>
          <w:rFonts w:ascii="Arial" w:hAnsi="Arial" w:cs="Arial"/>
        </w:rPr>
        <w:t xml:space="preserve"> quaisquer outros recursos destinados ao Fundo. </w:t>
      </w:r>
    </w:p>
    <w:p w:rsidR="00056596" w:rsidRPr="00E37D50" w:rsidRDefault="00056596" w:rsidP="00EE68E5">
      <w:pPr>
        <w:spacing w:after="120" w:line="276" w:lineRule="auto"/>
        <w:jc w:val="both"/>
        <w:rPr>
          <w:rFonts w:ascii="Arial" w:hAnsi="Arial" w:cs="Arial"/>
        </w:rPr>
      </w:pPr>
      <w:r w:rsidRPr="00E37D50">
        <w:rPr>
          <w:rFonts w:ascii="Arial" w:hAnsi="Arial" w:cs="Arial"/>
          <w:b/>
        </w:rPr>
        <w:t xml:space="preserve">Art. </w:t>
      </w:r>
      <w:r w:rsidR="00E37D50" w:rsidRPr="00E37D50">
        <w:rPr>
          <w:rFonts w:ascii="Arial" w:hAnsi="Arial" w:cs="Arial"/>
          <w:b/>
        </w:rPr>
        <w:t>21</w:t>
      </w:r>
      <w:r w:rsidRPr="00E37D50">
        <w:rPr>
          <w:rFonts w:ascii="Arial" w:hAnsi="Arial" w:cs="Arial"/>
        </w:rPr>
        <w:t xml:space="preserve"> A contabilidade do Fund</w:t>
      </w:r>
      <w:r w:rsidR="00E37D50" w:rsidRPr="00E37D50">
        <w:rPr>
          <w:rFonts w:ascii="Arial" w:hAnsi="Arial" w:cs="Arial"/>
        </w:rPr>
        <w:t xml:space="preserve">o Municipal de Esportes será realizada pelo Departamento de Contabilidade </w:t>
      </w:r>
      <w:r w:rsidRPr="00E37D50">
        <w:rPr>
          <w:rFonts w:ascii="Arial" w:hAnsi="Arial" w:cs="Arial"/>
        </w:rPr>
        <w:t xml:space="preserve">do Município, devendo seus recursos serem depositados em conta corrente específica vinculada exclusivamente ao atendimento de suas finalidades, a ser aberta em instituição financeira oficial designada pela Secretaria Municipal </w:t>
      </w:r>
      <w:r w:rsidR="00E37D50" w:rsidRPr="00E37D50">
        <w:rPr>
          <w:rFonts w:ascii="Arial" w:hAnsi="Arial" w:cs="Arial"/>
        </w:rPr>
        <w:t>de Administração</w:t>
      </w:r>
      <w:r w:rsidRPr="00E37D50">
        <w:rPr>
          <w:rFonts w:ascii="Arial" w:hAnsi="Arial" w:cs="Arial"/>
        </w:rPr>
        <w:t xml:space="preserve">. </w:t>
      </w:r>
    </w:p>
    <w:p w:rsidR="00AB724A" w:rsidRPr="003878BF" w:rsidRDefault="00E37D50" w:rsidP="00AB724A">
      <w:pPr>
        <w:spacing w:after="120"/>
        <w:jc w:val="both"/>
        <w:rPr>
          <w:rFonts w:ascii="Arial" w:hAnsi="Arial" w:cs="Arial"/>
        </w:rPr>
      </w:pPr>
      <w:r w:rsidRPr="00E37D50">
        <w:rPr>
          <w:rFonts w:ascii="Arial" w:hAnsi="Arial" w:cs="Arial"/>
          <w:b/>
        </w:rPr>
        <w:t>Art. 22</w:t>
      </w:r>
      <w:r w:rsidR="00056596" w:rsidRPr="00E37D50">
        <w:rPr>
          <w:rFonts w:ascii="Arial" w:hAnsi="Arial" w:cs="Arial"/>
        </w:rPr>
        <w:t xml:space="preserve"> </w:t>
      </w:r>
      <w:r w:rsidR="00AB724A" w:rsidRPr="00B84CE9">
        <w:rPr>
          <w:rFonts w:ascii="Arial" w:hAnsi="Arial" w:cs="Arial"/>
        </w:rPr>
        <w:t xml:space="preserve">O gestor do Fundo Municipal de </w:t>
      </w:r>
      <w:r w:rsidR="00AB724A">
        <w:rPr>
          <w:rFonts w:ascii="Arial" w:hAnsi="Arial" w:cs="Arial"/>
        </w:rPr>
        <w:t>Esportes</w:t>
      </w:r>
      <w:r w:rsidR="00AB724A" w:rsidRPr="00B84CE9">
        <w:rPr>
          <w:rFonts w:ascii="Arial" w:hAnsi="Arial" w:cs="Arial"/>
        </w:rPr>
        <w:t xml:space="preserve"> será o Secretário Municipal de Educação, Esportes, Lazer e Cultura e em sua ausência o</w:t>
      </w:r>
      <w:r w:rsidR="00AB724A">
        <w:rPr>
          <w:rFonts w:ascii="Arial" w:hAnsi="Arial" w:cs="Arial"/>
        </w:rPr>
        <w:t xml:space="preserve"> </w:t>
      </w:r>
      <w:r w:rsidR="00AB724A" w:rsidRPr="00B84CE9">
        <w:rPr>
          <w:rFonts w:ascii="Arial" w:hAnsi="Arial" w:cs="Arial"/>
        </w:rPr>
        <w:t>responsável direto será o Diretor do Departamento de Esportes</w:t>
      </w:r>
      <w:r w:rsidR="00AB724A">
        <w:rPr>
          <w:rFonts w:ascii="Arial" w:hAnsi="Arial" w:cs="Arial"/>
        </w:rPr>
        <w:t>.</w:t>
      </w:r>
    </w:p>
    <w:p w:rsidR="00056596" w:rsidRPr="00E37D50" w:rsidRDefault="00AB724A" w:rsidP="00EE68E5">
      <w:pPr>
        <w:spacing w:after="120" w:line="276" w:lineRule="auto"/>
        <w:jc w:val="both"/>
        <w:rPr>
          <w:rFonts w:ascii="Arial" w:hAnsi="Arial" w:cs="Arial"/>
        </w:rPr>
      </w:pPr>
      <w:r w:rsidRPr="00AB724A">
        <w:rPr>
          <w:rFonts w:ascii="Arial" w:hAnsi="Arial" w:cs="Arial"/>
          <w:b/>
        </w:rPr>
        <w:lastRenderedPageBreak/>
        <w:t>Parágrafo único</w:t>
      </w:r>
      <w:r>
        <w:rPr>
          <w:rFonts w:ascii="Arial" w:hAnsi="Arial" w:cs="Arial"/>
        </w:rPr>
        <w:t>.</w:t>
      </w:r>
      <w:r w:rsidRPr="00E37D50">
        <w:rPr>
          <w:rFonts w:ascii="Arial" w:hAnsi="Arial" w:cs="Arial"/>
        </w:rPr>
        <w:t xml:space="preserve"> </w:t>
      </w:r>
      <w:r w:rsidR="00056596" w:rsidRPr="00E37D50">
        <w:rPr>
          <w:rFonts w:ascii="Arial" w:hAnsi="Arial" w:cs="Arial"/>
        </w:rPr>
        <w:t xml:space="preserve">Compete ao Secretário </w:t>
      </w:r>
      <w:r w:rsidR="00E37D50" w:rsidRPr="00E37D50">
        <w:rPr>
          <w:rFonts w:ascii="Arial" w:hAnsi="Arial" w:cs="Arial"/>
        </w:rPr>
        <w:t>de Educação, Esporte,</w:t>
      </w:r>
      <w:r w:rsidR="00056596" w:rsidRPr="00E37D50">
        <w:rPr>
          <w:rFonts w:ascii="Arial" w:hAnsi="Arial" w:cs="Arial"/>
        </w:rPr>
        <w:t xml:space="preserve"> Lazer</w:t>
      </w:r>
      <w:r w:rsidR="00E37D50" w:rsidRPr="00E37D50">
        <w:rPr>
          <w:rFonts w:ascii="Arial" w:hAnsi="Arial" w:cs="Arial"/>
        </w:rPr>
        <w:t xml:space="preserve"> e Cultura</w:t>
      </w:r>
      <w:r w:rsidR="00056596" w:rsidRPr="00E37D50">
        <w:rPr>
          <w:rFonts w:ascii="Arial" w:hAnsi="Arial" w:cs="Arial"/>
        </w:rPr>
        <w:t xml:space="preserve">, gestor do Fundo, com o suporte técnico e administrativo da referida Secretaria: </w:t>
      </w:r>
    </w:p>
    <w:p w:rsidR="00056596" w:rsidRPr="00E37D50" w:rsidRDefault="00056596" w:rsidP="00EE68E5">
      <w:pPr>
        <w:spacing w:after="120" w:line="276" w:lineRule="auto"/>
        <w:jc w:val="both"/>
        <w:rPr>
          <w:rFonts w:ascii="Arial" w:hAnsi="Arial" w:cs="Arial"/>
        </w:rPr>
      </w:pPr>
      <w:r w:rsidRPr="00E37D50">
        <w:rPr>
          <w:rFonts w:ascii="Arial" w:hAnsi="Arial" w:cs="Arial"/>
          <w:b/>
        </w:rPr>
        <w:t>I –</w:t>
      </w:r>
      <w:r w:rsidRPr="00E37D50">
        <w:rPr>
          <w:rFonts w:ascii="Arial" w:hAnsi="Arial" w:cs="Arial"/>
        </w:rPr>
        <w:t xml:space="preserve"> promover a execução orçamentária, que compreende: </w:t>
      </w:r>
    </w:p>
    <w:p w:rsidR="00056596" w:rsidRPr="00E37D50" w:rsidRDefault="00056596" w:rsidP="00EE68E5">
      <w:pPr>
        <w:spacing w:after="120" w:line="276" w:lineRule="auto"/>
        <w:jc w:val="both"/>
        <w:rPr>
          <w:rFonts w:ascii="Arial" w:hAnsi="Arial" w:cs="Arial"/>
        </w:rPr>
      </w:pPr>
      <w:r w:rsidRPr="00E37D50">
        <w:rPr>
          <w:rFonts w:ascii="Arial" w:hAnsi="Arial" w:cs="Arial"/>
        </w:rPr>
        <w:t xml:space="preserve">a) os atos de controle e gestão dos seus recursos; </w:t>
      </w:r>
    </w:p>
    <w:p w:rsidR="00056596" w:rsidRPr="00E37D50" w:rsidRDefault="00056596" w:rsidP="00EE68E5">
      <w:pPr>
        <w:spacing w:after="120" w:line="276" w:lineRule="auto"/>
        <w:jc w:val="both"/>
        <w:rPr>
          <w:rFonts w:ascii="Arial" w:hAnsi="Arial" w:cs="Arial"/>
        </w:rPr>
      </w:pPr>
      <w:r w:rsidRPr="00E37D50">
        <w:rPr>
          <w:rFonts w:ascii="Arial" w:hAnsi="Arial" w:cs="Arial"/>
        </w:rPr>
        <w:t xml:space="preserve">b) a transferência dos recursos que forem destinados a entidades; </w:t>
      </w:r>
    </w:p>
    <w:p w:rsidR="00056596" w:rsidRPr="00E37D50" w:rsidRDefault="00056596" w:rsidP="00EE68E5">
      <w:pPr>
        <w:spacing w:after="120" w:line="276" w:lineRule="auto"/>
        <w:jc w:val="both"/>
        <w:rPr>
          <w:rFonts w:ascii="Arial" w:hAnsi="Arial" w:cs="Arial"/>
        </w:rPr>
      </w:pPr>
      <w:r w:rsidRPr="00E37D50">
        <w:rPr>
          <w:rFonts w:ascii="Arial" w:hAnsi="Arial" w:cs="Arial"/>
          <w:b/>
        </w:rPr>
        <w:t>II –</w:t>
      </w:r>
      <w:r w:rsidRPr="00E37D50">
        <w:rPr>
          <w:rFonts w:ascii="Arial" w:hAnsi="Arial" w:cs="Arial"/>
        </w:rPr>
        <w:t xml:space="preserve"> prestar contas sobre a movimentação dos recursos ao Conse</w:t>
      </w:r>
      <w:r w:rsidR="00E37D50" w:rsidRPr="00E37D50">
        <w:rPr>
          <w:rFonts w:ascii="Arial" w:hAnsi="Arial" w:cs="Arial"/>
        </w:rPr>
        <w:t>lho Municipal de Esporte</w:t>
      </w:r>
      <w:r w:rsidRPr="00E37D50">
        <w:rPr>
          <w:rFonts w:ascii="Arial" w:hAnsi="Arial" w:cs="Arial"/>
        </w:rPr>
        <w:t xml:space="preserve">; </w:t>
      </w:r>
    </w:p>
    <w:p w:rsidR="00AB724A" w:rsidRPr="00AB724A" w:rsidRDefault="00056596" w:rsidP="00EE68E5">
      <w:pPr>
        <w:spacing w:after="120" w:line="276" w:lineRule="auto"/>
        <w:jc w:val="both"/>
        <w:rPr>
          <w:rFonts w:ascii="Arial" w:hAnsi="Arial" w:cs="Arial"/>
        </w:rPr>
      </w:pPr>
      <w:r w:rsidRPr="00E37D50">
        <w:rPr>
          <w:rFonts w:ascii="Arial" w:hAnsi="Arial" w:cs="Arial"/>
          <w:b/>
        </w:rPr>
        <w:t>III –</w:t>
      </w:r>
      <w:r w:rsidRPr="00E37D50">
        <w:rPr>
          <w:rFonts w:ascii="Arial" w:hAnsi="Arial" w:cs="Arial"/>
        </w:rPr>
        <w:t xml:space="preserve"> apresentar relatório semestral das despesas do Fundo ao Conselho Municipal d</w:t>
      </w:r>
      <w:r w:rsidR="00E37D50" w:rsidRPr="00E37D50">
        <w:rPr>
          <w:rFonts w:ascii="Arial" w:hAnsi="Arial" w:cs="Arial"/>
        </w:rPr>
        <w:t>e Esporte</w:t>
      </w:r>
      <w:r w:rsidRPr="00E37D50">
        <w:rPr>
          <w:rFonts w:ascii="Arial" w:hAnsi="Arial" w:cs="Arial"/>
        </w:rPr>
        <w:t xml:space="preserve">. </w:t>
      </w:r>
    </w:p>
    <w:p w:rsidR="00056596" w:rsidRPr="00E37D50" w:rsidRDefault="00E37D50" w:rsidP="00EE68E5">
      <w:pPr>
        <w:spacing w:after="120" w:line="276" w:lineRule="auto"/>
        <w:jc w:val="both"/>
        <w:rPr>
          <w:rFonts w:ascii="Arial" w:hAnsi="Arial" w:cs="Arial"/>
        </w:rPr>
      </w:pPr>
      <w:r w:rsidRPr="00E37D50">
        <w:rPr>
          <w:rFonts w:ascii="Arial" w:hAnsi="Arial" w:cs="Arial"/>
          <w:b/>
        </w:rPr>
        <w:t>Art. 23</w:t>
      </w:r>
      <w:r w:rsidR="00056596" w:rsidRPr="00E37D50">
        <w:rPr>
          <w:rFonts w:ascii="Arial" w:hAnsi="Arial" w:cs="Arial"/>
        </w:rPr>
        <w:t xml:space="preserve"> Os recursos do Fund</w:t>
      </w:r>
      <w:r w:rsidRPr="00E37D50">
        <w:rPr>
          <w:rFonts w:ascii="Arial" w:hAnsi="Arial" w:cs="Arial"/>
        </w:rPr>
        <w:t>o Municipal de Esportes serão aplicados, exclu</w:t>
      </w:r>
      <w:r w:rsidR="00056596" w:rsidRPr="00E37D50">
        <w:rPr>
          <w:rFonts w:ascii="Arial" w:hAnsi="Arial" w:cs="Arial"/>
        </w:rPr>
        <w:t xml:space="preserve">sivamente, em projetos que visem a fomentar e estimular atividades esportivas, de lazer e recreativas no Município de </w:t>
      </w:r>
      <w:proofErr w:type="spellStart"/>
      <w:r w:rsidRPr="00E37D50">
        <w:rPr>
          <w:rFonts w:ascii="Arial" w:hAnsi="Arial" w:cs="Arial"/>
        </w:rPr>
        <w:t>Tapurah</w:t>
      </w:r>
      <w:proofErr w:type="spellEnd"/>
      <w:r w:rsidR="00056596" w:rsidRPr="00E37D50">
        <w:rPr>
          <w:rFonts w:ascii="Arial" w:hAnsi="Arial" w:cs="Arial"/>
        </w:rPr>
        <w:t xml:space="preserve">, bem como atender a entidades privadas sem fins lucrativos nas diversas modalidades esportivas. </w:t>
      </w:r>
    </w:p>
    <w:p w:rsidR="00056596" w:rsidRPr="00E37D50" w:rsidRDefault="00056596" w:rsidP="00EE68E5">
      <w:pPr>
        <w:spacing w:after="120" w:line="276" w:lineRule="auto"/>
        <w:jc w:val="both"/>
        <w:rPr>
          <w:rFonts w:ascii="Arial" w:hAnsi="Arial" w:cs="Arial"/>
        </w:rPr>
      </w:pPr>
      <w:r w:rsidRPr="00E37D50">
        <w:rPr>
          <w:rFonts w:ascii="Arial" w:hAnsi="Arial" w:cs="Arial"/>
          <w:b/>
        </w:rPr>
        <w:t>§ 1º</w:t>
      </w:r>
      <w:r w:rsidRPr="00E37D50">
        <w:rPr>
          <w:rFonts w:ascii="Arial" w:hAnsi="Arial" w:cs="Arial"/>
        </w:rPr>
        <w:t xml:space="preserve"> Fica proibido a destinação de recursos do Fundo para fins de suportar financeiramente entidades ou clubes que mantenham em seu quadro atividades esportivas profissionais, cujo atleta perceba qualquer tipo de remuneração, exceto àqueles que pratiquem, dentro dos seus quadros, atividades amadoras. </w:t>
      </w:r>
    </w:p>
    <w:p w:rsidR="00056596" w:rsidRPr="00E37D50" w:rsidRDefault="00056596" w:rsidP="00EE68E5">
      <w:pPr>
        <w:spacing w:after="120" w:line="276" w:lineRule="auto"/>
        <w:jc w:val="both"/>
        <w:rPr>
          <w:rFonts w:ascii="Arial" w:hAnsi="Arial" w:cs="Arial"/>
        </w:rPr>
      </w:pPr>
      <w:r w:rsidRPr="00E37D50">
        <w:rPr>
          <w:rFonts w:ascii="Arial" w:hAnsi="Arial" w:cs="Arial"/>
          <w:b/>
        </w:rPr>
        <w:t>§ 2º</w:t>
      </w:r>
      <w:r w:rsidRPr="00E37D50">
        <w:rPr>
          <w:rFonts w:ascii="Arial" w:hAnsi="Arial" w:cs="Arial"/>
        </w:rPr>
        <w:t xml:space="preserve"> Fica limitado em até 10% (dez por cento) dos recursos do Fundo, o valor que poderá ser aplicado em eventos esportivos, ou de patrocínio de atletas, qu</w:t>
      </w:r>
      <w:r w:rsidR="00E37D50" w:rsidRPr="00E37D50">
        <w:rPr>
          <w:rFonts w:ascii="Arial" w:hAnsi="Arial" w:cs="Arial"/>
        </w:rPr>
        <w:t xml:space="preserve">e possuam caráter internacional, </w:t>
      </w:r>
      <w:r w:rsidRPr="00E37D50">
        <w:rPr>
          <w:rFonts w:ascii="Arial" w:hAnsi="Arial" w:cs="Arial"/>
        </w:rPr>
        <w:t xml:space="preserve">nacional e estadual e que contribuam para a melhoria da atividade econômica do Município e para a melhoria da qualidade de vida dos munícipes. </w:t>
      </w:r>
    </w:p>
    <w:p w:rsidR="00056596" w:rsidRPr="00E37D50" w:rsidRDefault="00056596" w:rsidP="00EE68E5">
      <w:pPr>
        <w:spacing w:after="120" w:line="276" w:lineRule="auto"/>
        <w:jc w:val="both"/>
        <w:rPr>
          <w:rFonts w:ascii="Arial" w:hAnsi="Arial" w:cs="Arial"/>
        </w:rPr>
      </w:pPr>
      <w:r w:rsidRPr="00E37D50">
        <w:rPr>
          <w:rFonts w:ascii="Arial" w:hAnsi="Arial" w:cs="Arial"/>
          <w:b/>
        </w:rPr>
        <w:t>§ 3º</w:t>
      </w:r>
      <w:r w:rsidRPr="00E37D50">
        <w:rPr>
          <w:rFonts w:ascii="Arial" w:hAnsi="Arial" w:cs="Arial"/>
        </w:rPr>
        <w:t xml:space="preserve"> O Fundo Municipal de Esportes poderá receber doações condicionadas à utilização em projeto específico, hipótese na qual 10% (dez por cento) do valor doado deverá subsidiar outras propostas aprovadas pela S</w:t>
      </w:r>
      <w:r w:rsidR="00E37D50" w:rsidRPr="00E37D50">
        <w:rPr>
          <w:rFonts w:ascii="Arial" w:hAnsi="Arial" w:cs="Arial"/>
        </w:rPr>
        <w:t>EELC</w:t>
      </w:r>
      <w:r w:rsidRPr="00E37D50">
        <w:rPr>
          <w:rFonts w:ascii="Arial" w:hAnsi="Arial" w:cs="Arial"/>
        </w:rPr>
        <w:t xml:space="preserve">, referentes a projetos, programas e ações que visem ao fomento e ao estímulo de atividades esportivas e recreativas no Município. </w:t>
      </w:r>
    </w:p>
    <w:p w:rsidR="00056596" w:rsidRPr="00E37D50" w:rsidRDefault="00E37D50" w:rsidP="00EE68E5">
      <w:pPr>
        <w:spacing w:after="120" w:line="276" w:lineRule="auto"/>
        <w:jc w:val="both"/>
        <w:rPr>
          <w:rFonts w:ascii="Arial" w:hAnsi="Arial" w:cs="Arial"/>
        </w:rPr>
      </w:pPr>
      <w:r w:rsidRPr="00E37D50">
        <w:rPr>
          <w:rFonts w:ascii="Arial" w:hAnsi="Arial" w:cs="Arial"/>
          <w:b/>
        </w:rPr>
        <w:t>Art. 24</w:t>
      </w:r>
      <w:r w:rsidR="00056596" w:rsidRPr="00E37D50">
        <w:rPr>
          <w:rFonts w:ascii="Arial" w:hAnsi="Arial" w:cs="Arial"/>
        </w:rPr>
        <w:t xml:space="preserve"> A execução dos projetos fomentados pelo Fun</w:t>
      </w:r>
      <w:r w:rsidRPr="00E37D50">
        <w:rPr>
          <w:rFonts w:ascii="Arial" w:hAnsi="Arial" w:cs="Arial"/>
        </w:rPr>
        <w:t>do Municipal de Esportes</w:t>
      </w:r>
      <w:r w:rsidR="00056596" w:rsidRPr="00E37D50">
        <w:rPr>
          <w:rFonts w:ascii="Arial" w:hAnsi="Arial" w:cs="Arial"/>
        </w:rPr>
        <w:t xml:space="preserve"> será acompanhada e fiscalizada pelo Conse</w:t>
      </w:r>
      <w:r w:rsidRPr="00E37D50">
        <w:rPr>
          <w:rFonts w:ascii="Arial" w:hAnsi="Arial" w:cs="Arial"/>
        </w:rPr>
        <w:t>lho Municipal de Esporte</w:t>
      </w:r>
      <w:r w:rsidR="00056596" w:rsidRPr="00E37D50">
        <w:rPr>
          <w:rFonts w:ascii="Arial" w:hAnsi="Arial" w:cs="Arial"/>
        </w:rPr>
        <w:t xml:space="preserve">. </w:t>
      </w:r>
    </w:p>
    <w:p w:rsidR="00056596" w:rsidRPr="00E37D50" w:rsidRDefault="00056596" w:rsidP="00EE68E5">
      <w:pPr>
        <w:spacing w:after="120" w:line="276" w:lineRule="auto"/>
        <w:jc w:val="both"/>
        <w:rPr>
          <w:rFonts w:ascii="Arial" w:hAnsi="Arial" w:cs="Arial"/>
        </w:rPr>
      </w:pPr>
      <w:r w:rsidRPr="00E37D50">
        <w:rPr>
          <w:rFonts w:ascii="Arial" w:hAnsi="Arial" w:cs="Arial"/>
          <w:b/>
        </w:rPr>
        <w:t>§ 1º</w:t>
      </w:r>
      <w:r w:rsidRPr="00E37D50">
        <w:rPr>
          <w:rFonts w:ascii="Arial" w:hAnsi="Arial" w:cs="Arial"/>
        </w:rPr>
        <w:t xml:space="preserve"> O projeto deverá conter plano de trabalho e respectivo cronograma físico-financeiro, nos termos da legislação de licitação e contratos. </w:t>
      </w:r>
    </w:p>
    <w:p w:rsidR="00056596" w:rsidRPr="00E37D50" w:rsidRDefault="00056596" w:rsidP="00EE68E5">
      <w:pPr>
        <w:spacing w:after="120" w:line="276" w:lineRule="auto"/>
        <w:jc w:val="both"/>
        <w:rPr>
          <w:rFonts w:ascii="Arial" w:hAnsi="Arial" w:cs="Arial"/>
        </w:rPr>
      </w:pPr>
      <w:r w:rsidRPr="00E37D50">
        <w:rPr>
          <w:rFonts w:ascii="Arial" w:hAnsi="Arial" w:cs="Arial"/>
          <w:b/>
        </w:rPr>
        <w:t>§ 2º</w:t>
      </w:r>
      <w:r w:rsidRPr="00E37D50">
        <w:rPr>
          <w:rFonts w:ascii="Arial" w:hAnsi="Arial" w:cs="Arial"/>
        </w:rPr>
        <w:t xml:space="preserve"> O Conselho levará em conta, na análise das propostas, dentre outros, os seguintes aspectos: </w:t>
      </w:r>
    </w:p>
    <w:p w:rsidR="00056596" w:rsidRPr="00E37D50" w:rsidRDefault="00056596" w:rsidP="00EE68E5">
      <w:pPr>
        <w:spacing w:after="120" w:line="276" w:lineRule="auto"/>
        <w:jc w:val="both"/>
        <w:rPr>
          <w:rFonts w:ascii="Arial" w:hAnsi="Arial" w:cs="Arial"/>
        </w:rPr>
      </w:pPr>
      <w:r w:rsidRPr="00E37D50">
        <w:rPr>
          <w:rFonts w:ascii="Arial" w:hAnsi="Arial" w:cs="Arial"/>
          <w:b/>
        </w:rPr>
        <w:t>I –</w:t>
      </w:r>
      <w:r w:rsidRPr="00E37D50">
        <w:rPr>
          <w:rFonts w:ascii="Arial" w:hAnsi="Arial" w:cs="Arial"/>
        </w:rPr>
        <w:t xml:space="preserve"> a experiência do órgão ou da entidade proponente na área do projeto; </w:t>
      </w:r>
    </w:p>
    <w:p w:rsidR="00056596" w:rsidRPr="00E37D50" w:rsidRDefault="00056596" w:rsidP="00EE68E5">
      <w:pPr>
        <w:spacing w:after="120" w:line="276" w:lineRule="auto"/>
        <w:jc w:val="both"/>
        <w:rPr>
          <w:rFonts w:ascii="Arial" w:hAnsi="Arial" w:cs="Arial"/>
        </w:rPr>
      </w:pPr>
      <w:r w:rsidRPr="00E37D50">
        <w:rPr>
          <w:rFonts w:ascii="Arial" w:hAnsi="Arial" w:cs="Arial"/>
          <w:b/>
        </w:rPr>
        <w:t>II –</w:t>
      </w:r>
      <w:r w:rsidRPr="00E37D50">
        <w:rPr>
          <w:rFonts w:ascii="Arial" w:hAnsi="Arial" w:cs="Arial"/>
        </w:rPr>
        <w:t xml:space="preserve"> a viabilidade do projeto quanto ao objeto e cronograma; </w:t>
      </w:r>
    </w:p>
    <w:p w:rsidR="00056596" w:rsidRPr="00E37D50" w:rsidRDefault="00056596" w:rsidP="00EE68E5">
      <w:pPr>
        <w:spacing w:after="120" w:line="276" w:lineRule="auto"/>
        <w:jc w:val="both"/>
        <w:rPr>
          <w:rFonts w:ascii="Arial" w:hAnsi="Arial" w:cs="Arial"/>
        </w:rPr>
      </w:pPr>
      <w:r w:rsidRPr="00E37D50">
        <w:rPr>
          <w:rFonts w:ascii="Arial" w:hAnsi="Arial" w:cs="Arial"/>
          <w:b/>
        </w:rPr>
        <w:t xml:space="preserve">III </w:t>
      </w:r>
      <w:r w:rsidRPr="00E37D50">
        <w:rPr>
          <w:rFonts w:ascii="Arial" w:hAnsi="Arial" w:cs="Arial"/>
        </w:rPr>
        <w:t>– a existência de interesse público;</w:t>
      </w:r>
    </w:p>
    <w:p w:rsidR="00E37D50" w:rsidRDefault="00E37D50" w:rsidP="00EE68E5">
      <w:pPr>
        <w:spacing w:after="120" w:line="276" w:lineRule="auto"/>
        <w:jc w:val="both"/>
        <w:rPr>
          <w:rFonts w:ascii="Arial" w:hAnsi="Arial" w:cs="Arial"/>
        </w:rPr>
      </w:pPr>
      <w:r w:rsidRPr="00E37D50">
        <w:rPr>
          <w:rFonts w:ascii="Arial" w:hAnsi="Arial" w:cs="Arial"/>
          <w:b/>
        </w:rPr>
        <w:lastRenderedPageBreak/>
        <w:t>Art. 25</w:t>
      </w:r>
      <w:r w:rsidR="00056596" w:rsidRPr="00E37D50">
        <w:rPr>
          <w:rFonts w:ascii="Arial" w:hAnsi="Arial" w:cs="Arial"/>
        </w:rPr>
        <w:t xml:space="preserve"> Fica o Chefe do Poder Executivo Municipal autorizado a abrir créditos adicionais especiais no orçamento geral do Município para atender as despesas com a criação do Conselho e o F</w:t>
      </w:r>
      <w:r w:rsidRPr="00E37D50">
        <w:rPr>
          <w:rFonts w:ascii="Arial" w:hAnsi="Arial" w:cs="Arial"/>
        </w:rPr>
        <w:t>undo Municipal de Esporte</w:t>
      </w:r>
      <w:r>
        <w:rPr>
          <w:rFonts w:ascii="Arial" w:hAnsi="Arial" w:cs="Arial"/>
        </w:rPr>
        <w:t xml:space="preserve">. </w:t>
      </w:r>
    </w:p>
    <w:p w:rsidR="00E37D50" w:rsidRDefault="00E37D50" w:rsidP="00EE68E5">
      <w:pPr>
        <w:spacing w:after="120" w:line="276" w:lineRule="auto"/>
        <w:jc w:val="both"/>
        <w:rPr>
          <w:rFonts w:ascii="Arial" w:hAnsi="Arial" w:cs="Arial"/>
        </w:rPr>
      </w:pPr>
      <w:r w:rsidRPr="00E37D50">
        <w:rPr>
          <w:rFonts w:ascii="Arial" w:hAnsi="Arial" w:cs="Arial"/>
          <w:b/>
        </w:rPr>
        <w:t>Art. 26</w:t>
      </w:r>
      <w:r w:rsidR="00056596" w:rsidRPr="00E37D50">
        <w:rPr>
          <w:rFonts w:ascii="Arial" w:hAnsi="Arial" w:cs="Arial"/>
        </w:rPr>
        <w:t xml:space="preserve"> Demais normas necessárias ao funcionamento do Conselho e manutenção do Fundo</w:t>
      </w:r>
      <w:r w:rsidR="00385BBB">
        <w:rPr>
          <w:rFonts w:ascii="Arial" w:hAnsi="Arial" w:cs="Arial"/>
        </w:rPr>
        <w:t xml:space="preserve">, incluída a </w:t>
      </w:r>
      <w:r w:rsidR="007D6179">
        <w:rPr>
          <w:rFonts w:ascii="Arial" w:hAnsi="Arial" w:cs="Arial"/>
        </w:rPr>
        <w:t xml:space="preserve">constituição de </w:t>
      </w:r>
      <w:r w:rsidR="00385BBB">
        <w:rPr>
          <w:rFonts w:ascii="Arial" w:hAnsi="Arial" w:cs="Arial"/>
        </w:rPr>
        <w:t>Diretoria Deliberativa</w:t>
      </w:r>
      <w:r w:rsidR="00056596" w:rsidRPr="00E37D50">
        <w:rPr>
          <w:rFonts w:ascii="Arial" w:hAnsi="Arial" w:cs="Arial"/>
        </w:rPr>
        <w:t xml:space="preserve"> </w:t>
      </w:r>
      <w:r w:rsidR="007D6179">
        <w:rPr>
          <w:rFonts w:ascii="Arial" w:hAnsi="Arial" w:cs="Arial"/>
        </w:rPr>
        <w:t xml:space="preserve">do Fundo, </w:t>
      </w:r>
      <w:r w:rsidR="00056596" w:rsidRPr="00E37D50">
        <w:rPr>
          <w:rFonts w:ascii="Arial" w:hAnsi="Arial" w:cs="Arial"/>
        </w:rPr>
        <w:t>serão regulamentadas por Decreto do Poder Executivo.</w:t>
      </w:r>
    </w:p>
    <w:p w:rsidR="00F837E2" w:rsidRPr="00EE68E5" w:rsidRDefault="00E37D50" w:rsidP="00EE68E5">
      <w:pPr>
        <w:spacing w:after="120" w:line="276" w:lineRule="auto"/>
        <w:jc w:val="both"/>
        <w:rPr>
          <w:rFonts w:ascii="Arial" w:hAnsi="Arial" w:cs="Arial"/>
        </w:rPr>
      </w:pPr>
      <w:r w:rsidRPr="00E37D50">
        <w:rPr>
          <w:rFonts w:ascii="Arial" w:hAnsi="Arial" w:cs="Arial"/>
          <w:b/>
        </w:rPr>
        <w:t>Art. 27</w:t>
      </w:r>
      <w:r>
        <w:rPr>
          <w:rFonts w:ascii="Arial" w:hAnsi="Arial" w:cs="Arial"/>
        </w:rPr>
        <w:t xml:space="preserve"> </w:t>
      </w:r>
      <w:r w:rsidR="00F837E2" w:rsidRPr="00EE68E5">
        <w:rPr>
          <w:rFonts w:ascii="Arial" w:hAnsi="Arial" w:cs="Arial"/>
        </w:rPr>
        <w:t>Esta Lei entrará em vigor na data de sua publicação.</w:t>
      </w:r>
    </w:p>
    <w:p w:rsidR="00F837E2" w:rsidRDefault="00E37D50" w:rsidP="00EE68E5">
      <w:pPr>
        <w:spacing w:after="120" w:line="276" w:lineRule="auto"/>
        <w:jc w:val="both"/>
        <w:rPr>
          <w:rFonts w:ascii="Arial" w:hAnsi="Arial" w:cs="Arial"/>
        </w:rPr>
      </w:pPr>
      <w:r>
        <w:rPr>
          <w:rFonts w:ascii="Arial" w:hAnsi="Arial" w:cs="Arial"/>
          <w:b/>
        </w:rPr>
        <w:t>Art. 28</w:t>
      </w:r>
      <w:r w:rsidR="00F837E2" w:rsidRPr="00EE68E5">
        <w:rPr>
          <w:rFonts w:ascii="Arial" w:hAnsi="Arial" w:cs="Arial"/>
        </w:rPr>
        <w:t xml:space="preserve"> Revogam-se as disposições em contrário, em especial a Lei Municipal n° 38, de 13 de novembro de 1989.</w:t>
      </w:r>
    </w:p>
    <w:p w:rsidR="00B54EBD" w:rsidRDefault="00B54EBD" w:rsidP="00EE68E5">
      <w:pPr>
        <w:spacing w:after="120" w:line="276" w:lineRule="auto"/>
        <w:jc w:val="both"/>
        <w:rPr>
          <w:rFonts w:ascii="Arial" w:hAnsi="Arial" w:cs="Arial"/>
        </w:rPr>
      </w:pPr>
    </w:p>
    <w:p w:rsidR="00B54EBD" w:rsidRDefault="00B54EBD" w:rsidP="00B54EBD">
      <w:pPr>
        <w:shd w:val="clear" w:color="auto" w:fill="FFFFFF"/>
        <w:spacing w:after="120" w:line="360" w:lineRule="auto"/>
        <w:jc w:val="both"/>
        <w:rPr>
          <w:rFonts w:ascii="Arial" w:hAnsi="Arial" w:cs="Arial"/>
          <w:spacing w:val="2"/>
        </w:rPr>
      </w:pPr>
      <w:r>
        <w:rPr>
          <w:rFonts w:ascii="Arial" w:hAnsi="Arial" w:cs="Arial"/>
          <w:spacing w:val="2"/>
        </w:rPr>
        <w:t xml:space="preserve">Gabinete do Prefeito Municipal de Tapurah, aos </w:t>
      </w:r>
      <w:r w:rsidR="004C0F7A" w:rsidRPr="004C0F7A">
        <w:rPr>
          <w:rFonts w:ascii="Arial" w:hAnsi="Arial" w:cs="Arial"/>
          <w:spacing w:val="2"/>
        </w:rPr>
        <w:t>doze dias do mês de abril de dois mil e vinte e quatro.</w:t>
      </w:r>
    </w:p>
    <w:p w:rsidR="00B54EBD" w:rsidRDefault="00B54EBD" w:rsidP="00B54EBD">
      <w:pPr>
        <w:autoSpaceDE w:val="0"/>
        <w:autoSpaceDN w:val="0"/>
        <w:adjustRightInd w:val="0"/>
        <w:spacing w:after="120"/>
        <w:jc w:val="both"/>
        <w:rPr>
          <w:rFonts w:ascii="Arial" w:eastAsiaTheme="minorHAnsi" w:hAnsi="Arial" w:cs="Arial"/>
          <w:color w:val="000000"/>
          <w:lang w:eastAsia="en-US"/>
        </w:rPr>
      </w:pPr>
    </w:p>
    <w:p w:rsidR="00B54EBD" w:rsidRDefault="00B54EBD" w:rsidP="00B54EBD">
      <w:pPr>
        <w:autoSpaceDE w:val="0"/>
        <w:autoSpaceDN w:val="0"/>
        <w:adjustRightInd w:val="0"/>
        <w:spacing w:after="120"/>
        <w:jc w:val="both"/>
        <w:rPr>
          <w:rFonts w:ascii="Arial" w:hAnsi="Arial" w:cs="Arial"/>
          <w:color w:val="000000"/>
        </w:rPr>
      </w:pPr>
    </w:p>
    <w:p w:rsidR="00B54EBD" w:rsidRDefault="00B54EBD" w:rsidP="00B54EBD">
      <w:pPr>
        <w:autoSpaceDE w:val="0"/>
        <w:autoSpaceDN w:val="0"/>
        <w:adjustRightInd w:val="0"/>
        <w:jc w:val="both"/>
        <w:rPr>
          <w:rFonts w:ascii="Arial" w:hAnsi="Arial" w:cs="Arial"/>
          <w:color w:val="000000"/>
        </w:rPr>
      </w:pPr>
    </w:p>
    <w:p w:rsidR="00B54EBD" w:rsidRDefault="004C0F7A" w:rsidP="00B54EBD">
      <w:pPr>
        <w:autoSpaceDE w:val="0"/>
        <w:autoSpaceDN w:val="0"/>
        <w:adjustRightInd w:val="0"/>
        <w:jc w:val="center"/>
        <w:rPr>
          <w:rFonts w:ascii="Arial" w:hAnsi="Arial" w:cs="Arial"/>
          <w:b/>
          <w:color w:val="000000"/>
        </w:rPr>
      </w:pPr>
      <w:r>
        <w:rPr>
          <w:rFonts w:ascii="Arial" w:hAnsi="Arial" w:cs="Arial"/>
          <w:b/>
          <w:color w:val="000000"/>
        </w:rPr>
        <w:t>ODAIR CESAR NUNES</w:t>
      </w:r>
    </w:p>
    <w:p w:rsidR="00B54EBD" w:rsidRDefault="00B54EBD" w:rsidP="00B54EBD">
      <w:pPr>
        <w:autoSpaceDE w:val="0"/>
        <w:autoSpaceDN w:val="0"/>
        <w:adjustRightInd w:val="0"/>
        <w:jc w:val="center"/>
        <w:rPr>
          <w:rFonts w:asciiTheme="minorHAnsi" w:hAnsiTheme="minorHAnsi" w:cstheme="minorBidi"/>
          <w:sz w:val="22"/>
          <w:szCs w:val="22"/>
        </w:rPr>
      </w:pPr>
      <w:r>
        <w:rPr>
          <w:rFonts w:ascii="Arial" w:hAnsi="Arial" w:cs="Arial"/>
          <w:color w:val="000000"/>
        </w:rPr>
        <w:t xml:space="preserve">Prefeito Municipal </w:t>
      </w:r>
      <w:r w:rsidR="004C0F7A">
        <w:rPr>
          <w:rFonts w:ascii="Arial" w:hAnsi="Arial" w:cs="Arial"/>
          <w:color w:val="000000"/>
        </w:rPr>
        <w:t>em Exercício</w:t>
      </w:r>
    </w:p>
    <w:p w:rsidR="00B54EBD" w:rsidRPr="00EE68E5" w:rsidRDefault="00B54EBD" w:rsidP="00EE68E5">
      <w:pPr>
        <w:spacing w:after="120" w:line="276" w:lineRule="auto"/>
        <w:jc w:val="both"/>
        <w:rPr>
          <w:rFonts w:ascii="Arial" w:hAnsi="Arial" w:cs="Arial"/>
        </w:rPr>
      </w:pPr>
    </w:p>
    <w:p w:rsidR="00CA6815" w:rsidRPr="00EE68E5" w:rsidRDefault="00CA6815" w:rsidP="00EE68E5">
      <w:pPr>
        <w:spacing w:after="120" w:line="276" w:lineRule="auto"/>
        <w:jc w:val="both"/>
        <w:rPr>
          <w:rFonts w:ascii="Arial" w:hAnsi="Arial" w:cs="Arial"/>
        </w:rPr>
      </w:pPr>
    </w:p>
    <w:sectPr w:rsidR="00CA6815" w:rsidRPr="00EE68E5" w:rsidSect="00AE4A8D">
      <w:headerReference w:type="default" r:id="rId7"/>
      <w:footerReference w:type="default" r:id="rId8"/>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A8D" w:rsidRDefault="00AE4A8D" w:rsidP="00AE4A8D">
      <w:r>
        <w:separator/>
      </w:r>
    </w:p>
  </w:endnote>
  <w:endnote w:type="continuationSeparator" w:id="0">
    <w:p w:rsidR="00AE4A8D" w:rsidRDefault="00AE4A8D" w:rsidP="00AE4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A8D" w:rsidRDefault="00AE4A8D">
    <w:pPr>
      <w:pStyle w:val="Rodap"/>
    </w:pPr>
    <w:r>
      <w:rPr>
        <w:noProof/>
      </w:rPr>
      <w:drawing>
        <wp:anchor distT="0" distB="0" distL="114300" distR="114300" simplePos="0" relativeHeight="251657728" behindDoc="0" locked="0" layoutInCell="1" allowOverlap="1">
          <wp:simplePos x="0" y="0"/>
          <wp:positionH relativeFrom="column">
            <wp:posOffset>-2156460</wp:posOffset>
          </wp:positionH>
          <wp:positionV relativeFrom="paragraph">
            <wp:posOffset>274320</wp:posOffset>
          </wp:positionV>
          <wp:extent cx="8999855" cy="333375"/>
          <wp:effectExtent l="0" t="0" r="0" b="9525"/>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A8D" w:rsidRDefault="00AE4A8D" w:rsidP="00AE4A8D">
      <w:r>
        <w:separator/>
      </w:r>
    </w:p>
  </w:footnote>
  <w:footnote w:type="continuationSeparator" w:id="0">
    <w:p w:rsidR="00AE4A8D" w:rsidRDefault="00AE4A8D" w:rsidP="00AE4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A8D" w:rsidRDefault="00FA7331" w:rsidP="00AE4A8D">
    <w:pPr>
      <w:pStyle w:val="Cabealho"/>
      <w:tabs>
        <w:tab w:val="clear" w:pos="8504"/>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50" type="#_x0000_t75" style="position:absolute;margin-left:0;margin-top:0;width:424.95pt;height:380.75pt;z-index:-251657728;mso-position-horizontal:center;mso-position-horizontal-relative:margin;mso-position-vertical:center;mso-position-vertical-relative:margin" o:allowincell="f">
          <v:imagedata r:id="rId1" o:title="3" gain="19661f" blacklevel="22938f"/>
          <w10:wrap anchorx="margin" anchory="margin"/>
        </v:shape>
      </w:pict>
    </w:r>
    <w:r w:rsidR="00AE4A8D">
      <w:rPr>
        <w:noProof/>
      </w:rPr>
      <w:drawing>
        <wp:anchor distT="0" distB="0" distL="114300" distR="114300" simplePos="0" relativeHeight="251656704" behindDoc="1" locked="0" layoutInCell="1" allowOverlap="1">
          <wp:simplePos x="0" y="0"/>
          <wp:positionH relativeFrom="column">
            <wp:posOffset>-897890</wp:posOffset>
          </wp:positionH>
          <wp:positionV relativeFrom="paragraph">
            <wp:posOffset>-281305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E4A8D">
      <w:tab/>
    </w:r>
  </w:p>
  <w:p w:rsidR="00AE4A8D" w:rsidRDefault="00AE4A8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64A90"/>
    <w:multiLevelType w:val="hybridMultilevel"/>
    <w:tmpl w:val="D9FE8070"/>
    <w:lvl w:ilvl="0" w:tplc="B7DCE0EA">
      <w:start w:val="1"/>
      <w:numFmt w:val="upperRoman"/>
      <w:lvlText w:val="%1-"/>
      <w:lvlJc w:val="left"/>
      <w:pPr>
        <w:ind w:left="795" w:hanging="720"/>
      </w:pPr>
      <w:rPr>
        <w:rFonts w:hint="default"/>
        <w:b/>
      </w:rPr>
    </w:lvl>
    <w:lvl w:ilvl="1" w:tplc="04160019" w:tentative="1">
      <w:start w:val="1"/>
      <w:numFmt w:val="lowerLetter"/>
      <w:lvlText w:val="%2."/>
      <w:lvlJc w:val="left"/>
      <w:pPr>
        <w:ind w:left="1155" w:hanging="360"/>
      </w:pPr>
    </w:lvl>
    <w:lvl w:ilvl="2" w:tplc="0416001B" w:tentative="1">
      <w:start w:val="1"/>
      <w:numFmt w:val="lowerRoman"/>
      <w:lvlText w:val="%3."/>
      <w:lvlJc w:val="right"/>
      <w:pPr>
        <w:ind w:left="1875" w:hanging="180"/>
      </w:pPr>
    </w:lvl>
    <w:lvl w:ilvl="3" w:tplc="0416000F" w:tentative="1">
      <w:start w:val="1"/>
      <w:numFmt w:val="decimal"/>
      <w:lvlText w:val="%4."/>
      <w:lvlJc w:val="left"/>
      <w:pPr>
        <w:ind w:left="2595" w:hanging="360"/>
      </w:pPr>
    </w:lvl>
    <w:lvl w:ilvl="4" w:tplc="04160019" w:tentative="1">
      <w:start w:val="1"/>
      <w:numFmt w:val="lowerLetter"/>
      <w:lvlText w:val="%5."/>
      <w:lvlJc w:val="left"/>
      <w:pPr>
        <w:ind w:left="3315" w:hanging="360"/>
      </w:pPr>
    </w:lvl>
    <w:lvl w:ilvl="5" w:tplc="0416001B" w:tentative="1">
      <w:start w:val="1"/>
      <w:numFmt w:val="lowerRoman"/>
      <w:lvlText w:val="%6."/>
      <w:lvlJc w:val="right"/>
      <w:pPr>
        <w:ind w:left="4035" w:hanging="180"/>
      </w:pPr>
    </w:lvl>
    <w:lvl w:ilvl="6" w:tplc="0416000F" w:tentative="1">
      <w:start w:val="1"/>
      <w:numFmt w:val="decimal"/>
      <w:lvlText w:val="%7."/>
      <w:lvlJc w:val="left"/>
      <w:pPr>
        <w:ind w:left="4755" w:hanging="360"/>
      </w:pPr>
    </w:lvl>
    <w:lvl w:ilvl="7" w:tplc="04160019" w:tentative="1">
      <w:start w:val="1"/>
      <w:numFmt w:val="lowerLetter"/>
      <w:lvlText w:val="%8."/>
      <w:lvlJc w:val="left"/>
      <w:pPr>
        <w:ind w:left="5475" w:hanging="360"/>
      </w:pPr>
    </w:lvl>
    <w:lvl w:ilvl="8" w:tplc="0416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479"/>
    <w:rsid w:val="00056596"/>
    <w:rsid w:val="000C6BBD"/>
    <w:rsid w:val="000F2B41"/>
    <w:rsid w:val="001820A9"/>
    <w:rsid w:val="001E49C9"/>
    <w:rsid w:val="00200A70"/>
    <w:rsid w:val="00230479"/>
    <w:rsid w:val="00231FDB"/>
    <w:rsid w:val="002634E8"/>
    <w:rsid w:val="002A53D6"/>
    <w:rsid w:val="00385BBB"/>
    <w:rsid w:val="003942A3"/>
    <w:rsid w:val="003C2247"/>
    <w:rsid w:val="003D1B87"/>
    <w:rsid w:val="004C0F7A"/>
    <w:rsid w:val="004E3903"/>
    <w:rsid w:val="005D3507"/>
    <w:rsid w:val="00611470"/>
    <w:rsid w:val="006404F4"/>
    <w:rsid w:val="006869D6"/>
    <w:rsid w:val="007D6179"/>
    <w:rsid w:val="00916F47"/>
    <w:rsid w:val="009204CD"/>
    <w:rsid w:val="00987BA5"/>
    <w:rsid w:val="009C616B"/>
    <w:rsid w:val="009D34FF"/>
    <w:rsid w:val="00A05DD7"/>
    <w:rsid w:val="00A83F23"/>
    <w:rsid w:val="00A978E2"/>
    <w:rsid w:val="00AA36AF"/>
    <w:rsid w:val="00AB724A"/>
    <w:rsid w:val="00AC3BAE"/>
    <w:rsid w:val="00AE4A8D"/>
    <w:rsid w:val="00B54EBD"/>
    <w:rsid w:val="00B667C1"/>
    <w:rsid w:val="00C46813"/>
    <w:rsid w:val="00CA6815"/>
    <w:rsid w:val="00CC2EDC"/>
    <w:rsid w:val="00D01538"/>
    <w:rsid w:val="00D94D32"/>
    <w:rsid w:val="00DB68B4"/>
    <w:rsid w:val="00E03ED0"/>
    <w:rsid w:val="00E05BF8"/>
    <w:rsid w:val="00E37D50"/>
    <w:rsid w:val="00E409DC"/>
    <w:rsid w:val="00EE68E5"/>
    <w:rsid w:val="00EF065E"/>
    <w:rsid w:val="00F11174"/>
    <w:rsid w:val="00F837E2"/>
    <w:rsid w:val="00FA7331"/>
    <w:rsid w:val="00FF57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302E43C0-B7F9-4099-975D-D9BC950B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47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2A53D6"/>
    <w:pPr>
      <w:ind w:left="720"/>
      <w:contextualSpacing/>
    </w:pPr>
  </w:style>
  <w:style w:type="paragraph" w:styleId="Recuodecorpodetexto">
    <w:name w:val="Body Text Indent"/>
    <w:basedOn w:val="Normal"/>
    <w:link w:val="RecuodecorpodetextoChar"/>
    <w:rsid w:val="00F837E2"/>
    <w:pPr>
      <w:spacing w:after="120"/>
      <w:ind w:left="283"/>
    </w:pPr>
    <w:rPr>
      <w:lang w:val="x-none" w:eastAsia="x-none"/>
    </w:rPr>
  </w:style>
  <w:style w:type="character" w:customStyle="1" w:styleId="RecuodecorpodetextoChar">
    <w:name w:val="Recuo de corpo de texto Char"/>
    <w:basedOn w:val="Fontepargpadro"/>
    <w:link w:val="Recuodecorpodetexto"/>
    <w:rsid w:val="00F837E2"/>
    <w:rPr>
      <w:rFonts w:ascii="Times New Roman" w:eastAsia="Times New Roman" w:hAnsi="Times New Roman" w:cs="Times New Roman"/>
      <w:sz w:val="24"/>
      <w:szCs w:val="24"/>
      <w:lang w:val="x-none" w:eastAsia="x-none"/>
    </w:rPr>
  </w:style>
  <w:style w:type="character" w:styleId="Forte">
    <w:name w:val="Strong"/>
    <w:basedOn w:val="Fontepargpadro"/>
    <w:uiPriority w:val="22"/>
    <w:qFormat/>
    <w:rsid w:val="00A05DD7"/>
    <w:rPr>
      <w:b/>
      <w:bCs/>
    </w:rPr>
  </w:style>
  <w:style w:type="paragraph" w:styleId="Cabealho">
    <w:name w:val="header"/>
    <w:basedOn w:val="Normal"/>
    <w:link w:val="CabealhoChar"/>
    <w:uiPriority w:val="99"/>
    <w:unhideWhenUsed/>
    <w:rsid w:val="00AE4A8D"/>
    <w:pPr>
      <w:tabs>
        <w:tab w:val="center" w:pos="4252"/>
        <w:tab w:val="right" w:pos="8504"/>
      </w:tabs>
    </w:pPr>
  </w:style>
  <w:style w:type="character" w:customStyle="1" w:styleId="CabealhoChar">
    <w:name w:val="Cabeçalho Char"/>
    <w:basedOn w:val="Fontepargpadro"/>
    <w:link w:val="Cabealho"/>
    <w:uiPriority w:val="99"/>
    <w:rsid w:val="00AE4A8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4A8D"/>
    <w:pPr>
      <w:tabs>
        <w:tab w:val="center" w:pos="4252"/>
        <w:tab w:val="right" w:pos="8504"/>
      </w:tabs>
    </w:pPr>
  </w:style>
  <w:style w:type="character" w:customStyle="1" w:styleId="RodapChar">
    <w:name w:val="Rodapé Char"/>
    <w:basedOn w:val="Fontepargpadro"/>
    <w:link w:val="Rodap"/>
    <w:uiPriority w:val="99"/>
    <w:rsid w:val="00AE4A8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3C2247"/>
    <w:rPr>
      <w:rFonts w:ascii="Segoe UI" w:hAnsi="Segoe UI" w:cs="Segoe UI"/>
      <w:sz w:val="18"/>
      <w:szCs w:val="18"/>
    </w:rPr>
  </w:style>
  <w:style w:type="character" w:customStyle="1" w:styleId="TextodebaloChar">
    <w:name w:val="Texto de balão Char"/>
    <w:basedOn w:val="Fontepargpadro"/>
    <w:link w:val="Textodebalo"/>
    <w:uiPriority w:val="99"/>
    <w:semiHidden/>
    <w:rsid w:val="003C2247"/>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381302">
      <w:bodyDiv w:val="1"/>
      <w:marLeft w:val="0"/>
      <w:marRight w:val="0"/>
      <w:marTop w:val="0"/>
      <w:marBottom w:val="0"/>
      <w:divBdr>
        <w:top w:val="none" w:sz="0" w:space="0" w:color="auto"/>
        <w:left w:val="none" w:sz="0" w:space="0" w:color="auto"/>
        <w:bottom w:val="none" w:sz="0" w:space="0" w:color="auto"/>
        <w:right w:val="none" w:sz="0" w:space="0" w:color="auto"/>
      </w:divBdr>
    </w:div>
    <w:div w:id="904687401">
      <w:bodyDiv w:val="1"/>
      <w:marLeft w:val="0"/>
      <w:marRight w:val="0"/>
      <w:marTop w:val="0"/>
      <w:marBottom w:val="0"/>
      <w:divBdr>
        <w:top w:val="none" w:sz="0" w:space="0" w:color="auto"/>
        <w:left w:val="none" w:sz="0" w:space="0" w:color="auto"/>
        <w:bottom w:val="none" w:sz="0" w:space="0" w:color="auto"/>
        <w:right w:val="none" w:sz="0" w:space="0" w:color="auto"/>
      </w:divBdr>
    </w:div>
    <w:div w:id="178503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1786</Words>
  <Characters>9647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brenno</dc:creator>
  <cp:keywords/>
  <dc:description/>
  <cp:lastModifiedBy>Juridico</cp:lastModifiedBy>
  <cp:revision>2</cp:revision>
  <cp:lastPrinted>2024-04-12T14:49:00Z</cp:lastPrinted>
  <dcterms:created xsi:type="dcterms:W3CDTF">2024-04-12T18:51:00Z</dcterms:created>
  <dcterms:modified xsi:type="dcterms:W3CDTF">2024-04-12T18:51:00Z</dcterms:modified>
</cp:coreProperties>
</file>