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50A57916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6C7C66">
        <w:rPr>
          <w:rFonts w:asciiTheme="majorHAnsi" w:hAnsiTheme="majorHAnsi"/>
          <w:b/>
          <w:bCs/>
          <w:sz w:val="28"/>
          <w:szCs w:val="28"/>
        </w:rPr>
        <w:t xml:space="preserve"> nº </w:t>
      </w:r>
      <w:r w:rsidR="008776AA">
        <w:rPr>
          <w:rFonts w:asciiTheme="majorHAnsi" w:hAnsiTheme="majorHAnsi"/>
          <w:b/>
          <w:bCs/>
          <w:sz w:val="28"/>
          <w:szCs w:val="28"/>
        </w:rPr>
        <w:t>10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0294F8B" w14:textId="0BDD4C5C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60CCD9D9" w14:textId="37B11382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8A001E">
        <w:rPr>
          <w:rFonts w:asciiTheme="majorHAnsi" w:hAnsiTheme="majorHAnsi"/>
          <w:sz w:val="24"/>
          <w:szCs w:val="24"/>
        </w:rPr>
        <w:t>0</w:t>
      </w:r>
      <w:r w:rsidR="009067A2">
        <w:rPr>
          <w:rFonts w:asciiTheme="majorHAnsi" w:hAnsiTheme="majorHAnsi"/>
          <w:sz w:val="24"/>
          <w:szCs w:val="24"/>
        </w:rPr>
        <w:t>8</w:t>
      </w:r>
      <w:r w:rsidR="006C7C66">
        <w:rPr>
          <w:rFonts w:asciiTheme="majorHAnsi" w:hAnsiTheme="majorHAnsi"/>
          <w:sz w:val="24"/>
          <w:szCs w:val="24"/>
        </w:rPr>
        <w:t>/2024</w:t>
      </w:r>
    </w:p>
    <w:p w14:paraId="39ACEB1F" w14:textId="3B41EAAF" w:rsidR="008A001E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8A001E" w:rsidRPr="008A001E">
        <w:rPr>
          <w:rFonts w:asciiTheme="majorHAnsi" w:hAnsiTheme="majorHAnsi"/>
          <w:sz w:val="24"/>
          <w:szCs w:val="24"/>
        </w:rPr>
        <w:t>"</w:t>
      </w:r>
      <w:r w:rsidR="009067A2" w:rsidRPr="009067A2">
        <w:rPr>
          <w:rFonts w:asciiTheme="majorHAnsi" w:hAnsiTheme="majorHAnsi"/>
          <w:sz w:val="24"/>
          <w:szCs w:val="24"/>
        </w:rPr>
        <w:t xml:space="preserve"> Altera os incisos II, IV, V, VI, VII e VIII, do artigo 1º, o artigo 2º, e renumera os artigos “4º” e “5º”, todos da Lei nº 3.237/2024, que estabelece os subsídios dos Vereadores e Vereador Presidente da Câmara Municipal de Santo Antonio do Sudoeste, Estado do Paraná, para Legislatura 2025-2028 e dá outras providências.</w:t>
      </w:r>
      <w:r w:rsidR="008A001E" w:rsidRPr="008A001E">
        <w:rPr>
          <w:rFonts w:asciiTheme="majorHAnsi" w:hAnsiTheme="majorHAnsi"/>
          <w:sz w:val="24"/>
          <w:szCs w:val="24"/>
        </w:rPr>
        <w:t>".</w:t>
      </w:r>
    </w:p>
    <w:p w14:paraId="63540A84" w14:textId="157F29F8" w:rsidR="00372727" w:rsidRPr="00165F14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8A001E">
        <w:rPr>
          <w:rFonts w:asciiTheme="majorHAnsi" w:hAnsiTheme="majorHAnsi"/>
          <w:sz w:val="24"/>
          <w:szCs w:val="24"/>
        </w:rPr>
        <w:t>MESA DIRETORA</w:t>
      </w:r>
    </w:p>
    <w:p w14:paraId="232E67C5" w14:textId="4AB8CC35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9067A2">
        <w:rPr>
          <w:rFonts w:asciiTheme="majorHAnsi" w:hAnsiTheme="majorHAnsi"/>
          <w:sz w:val="24"/>
          <w:szCs w:val="24"/>
        </w:rPr>
        <w:t>26 de abril de 2024</w:t>
      </w:r>
    </w:p>
    <w:p w14:paraId="11ACF744" w14:textId="0D725421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7C345D">
        <w:rPr>
          <w:rFonts w:asciiTheme="majorHAnsi" w:hAnsiTheme="majorHAnsi"/>
          <w:bCs/>
          <w:sz w:val="24"/>
          <w:szCs w:val="24"/>
        </w:rPr>
        <w:t>SEBASTIÃO DE OLIVEIRA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3CF7FE4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57B6D97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01029B18" w14:textId="31C4229D" w:rsidR="00B504CB" w:rsidRDefault="00D90143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 referido projeto</w:t>
      </w:r>
      <w:r w:rsidR="00080EEA">
        <w:rPr>
          <w:rFonts w:asciiTheme="majorHAnsi" w:hAnsiTheme="majorHAnsi"/>
          <w:sz w:val="24"/>
          <w:szCs w:val="24"/>
        </w:rPr>
        <w:t xml:space="preserve">, </w:t>
      </w:r>
      <w:r w:rsidR="009067A2">
        <w:rPr>
          <w:rFonts w:asciiTheme="majorHAnsi" w:hAnsiTheme="majorHAnsi"/>
          <w:sz w:val="24"/>
          <w:szCs w:val="24"/>
        </w:rPr>
        <w:t>visa a correção dos subsídios do</w:t>
      </w:r>
      <w:r w:rsidR="00DD2BC3">
        <w:rPr>
          <w:rFonts w:asciiTheme="majorHAnsi" w:hAnsiTheme="majorHAnsi"/>
          <w:sz w:val="24"/>
          <w:szCs w:val="24"/>
        </w:rPr>
        <w:t>s vereadores e presidente do legislativo para o quadriênio de 2025-2028.</w:t>
      </w:r>
    </w:p>
    <w:p w14:paraId="14A94753" w14:textId="77777777" w:rsidR="00641A64" w:rsidRDefault="00641A64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3D872B1C" w14:textId="4361597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944B9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Justiça e Redação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55ABCCC4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DD2BC3">
        <w:rPr>
          <w:rFonts w:asciiTheme="majorHAnsi" w:hAnsiTheme="majorHAnsi"/>
          <w:sz w:val="24"/>
          <w:szCs w:val="24"/>
        </w:rPr>
        <w:t>03 de maio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4D219655" w:rsidR="009E3F70" w:rsidRPr="00D90143" w:rsidRDefault="007C345D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75C3AB96" w14:textId="2A0C85A9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- </w:t>
      </w:r>
      <w:r w:rsidR="006B05CB">
        <w:rPr>
          <w:rFonts w:asciiTheme="majorHAnsi" w:hAnsiTheme="majorHAnsi"/>
          <w:bCs/>
          <w:sz w:val="24"/>
          <w:szCs w:val="24"/>
        </w:rPr>
        <w:t>PSD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51B83DF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170C1B64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t xml:space="preserve">IV - CONCLUSÃO </w:t>
      </w:r>
    </w:p>
    <w:p w14:paraId="6DF738EC" w14:textId="3146F1C0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DD2BC3">
        <w:rPr>
          <w:rFonts w:asciiTheme="majorHAnsi" w:hAnsiTheme="majorHAnsi"/>
          <w:sz w:val="24"/>
          <w:szCs w:val="24"/>
        </w:rPr>
        <w:t>03 de maio de 2024.</w:t>
      </w:r>
      <w:r w:rsidR="00493E4E">
        <w:rPr>
          <w:rFonts w:asciiTheme="majorHAnsi" w:hAnsiTheme="majorHAnsi"/>
          <w:sz w:val="24"/>
          <w:szCs w:val="24"/>
        </w:rPr>
        <w:t xml:space="preserve"> </w:t>
      </w:r>
      <w:r w:rsidRPr="009E3F70">
        <w:rPr>
          <w:rFonts w:asciiTheme="majorHAnsi" w:hAnsiTheme="majorHAnsi"/>
          <w:sz w:val="24"/>
          <w:szCs w:val="24"/>
        </w:rPr>
        <w:t xml:space="preserve">, assinam o Parecer do Projeto de Lei nº </w:t>
      </w:r>
      <w:r w:rsidR="000143E0">
        <w:rPr>
          <w:rFonts w:asciiTheme="majorHAnsi" w:hAnsiTheme="majorHAnsi"/>
          <w:sz w:val="24"/>
          <w:szCs w:val="24"/>
        </w:rPr>
        <w:t>05</w:t>
      </w:r>
      <w:r w:rsidR="00493E4E">
        <w:rPr>
          <w:rFonts w:asciiTheme="majorHAnsi" w:hAnsiTheme="majorHAnsi"/>
          <w:sz w:val="24"/>
          <w:szCs w:val="24"/>
        </w:rPr>
        <w:t>/2024</w:t>
      </w:r>
      <w:r w:rsidR="00272F6D">
        <w:rPr>
          <w:rFonts w:asciiTheme="majorHAnsi" w:hAnsiTheme="majorHAnsi"/>
          <w:sz w:val="24"/>
          <w:szCs w:val="24"/>
        </w:rPr>
        <w:t xml:space="preserve">, do Poder </w:t>
      </w:r>
      <w:r w:rsidR="00CF02D5">
        <w:rPr>
          <w:rFonts w:asciiTheme="majorHAnsi" w:hAnsiTheme="majorHAnsi"/>
          <w:sz w:val="24"/>
          <w:szCs w:val="24"/>
        </w:rPr>
        <w:t xml:space="preserve">Legislativo Municipal. </w:t>
      </w:r>
    </w:p>
    <w:p w14:paraId="035C968E" w14:textId="4DFEAFA1" w:rsidR="0081541C" w:rsidRPr="005D3F70" w:rsidRDefault="009E3F70" w:rsidP="00DD2BC3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DD2BC3">
        <w:rPr>
          <w:rFonts w:asciiTheme="majorHAnsi" w:hAnsiTheme="majorHAnsi"/>
          <w:sz w:val="24"/>
          <w:szCs w:val="24"/>
        </w:rPr>
        <w:t>03 de maio de 2024.</w:t>
      </w: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4CFE02CC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7C345D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0E46E77F" w:rsidR="0081541C" w:rsidRDefault="007C345D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F8D5C9D" w14:textId="77777777" w:rsidR="005D547F" w:rsidRPr="005D3F70" w:rsidRDefault="005D547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3C2548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EEF245" w14:textId="77777777" w:rsidR="003C2548" w:rsidRDefault="003C2548" w:rsidP="005A13B0">
      <w:pPr>
        <w:spacing w:after="0" w:line="240" w:lineRule="auto"/>
      </w:pPr>
      <w:r>
        <w:separator/>
      </w:r>
    </w:p>
  </w:endnote>
  <w:endnote w:type="continuationSeparator" w:id="0">
    <w:p w14:paraId="40DA4C4B" w14:textId="77777777" w:rsidR="003C2548" w:rsidRDefault="003C2548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B5F0C9" w14:textId="77777777" w:rsidR="003C2548" w:rsidRDefault="003C2548" w:rsidP="005A13B0">
      <w:pPr>
        <w:spacing w:after="0" w:line="240" w:lineRule="auto"/>
      </w:pPr>
      <w:r>
        <w:separator/>
      </w:r>
    </w:p>
  </w:footnote>
  <w:footnote w:type="continuationSeparator" w:id="0">
    <w:p w14:paraId="5135688B" w14:textId="77777777" w:rsidR="003C2548" w:rsidRDefault="003C2548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143E0"/>
    <w:rsid w:val="00080052"/>
    <w:rsid w:val="00080EEA"/>
    <w:rsid w:val="00165F14"/>
    <w:rsid w:val="001C32AF"/>
    <w:rsid w:val="00272F6D"/>
    <w:rsid w:val="002F4827"/>
    <w:rsid w:val="00372727"/>
    <w:rsid w:val="003C2548"/>
    <w:rsid w:val="003D4133"/>
    <w:rsid w:val="0041070F"/>
    <w:rsid w:val="00493E4E"/>
    <w:rsid w:val="00502DF0"/>
    <w:rsid w:val="005604C0"/>
    <w:rsid w:val="00584EBC"/>
    <w:rsid w:val="0059403F"/>
    <w:rsid w:val="005A13B0"/>
    <w:rsid w:val="005C3F97"/>
    <w:rsid w:val="005D3F70"/>
    <w:rsid w:val="005D547F"/>
    <w:rsid w:val="005F37BE"/>
    <w:rsid w:val="00603950"/>
    <w:rsid w:val="0062382A"/>
    <w:rsid w:val="00635290"/>
    <w:rsid w:val="00641A64"/>
    <w:rsid w:val="00674D6D"/>
    <w:rsid w:val="006B05CB"/>
    <w:rsid w:val="006C7C66"/>
    <w:rsid w:val="006F38CB"/>
    <w:rsid w:val="007356D2"/>
    <w:rsid w:val="007C04E6"/>
    <w:rsid w:val="007C345D"/>
    <w:rsid w:val="007E241A"/>
    <w:rsid w:val="0081541C"/>
    <w:rsid w:val="00843139"/>
    <w:rsid w:val="008776AA"/>
    <w:rsid w:val="008A001E"/>
    <w:rsid w:val="008F75F6"/>
    <w:rsid w:val="009067A2"/>
    <w:rsid w:val="00933373"/>
    <w:rsid w:val="00991039"/>
    <w:rsid w:val="009A1A0F"/>
    <w:rsid w:val="009B0DDB"/>
    <w:rsid w:val="009C2849"/>
    <w:rsid w:val="009E3F70"/>
    <w:rsid w:val="009F1B33"/>
    <w:rsid w:val="009F4F83"/>
    <w:rsid w:val="00A90FA1"/>
    <w:rsid w:val="00A97532"/>
    <w:rsid w:val="00AA4592"/>
    <w:rsid w:val="00AB0E14"/>
    <w:rsid w:val="00B32C42"/>
    <w:rsid w:val="00B504CB"/>
    <w:rsid w:val="00BB2636"/>
    <w:rsid w:val="00C02B66"/>
    <w:rsid w:val="00C05E84"/>
    <w:rsid w:val="00C22922"/>
    <w:rsid w:val="00C716F1"/>
    <w:rsid w:val="00CB0DEA"/>
    <w:rsid w:val="00CF02D5"/>
    <w:rsid w:val="00D24A79"/>
    <w:rsid w:val="00D31C4B"/>
    <w:rsid w:val="00D62D5D"/>
    <w:rsid w:val="00D90143"/>
    <w:rsid w:val="00DD2BC3"/>
    <w:rsid w:val="00E060CA"/>
    <w:rsid w:val="00E41C92"/>
    <w:rsid w:val="00E43424"/>
    <w:rsid w:val="00F17CC2"/>
    <w:rsid w:val="00F405FA"/>
    <w:rsid w:val="00F55EF3"/>
    <w:rsid w:val="00F8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243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4</cp:revision>
  <cp:lastPrinted>2024-02-19T11:31:00Z</cp:lastPrinted>
  <dcterms:created xsi:type="dcterms:W3CDTF">2024-05-03T11:41:00Z</dcterms:created>
  <dcterms:modified xsi:type="dcterms:W3CDTF">2024-05-03T11:43:00Z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