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lang w:val="zxx" w:eastAsia="zxx"/>
        </w:rPr>
      </w:pPr>
      <w:r>
        <w:rPr/>
        <w:drawing>
          <wp:inline distT="0" distB="0" distL="0" distR="0">
            <wp:extent cx="1209675" cy="132461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/>
          <w:b/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CÂMARA MUNICIPAL DE NOVA FRIBURGO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/>
          <w:b/>
          <w:bCs/>
          <w:color w:val="000000"/>
          <w:sz w:val="26"/>
          <w:szCs w:val="26"/>
        </w:rPr>
        <w:t>GABINETE DO VEREADOR PROFESSOR ANDRÉ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/>
          <w:b/>
          <w:bCs/>
          <w:color w:val="000000"/>
          <w:sz w:val="26"/>
          <w:szCs w:val="26"/>
        </w:rPr>
      </w:r>
    </w:p>
    <w:p>
      <w:pPr>
        <w:pStyle w:val="Normal"/>
        <w:rPr/>
      </w:pPr>
      <w:r>
        <w:rPr>
          <w:rFonts w:eastAsia="Arial"/>
          <w:bCs/>
          <w:sz w:val="28"/>
          <w:szCs w:val="28"/>
        </w:rPr>
        <w:t>Ao</w:t>
      </w:r>
    </w:p>
    <w:p>
      <w:pPr>
        <w:pStyle w:val="Normal"/>
        <w:rPr/>
      </w:pPr>
      <w:r>
        <w:rPr>
          <w:rFonts w:eastAsia="Arial"/>
          <w:b w:val="false"/>
          <w:bCs w:val="false"/>
          <w:sz w:val="28"/>
          <w:szCs w:val="28"/>
        </w:rPr>
        <w:t>Exmo. Sr. Vereador</w:t>
      </w:r>
    </w:p>
    <w:p>
      <w:pPr>
        <w:pStyle w:val="Normal"/>
        <w:rPr/>
      </w:pPr>
      <w:r>
        <w:rPr>
          <w:rFonts w:eastAsia="Arial"/>
          <w:b/>
          <w:bCs/>
          <w:sz w:val="28"/>
          <w:szCs w:val="28"/>
        </w:rPr>
        <w:t>MAX BILL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0" w:leader="none"/>
        </w:tabs>
        <w:ind w:left="360" w:hanging="360"/>
        <w:rPr/>
      </w:pPr>
      <w:r>
        <w:rPr>
          <w:rFonts w:eastAsia="Arial"/>
          <w:bCs/>
          <w:sz w:val="28"/>
          <w:szCs w:val="28"/>
        </w:rPr>
        <w:t>D. Presidente da Câmara Municipal de Nova Friburgo</w:t>
      </w:r>
    </w:p>
    <w:p>
      <w:pPr>
        <w:pStyle w:val="Normal"/>
        <w:tabs>
          <w:tab w:val="clear" w:pos="709"/>
          <w:tab w:val="left" w:pos="360" w:leader="none"/>
        </w:tabs>
        <w:rPr>
          <w:rFonts w:ascii="Times New Roman" w:hAnsi="Times New Roman"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Arial"/>
          <w:bCs/>
          <w:sz w:val="28"/>
          <w:szCs w:val="28"/>
        </w:rPr>
        <w:t>Senhor Presidente,</w:t>
      </w:r>
    </w:p>
    <w:p>
      <w:pPr>
        <w:pStyle w:val="Normal"/>
        <w:jc w:val="center"/>
        <w:rPr>
          <w:rFonts w:ascii="Times New Roman" w:hAnsi="Times New Roman"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Arial"/>
          <w:b/>
          <w:bCs/>
          <w:sz w:val="28"/>
          <w:szCs w:val="28"/>
        </w:rPr>
        <w:tab/>
      </w:r>
      <w:r>
        <w:rPr>
          <w:rFonts w:eastAsia="Arial"/>
          <w:b w:val="false"/>
          <w:bCs w:val="false"/>
          <w:sz w:val="28"/>
          <w:szCs w:val="28"/>
        </w:rPr>
        <w:t>Requeiro na forma regimental, depois de observadas as formalidades legais, seja submetido ao Douto Plenário desta Egrégia Casa Legislativa, a seguinte proposição: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Arial"/>
          <w:b/>
          <w:bCs/>
          <w:sz w:val="28"/>
          <w:szCs w:val="28"/>
          <w:u w:val="single"/>
        </w:rPr>
        <w:t>PROJETO DE LEI: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Arial"/>
          <w:b w:val="false"/>
          <w:bCs w:val="false"/>
          <w:sz w:val="28"/>
          <w:szCs w:val="28"/>
        </w:rPr>
        <w:tab/>
        <w:t>“</w:t>
      </w:r>
      <w:r>
        <w:rPr>
          <w:rFonts w:eastAsia="Arial"/>
          <w:b/>
          <w:bCs/>
          <w:sz w:val="24"/>
          <w:szCs w:val="24"/>
        </w:rPr>
        <w:t>Institui como Utilidade Pública a Festa do Morango com Chocolate e a Festa da Flor</w:t>
      </w:r>
      <w:r>
        <w:rPr>
          <w:b/>
          <w:bCs/>
          <w:sz w:val="24"/>
          <w:szCs w:val="24"/>
        </w:rPr>
        <w:t>”</w:t>
      </w:r>
    </w:p>
    <w:p>
      <w:pPr>
        <w:pStyle w:val="Normal"/>
        <w:jc w:val="both"/>
        <w:rPr>
          <w:rFonts w:ascii="Times New Roman" w:hAnsi="Times New Roman" w:eastAsia="Arial"/>
          <w:b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ab/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  <w:tab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>Art. 1º</w:t>
      </w:r>
      <w:r>
        <w:rPr>
          <w:rFonts w:eastAsia="Arial"/>
          <w:b w:val="false"/>
          <w:bCs w:val="false"/>
          <w:sz w:val="24"/>
          <w:szCs w:val="24"/>
        </w:rPr>
        <w:t xml:space="preserve"> – Esta Lei estabelece que ficarão instituídos como Utilidade pública do Município de Nova Friburgo, a </w:t>
      </w:r>
      <w:r>
        <w:rPr>
          <w:rFonts w:eastAsia="Arial"/>
          <w:b/>
          <w:bCs/>
          <w:sz w:val="24"/>
          <w:szCs w:val="24"/>
        </w:rPr>
        <w:t>Festa do Morango com Chocolate e a Festa da Flor.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>Art. 2º</w:t>
      </w:r>
      <w:r>
        <w:rPr>
          <w:rFonts w:eastAsia="Arial"/>
          <w:b w:val="false"/>
          <w:bCs w:val="false"/>
          <w:sz w:val="24"/>
          <w:szCs w:val="24"/>
        </w:rPr>
        <w:t xml:space="preserve"> – </w:t>
      </w:r>
      <w:r>
        <w:rPr>
          <w:rFonts w:eastAsia="Arial"/>
          <w:b w:val="false"/>
          <w:bCs w:val="false"/>
          <w:spacing w:val="0"/>
          <w:sz w:val="24"/>
          <w:szCs w:val="24"/>
        </w:rPr>
        <w:t>Fica incluído, no Calendário Oficial do Município de Nova Friburgo, a Festa do Morango com Chocolate e a festa da Flor, a ser comemorado, anualmente, no mês de outubro.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pacing w:val="0"/>
          <w:sz w:val="24"/>
          <w:szCs w:val="24"/>
        </w:rPr>
        <w:tab/>
      </w:r>
      <w:r>
        <w:rPr>
          <w:rFonts w:eastAsia="Arial"/>
          <w:b/>
          <w:bCs/>
          <w:spacing w:val="0"/>
          <w:sz w:val="24"/>
          <w:szCs w:val="24"/>
        </w:rPr>
        <w:t>Art. 3º –</w:t>
      </w:r>
      <w:r>
        <w:rPr>
          <w:rFonts w:eastAsia="Arial"/>
          <w:b w:val="false"/>
          <w:bCs w:val="false"/>
          <w:spacing w:val="0"/>
          <w:sz w:val="24"/>
          <w:szCs w:val="24"/>
        </w:rPr>
        <w:t xml:space="preserve"> No mês em que se comemora a Festa do Morango com Chocolate e a Festa da Flor, a Prefeitura Municipal de Nova Friburgo através de parceria público/privada poderá promover ações de divulgação desse evento local, que passou a atrair turistas de todo o Estado.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 xml:space="preserve">Art.4° - </w:t>
      </w:r>
      <w:r>
        <w:rPr>
          <w:rFonts w:eastAsia="Arial"/>
          <w:b w:val="false"/>
          <w:bCs w:val="false"/>
          <w:sz w:val="24"/>
          <w:szCs w:val="24"/>
        </w:rPr>
        <w:t>Esta Lei entrará em vigor na data de publicação.</w:t>
      </w:r>
    </w:p>
    <w:p>
      <w:pPr>
        <w:pStyle w:val="Normal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>Sala Dr. Jean Bazet, 03 de Outubro de 2023.</w:t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PROFESSOR ANDRÉ</w:t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VEREADOR – PL</w:t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lang w:val="zxx" w:eastAsia="zxx"/>
        </w:rPr>
      </w:pPr>
      <w:r>
        <w:rPr/>
        <w:drawing>
          <wp:inline distT="0" distB="0" distL="0" distR="0">
            <wp:extent cx="1152525" cy="1262380"/>
            <wp:effectExtent l="0" t="0" r="0" b="0"/>
            <wp:docPr id="2" name="figura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s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lang w:val="zxx" w:eastAsia="zxx"/>
        </w:rPr>
      </w:pPr>
      <w:r>
        <w:rPr>
          <w:b/>
          <w:bCs/>
          <w:color w:val="000000"/>
          <w:sz w:val="30"/>
          <w:szCs w:val="30"/>
        </w:rPr>
        <w:t>CÂMARA MUNICIPAL DE NOVA FRIBURGO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/>
          <w:b/>
          <w:bCs/>
          <w:color w:val="000000"/>
          <w:sz w:val="26"/>
          <w:szCs w:val="26"/>
        </w:rPr>
        <w:t>GABINETE DO VEREADOR PROFESSOR ANDRÉ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u w:val="single"/>
        </w:rPr>
      </w:pPr>
      <w:r>
        <w:rPr>
          <w:b/>
          <w:bCs/>
          <w:u w:val="single"/>
        </w:rPr>
        <w:t>JUSTIFICATIVA</w:t>
      </w:r>
    </w:p>
    <w:p>
      <w:pPr>
        <w:pStyle w:val="Normal"/>
        <w:tabs>
          <w:tab w:val="clear" w:pos="709"/>
          <w:tab w:val="left" w:pos="8460" w:leader="none"/>
        </w:tabs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Nova Friburgo é o maior produtor de morango e de flores de corte do Estado do Rio de Janeiro.</w:t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Quanto ao cultivo de morango a cidade possui uma produção de cerca de 700 toneladas de morango por ano, o município conta com aproximadamente 40 produtores. A maior parte da produção está concentrada no distrito de Campo do Coelho, com cultivo feito em estufas de forma suspensa do solo. Alguns espaços permitem visitação e se tornaram ponto de parada obrigatório para turistas e visitantes, fomentando o turismo na região.</w:t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 xml:space="preserve">Nova Friburgo se consolida como grande produtor da fruta e proporciona mais um elemento essencial para a gastronomia da cidade, a partir de tortas, geleias, bombons, sobremesas, até os famosos espetinhos e coxinhas. </w:t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Em relação a floricultura o município é o maior polo de produção de flores sendo responsável por grande parte da produção estadual. Segundo o IBGE, Nova Friburgo, na região serrana do Rio, é a cidade que mais concentra produtores e é o segundo município do Brasil que mais produz flores de corte, produzindo anualmente  mais de seis milhões de maços. A produção é vendida para os estados do Rio, Minas Gerais e São Paulo e conta com duzentos agricultores que tem a sua produção cultivada em aproximadamente duzentos e trinta hectares.</w:t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E por fim, o Chocolate remete a nossa colonização suíça inclusive, possuindo uma fábrica de Chocolates na cidade, a Frialp Queijaria Escola, uma chocolataria no estilo suíço onde são produzidas cerca de cinco toneladas do produto por ano na fábrica, que existe desde 1996. Além disso, toda a produção da chocolataria é feita com as receitas originais da Suíça, país da Europa Central que ganhou notoriedade no mundo todo com chocolates considerados os mais deliciosos.</w:t>
      </w:r>
    </w:p>
    <w:p>
      <w:pPr>
        <w:pStyle w:val="Corpodetexto"/>
        <w:widowControl/>
        <w:spacing w:lineRule="auto" w:line="240" w:before="0" w:after="222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Logo, visando dar visibilidade e valorização cultural e turística do município, se faz indispensável a colocação dessas importantes festas como Utilidade Pública Municipal.</w:t>
      </w:r>
    </w:p>
    <w:p>
      <w:pPr>
        <w:pStyle w:val="Corpodetexto"/>
        <w:widowControl/>
        <w:spacing w:lineRule="auto" w:line="240" w:before="0" w:after="222"/>
        <w:ind w:left="0" w:right="0" w:hanging="0"/>
        <w:jc w:val="center"/>
        <w:rPr>
          <w:rFonts w:ascii="Times New Roman" w:hAnsi="Times New Roman"/>
        </w:rPr>
      </w:pPr>
      <w:r>
        <w:rPr>
          <w:rFonts w:eastAsia="Arial"/>
          <w:b w:val="false"/>
          <w:bCs w:val="false"/>
          <w:sz w:val="24"/>
          <w:szCs w:val="24"/>
        </w:rPr>
        <w:t>Sala Dr. Jean Bazet, 03 de Outubro de 2023</w:t>
      </w:r>
    </w:p>
    <w:p>
      <w:pPr>
        <w:pStyle w:val="Normal"/>
        <w:jc w:val="center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jc w:val="center"/>
        <w:rPr>
          <w:rFonts w:ascii="Times New Roman" w:hAnsi="Times New Roman" w:eastAsia="Arial"/>
          <w:b/>
          <w:b/>
          <w:bCs/>
          <w:sz w:val="28"/>
          <w:szCs w:val="28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>VEREADOR – PL</w:t>
      </w:r>
    </w:p>
    <w:sectPr>
      <w:footerReference w:type="default" r:id="rId4"/>
      <w:type w:val="nextPage"/>
      <w:pgSz w:w="11906" w:h="16838"/>
      <w:pgMar w:left="1134" w:right="1134" w:gutter="0" w:header="0" w:top="1134" w:footer="1134" w:bottom="162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Farinha Filho, nº 50, Centro – Nova Friburgo/ RJ – cep.:28610-280 www.camaranf.rj.gov.br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000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500"/>
      <w:numFmt w:val="upperRoman"/>
      <w:lvlText w:val="%1.%2."/>
      <w:lvlJc w:val="left"/>
      <w:pPr>
        <w:tabs>
          <w:tab w:val="num" w:pos="482"/>
        </w:tabs>
        <w:ind w:left="482" w:hanging="360"/>
      </w:pPr>
    </w:lvl>
    <w:lvl w:ilvl="2">
      <w:start w:val="1"/>
      <w:numFmt w:val="decimal"/>
      <w:lvlText w:val="%1.%2.%3."/>
      <w:lvlJc w:val="left"/>
      <w:pPr>
        <w:tabs>
          <w:tab w:val="num" w:pos="604"/>
        </w:tabs>
        <w:ind w:left="604" w:hanging="360"/>
      </w:pPr>
    </w:lvl>
    <w:lvl w:ilvl="3">
      <w:start w:val="1"/>
      <w:numFmt w:val="decimal"/>
      <w:lvlText w:val="%1.%2.%3.%4."/>
      <w:lvlJc w:val="left"/>
      <w:pPr>
        <w:tabs>
          <w:tab w:val="num" w:pos="726"/>
        </w:tabs>
        <w:ind w:left="726" w:hanging="360"/>
      </w:pPr>
    </w:lvl>
    <w:lvl w:ilvl="4">
      <w:start w:val="1"/>
      <w:numFmt w:val="decimal"/>
      <w:lvlText w:val="%1.%2.%3.%4.%5."/>
      <w:lvlJc w:val="left"/>
      <w:pPr>
        <w:tabs>
          <w:tab w:val="num" w:pos="848"/>
        </w:tabs>
        <w:ind w:left="848" w:hanging="360"/>
      </w:pPr>
    </w:lvl>
    <w:lvl w:ilvl="5">
      <w:start w:val="1"/>
      <w:numFmt w:val="decimal"/>
      <w:lvlText w:val="%1.%2.%3.%4.%5.%6."/>
      <w:lvlJc w:val="left"/>
      <w:pPr>
        <w:tabs>
          <w:tab w:val="num" w:pos="970"/>
        </w:tabs>
        <w:ind w:left="970" w:hanging="360"/>
      </w:pPr>
    </w:lvl>
    <w:lvl w:ilvl="6">
      <w:start w:val="1"/>
      <w:numFmt w:val="decimal"/>
      <w:lvlText w:val="%1.%2.%3.%4.%5.%6.%7."/>
      <w:lvlJc w:val="left"/>
      <w:pPr>
        <w:tabs>
          <w:tab w:val="num" w:pos="1092"/>
        </w:tabs>
        <w:ind w:left="109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1214"/>
        </w:tabs>
        <w:ind w:left="121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1336"/>
        </w:tabs>
        <w:ind w:left="1336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0"/>
      <w:sz w:val="24"/>
      <w:szCs w:val="24"/>
      <w:lang w:val="pt-BR" w:eastAsia="zh-CN" w:bidi="hi-IN"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Q">
    <w:name w:val="q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etexto">
    <w:name w:val="Corpo de texto"/>
    <w:basedOn w:val="Normal"/>
    <w:qFormat/>
    <w:pPr>
      <w:spacing w:before="0" w:after="120"/>
    </w:pPr>
    <w:rPr/>
  </w:style>
  <w:style w:type="paragraph" w:styleId="Ttulododocumento">
    <w:name w:val="Title"/>
    <w:basedOn w:val="Normal"/>
    <w:next w:val="Corpode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ubttulo">
    <w:name w:val="Subtitle"/>
    <w:basedOn w:val="Ttulododocumento"/>
    <w:next w:val="Corpodetexto"/>
    <w:qFormat/>
    <w:pPr>
      <w:jc w:val="center"/>
    </w:pPr>
    <w:rPr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235</TotalTime>
  <Application>LibreOffice/7.2.7.2$Windows_X86_64 LibreOffice_project/8d71d29d553c0f7dcbfa38fbfda25ee34cce99a2</Application>
  <AppVersion>15.0000</AppVersion>
  <Pages>2</Pages>
  <Words>540</Words>
  <Characters>2791</Characters>
  <CharactersWithSpaces>3325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2013-03-05T10:45:43Z</dcterms:created>
  <dc:creator/>
  <dc:description/>
  <dc:language>pt-BR</dc:language>
  <cp:lastModifiedBy/>
  <cp:lastPrinted>2023-10-03T16:32:39Z</cp:lastPrinted>
  <dcterms:modified xsi:type="dcterms:W3CDTF">2023-10-03T18:03:46Z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