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3CC59D6" w14:textId="77777777" w:rsidR="007C5443" w:rsidRPr="00CA4751" w:rsidRDefault="007C5443" w:rsidP="007C5443">
      <w:pPr>
        <w:jc w:val="center"/>
        <w:rPr>
          <w:rFonts w:ascii="Times New Roman" w:hAnsi="Times New Roman" w:cs="Times New Roman"/>
          <w:b/>
          <w:bCs/>
        </w:rPr>
      </w:pPr>
    </w:p>
    <w:p w14:paraId="1DC83EAB" w14:textId="3D5EF33F" w:rsidR="007C5443" w:rsidRPr="00CA4751" w:rsidRDefault="00BD4D78" w:rsidP="007C5443">
      <w:pPr>
        <w:pStyle w:val="Cabealho"/>
        <w:jc w:val="center"/>
        <w:rPr>
          <w:rFonts w:ascii="Times New Roman" w:hAnsi="Times New Roman" w:cs="Times New Roman"/>
          <w:color w:val="000000"/>
        </w:rPr>
      </w:pPr>
      <w:r w:rsidRPr="00CA4751">
        <w:rPr>
          <w:rFonts w:ascii="Times New Roman" w:hAnsi="Times New Roman" w:cs="Times New Roman"/>
          <w:b/>
          <w:bCs/>
          <w:color w:val="000000"/>
          <w:u w:val="single"/>
        </w:rPr>
        <w:t xml:space="preserve"> PARECER CONJUNTO DA COMISSÃO DE JUSTIÇA E REDAÇÃO FINAL, FINANÇAS E ORÇAMENTO</w:t>
      </w:r>
    </w:p>
    <w:p w14:paraId="2618EA4F" w14:textId="77777777" w:rsidR="007C5443" w:rsidRPr="00CA4751" w:rsidRDefault="007C5443" w:rsidP="007C5443">
      <w:pPr>
        <w:pStyle w:val="Ttulo1"/>
        <w:ind w:left="4395" w:firstLine="0"/>
        <w:rPr>
          <w:rFonts w:ascii="Times New Roman" w:hAnsi="Times New Roman" w:cs="Times New Roman"/>
          <w:sz w:val="24"/>
        </w:rPr>
      </w:pPr>
    </w:p>
    <w:p w14:paraId="6443966D" w14:textId="77777777" w:rsidR="00BD4D78" w:rsidRPr="00CA4751" w:rsidRDefault="00BD4D78" w:rsidP="00BD4D78">
      <w:pPr>
        <w:pStyle w:val="Ttulo1"/>
        <w:ind w:left="4395" w:firstLine="0"/>
        <w:jc w:val="left"/>
        <w:rPr>
          <w:rFonts w:ascii="Times New Roman" w:hAnsi="Times New Roman" w:cs="Times New Roman"/>
          <w:sz w:val="24"/>
        </w:rPr>
      </w:pPr>
    </w:p>
    <w:p w14:paraId="24E1976B" w14:textId="7932E8AA" w:rsidR="007C5443" w:rsidRPr="00CA4751" w:rsidRDefault="007C5443" w:rsidP="00BD4D78">
      <w:pPr>
        <w:pStyle w:val="Ttulo1"/>
        <w:ind w:left="4395" w:firstLine="0"/>
        <w:jc w:val="left"/>
        <w:rPr>
          <w:rFonts w:ascii="Times New Roman" w:hAnsi="Times New Roman" w:cs="Times New Roman"/>
          <w:sz w:val="24"/>
        </w:rPr>
      </w:pPr>
      <w:r w:rsidRPr="00CA4751">
        <w:rPr>
          <w:rFonts w:ascii="Times New Roman" w:hAnsi="Times New Roman" w:cs="Times New Roman"/>
          <w:sz w:val="24"/>
        </w:rPr>
        <w:t>PARECER:</w:t>
      </w:r>
      <w:r w:rsidRPr="00744918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="00CC1079" w:rsidRPr="00744918">
        <w:rPr>
          <w:rFonts w:ascii="Times New Roman" w:hAnsi="Times New Roman" w:cs="Times New Roman"/>
          <w:color w:val="000000" w:themeColor="text1"/>
          <w:sz w:val="24"/>
        </w:rPr>
        <w:t>0</w:t>
      </w:r>
      <w:r w:rsidR="00135AB9">
        <w:rPr>
          <w:rFonts w:ascii="Times New Roman" w:hAnsi="Times New Roman" w:cs="Times New Roman"/>
          <w:color w:val="000000" w:themeColor="text1"/>
          <w:sz w:val="24"/>
        </w:rPr>
        <w:t>9</w:t>
      </w:r>
      <w:r w:rsidR="00BD4D78" w:rsidRPr="00744918">
        <w:rPr>
          <w:rFonts w:ascii="Times New Roman" w:hAnsi="Times New Roman" w:cs="Times New Roman"/>
          <w:color w:val="000000" w:themeColor="text1"/>
          <w:sz w:val="24"/>
        </w:rPr>
        <w:t>/202</w:t>
      </w:r>
      <w:r w:rsidR="00573E9E" w:rsidRPr="00744918">
        <w:rPr>
          <w:rFonts w:ascii="Times New Roman" w:hAnsi="Times New Roman" w:cs="Times New Roman"/>
          <w:color w:val="000000" w:themeColor="text1"/>
          <w:sz w:val="24"/>
        </w:rPr>
        <w:t>4</w:t>
      </w:r>
      <w:r w:rsidR="00BD4D78" w:rsidRPr="00744918">
        <w:rPr>
          <w:rFonts w:ascii="Times New Roman" w:hAnsi="Times New Roman" w:cs="Times New Roman"/>
          <w:color w:val="000000" w:themeColor="text1"/>
          <w:sz w:val="24"/>
        </w:rPr>
        <w:t xml:space="preserve">  </w:t>
      </w:r>
      <w:r w:rsidRPr="00744918">
        <w:rPr>
          <w:rFonts w:ascii="Times New Roman" w:hAnsi="Times New Roman" w:cs="Times New Roman"/>
          <w:color w:val="000000" w:themeColor="text1"/>
          <w:sz w:val="24"/>
        </w:rPr>
        <w:t xml:space="preserve">           </w:t>
      </w:r>
    </w:p>
    <w:p w14:paraId="763DAB36" w14:textId="3082A336" w:rsidR="00573E9E" w:rsidRPr="00CA4751" w:rsidRDefault="007C5443" w:rsidP="00342E30">
      <w:pPr>
        <w:pStyle w:val="Ttulo1"/>
        <w:ind w:left="4395" w:firstLine="0"/>
        <w:jc w:val="left"/>
        <w:rPr>
          <w:rFonts w:ascii="Times New Roman" w:hAnsi="Times New Roman" w:cs="Times New Roman"/>
          <w:sz w:val="24"/>
        </w:rPr>
      </w:pPr>
      <w:r w:rsidRPr="00CA4751">
        <w:rPr>
          <w:rFonts w:ascii="Times New Roman" w:hAnsi="Times New Roman" w:cs="Times New Roman"/>
          <w:sz w:val="24"/>
        </w:rPr>
        <w:t>A</w:t>
      </w:r>
      <w:r w:rsidR="003A2D66">
        <w:rPr>
          <w:rFonts w:ascii="Times New Roman" w:hAnsi="Times New Roman" w:cs="Times New Roman"/>
          <w:sz w:val="24"/>
        </w:rPr>
        <w:t>O</w:t>
      </w:r>
      <w:r w:rsidRPr="00CA4751">
        <w:rPr>
          <w:rFonts w:ascii="Times New Roman" w:hAnsi="Times New Roman" w:cs="Times New Roman"/>
          <w:sz w:val="24"/>
        </w:rPr>
        <w:t xml:space="preserve"> PROJETO </w:t>
      </w:r>
      <w:r w:rsidR="00CC1079" w:rsidRPr="00CA4751">
        <w:rPr>
          <w:rFonts w:ascii="Times New Roman" w:hAnsi="Times New Roman" w:cs="Times New Roman"/>
          <w:sz w:val="24"/>
        </w:rPr>
        <w:t>DE LEI Nº 0</w:t>
      </w:r>
      <w:r w:rsidR="003A2D66">
        <w:rPr>
          <w:rFonts w:ascii="Times New Roman" w:hAnsi="Times New Roman" w:cs="Times New Roman"/>
          <w:sz w:val="24"/>
        </w:rPr>
        <w:t>21</w:t>
      </w:r>
      <w:r w:rsidR="00CC1079" w:rsidRPr="00CA4751">
        <w:rPr>
          <w:rFonts w:ascii="Times New Roman" w:hAnsi="Times New Roman" w:cs="Times New Roman"/>
          <w:sz w:val="24"/>
        </w:rPr>
        <w:t>/202</w:t>
      </w:r>
      <w:r w:rsidR="00573E9E" w:rsidRPr="00CA4751">
        <w:rPr>
          <w:rFonts w:ascii="Times New Roman" w:hAnsi="Times New Roman" w:cs="Times New Roman"/>
          <w:sz w:val="24"/>
        </w:rPr>
        <w:t xml:space="preserve">4 </w:t>
      </w:r>
      <w:r w:rsidRPr="00CA4751">
        <w:rPr>
          <w:rFonts w:ascii="Times New Roman" w:hAnsi="Times New Roman" w:cs="Times New Roman"/>
          <w:sz w:val="24"/>
        </w:rPr>
        <w:tab/>
        <w:t xml:space="preserve">                          Relator: </w:t>
      </w:r>
      <w:r w:rsidR="00BD4D78" w:rsidRPr="00CA4751">
        <w:rPr>
          <w:rFonts w:ascii="Times New Roman" w:hAnsi="Times New Roman" w:cs="Times New Roman"/>
          <w:sz w:val="24"/>
        </w:rPr>
        <w:t>WALLACE LOPES DA CONCEIÇÃO</w:t>
      </w:r>
      <w:r w:rsidRPr="00CA4751">
        <w:rPr>
          <w:rFonts w:ascii="Times New Roman" w:hAnsi="Times New Roman" w:cs="Times New Roman"/>
          <w:sz w:val="24"/>
        </w:rPr>
        <w:tab/>
      </w:r>
    </w:p>
    <w:p w14:paraId="0243B1FF" w14:textId="77777777" w:rsidR="00573E9E" w:rsidRPr="00CA4751" w:rsidRDefault="00573E9E" w:rsidP="00342E30">
      <w:pPr>
        <w:pStyle w:val="Ttulo1"/>
        <w:ind w:left="4395" w:firstLine="0"/>
        <w:jc w:val="left"/>
        <w:rPr>
          <w:rFonts w:ascii="Times New Roman" w:hAnsi="Times New Roman" w:cs="Times New Roman"/>
          <w:sz w:val="24"/>
        </w:rPr>
      </w:pPr>
    </w:p>
    <w:p w14:paraId="633DE0CE" w14:textId="7A10334A" w:rsidR="007C5443" w:rsidRPr="00CA4751" w:rsidRDefault="007C5443" w:rsidP="00342E30">
      <w:pPr>
        <w:pStyle w:val="Ttulo1"/>
        <w:ind w:left="4395" w:firstLine="0"/>
        <w:jc w:val="left"/>
        <w:rPr>
          <w:rFonts w:ascii="Times New Roman" w:hAnsi="Times New Roman" w:cs="Times New Roman"/>
          <w:sz w:val="24"/>
        </w:rPr>
      </w:pPr>
      <w:r w:rsidRPr="00CA4751">
        <w:rPr>
          <w:rFonts w:ascii="Times New Roman" w:hAnsi="Times New Roman" w:cs="Times New Roman"/>
          <w:sz w:val="24"/>
        </w:rPr>
        <w:tab/>
      </w:r>
      <w:r w:rsidRPr="00CA4751">
        <w:rPr>
          <w:rFonts w:ascii="Times New Roman" w:hAnsi="Times New Roman" w:cs="Times New Roman"/>
          <w:sz w:val="24"/>
        </w:rPr>
        <w:tab/>
      </w:r>
      <w:r w:rsidRPr="00CA4751">
        <w:rPr>
          <w:rFonts w:ascii="Times New Roman" w:hAnsi="Times New Roman" w:cs="Times New Roman"/>
          <w:sz w:val="24"/>
        </w:rPr>
        <w:tab/>
        <w:t xml:space="preserve">           </w:t>
      </w:r>
      <w:bookmarkStart w:id="0" w:name="_GoBack"/>
      <w:bookmarkEnd w:id="0"/>
    </w:p>
    <w:p w14:paraId="6987477C" w14:textId="3C9972B0" w:rsidR="00CC1079" w:rsidRPr="00CA4751" w:rsidRDefault="00CC1079" w:rsidP="003A2D66">
      <w:pPr>
        <w:pStyle w:val="Ttulo1"/>
        <w:ind w:left="4395"/>
        <w:rPr>
          <w:rFonts w:ascii="Times New Roman" w:hAnsi="Times New Roman" w:cs="Times New Roman"/>
          <w:color w:val="FF0000"/>
          <w:sz w:val="24"/>
        </w:rPr>
      </w:pPr>
      <w:r w:rsidRPr="00CA4751">
        <w:rPr>
          <w:rFonts w:ascii="Times New Roman" w:hAnsi="Times New Roman" w:cs="Times New Roman"/>
          <w:sz w:val="24"/>
        </w:rPr>
        <w:tab/>
      </w:r>
      <w:r w:rsidRPr="00CA4751">
        <w:rPr>
          <w:rFonts w:ascii="Times New Roman" w:hAnsi="Times New Roman" w:cs="Times New Roman"/>
          <w:sz w:val="24"/>
        </w:rPr>
        <w:tab/>
      </w:r>
      <w:r w:rsidRPr="00CA4751">
        <w:rPr>
          <w:rFonts w:ascii="Times New Roman" w:hAnsi="Times New Roman" w:cs="Times New Roman"/>
          <w:sz w:val="24"/>
        </w:rPr>
        <w:tab/>
        <w:t xml:space="preserve">           </w:t>
      </w:r>
    </w:p>
    <w:p w14:paraId="05CE4BA6" w14:textId="40E47006" w:rsidR="00CC1079" w:rsidRPr="00CA4751" w:rsidRDefault="00CA4751" w:rsidP="003A2D6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CC1079" w:rsidRPr="00CA4751">
        <w:rPr>
          <w:rFonts w:ascii="Times New Roman" w:hAnsi="Times New Roman" w:cs="Times New Roman"/>
        </w:rPr>
        <w:t xml:space="preserve">Trata-se de parece sobre o Projeto de Lei nº </w:t>
      </w:r>
      <w:r w:rsidR="00342E30" w:rsidRPr="00CA4751">
        <w:rPr>
          <w:rFonts w:ascii="Times New Roman" w:hAnsi="Times New Roman" w:cs="Times New Roman"/>
        </w:rPr>
        <w:t>0</w:t>
      </w:r>
      <w:r w:rsidR="003A2D66">
        <w:rPr>
          <w:rFonts w:ascii="Times New Roman" w:hAnsi="Times New Roman" w:cs="Times New Roman"/>
        </w:rPr>
        <w:t>21</w:t>
      </w:r>
      <w:r w:rsidR="004B1228" w:rsidRPr="00CA4751">
        <w:rPr>
          <w:rFonts w:ascii="Times New Roman" w:hAnsi="Times New Roman" w:cs="Times New Roman"/>
        </w:rPr>
        <w:t>/</w:t>
      </w:r>
      <w:r w:rsidR="00342E30" w:rsidRPr="00CA4751">
        <w:rPr>
          <w:rFonts w:ascii="Times New Roman" w:hAnsi="Times New Roman" w:cs="Times New Roman"/>
        </w:rPr>
        <w:t>202</w:t>
      </w:r>
      <w:r w:rsidR="00573E9E" w:rsidRPr="00CA4751">
        <w:rPr>
          <w:rFonts w:ascii="Times New Roman" w:hAnsi="Times New Roman" w:cs="Times New Roman"/>
        </w:rPr>
        <w:t>4</w:t>
      </w:r>
      <w:r w:rsidR="00CC1079" w:rsidRPr="00CA4751">
        <w:rPr>
          <w:rFonts w:ascii="Times New Roman" w:hAnsi="Times New Roman" w:cs="Times New Roman"/>
        </w:rPr>
        <w:t xml:space="preserve">, de inciativa do </w:t>
      </w:r>
      <w:r w:rsidR="003A2D66">
        <w:rPr>
          <w:rFonts w:ascii="Times New Roman" w:hAnsi="Times New Roman" w:cs="Times New Roman"/>
        </w:rPr>
        <w:t>Executivo</w:t>
      </w:r>
      <w:r w:rsidR="0077469A" w:rsidRPr="00CA4751">
        <w:rPr>
          <w:rFonts w:ascii="Times New Roman" w:hAnsi="Times New Roman" w:cs="Times New Roman"/>
        </w:rPr>
        <w:t xml:space="preserve"> Municipal, </w:t>
      </w:r>
      <w:r w:rsidR="000D442C" w:rsidRPr="00CA4751">
        <w:rPr>
          <w:rFonts w:ascii="Times New Roman" w:hAnsi="Times New Roman" w:cs="Times New Roman"/>
        </w:rPr>
        <w:t>de autoria d</w:t>
      </w:r>
      <w:r w:rsidR="003A2D66">
        <w:rPr>
          <w:rFonts w:ascii="Times New Roman" w:hAnsi="Times New Roman" w:cs="Times New Roman"/>
        </w:rPr>
        <w:t xml:space="preserve">o Prefeito Mário Gomes </w:t>
      </w:r>
      <w:proofErr w:type="spellStart"/>
      <w:r w:rsidR="003A2D66">
        <w:rPr>
          <w:rFonts w:ascii="Times New Roman" w:hAnsi="Times New Roman" w:cs="Times New Roman"/>
        </w:rPr>
        <w:t>Flôr</w:t>
      </w:r>
      <w:proofErr w:type="spellEnd"/>
      <w:r w:rsidR="003A2D66">
        <w:rPr>
          <w:rFonts w:ascii="Times New Roman" w:hAnsi="Times New Roman" w:cs="Times New Roman"/>
        </w:rPr>
        <w:t xml:space="preserve"> Filho</w:t>
      </w:r>
      <w:r w:rsidR="00CC1079" w:rsidRPr="00CA4751">
        <w:rPr>
          <w:rFonts w:ascii="Times New Roman" w:hAnsi="Times New Roman" w:cs="Times New Roman"/>
        </w:rPr>
        <w:t>, que “</w:t>
      </w:r>
      <w:r w:rsidR="00A8023C">
        <w:rPr>
          <w:rFonts w:ascii="Times New Roman" w:hAnsi="Times New Roman" w:cs="Times New Roman"/>
        </w:rPr>
        <w:t>Autoriza o Poder Executivo abrir crédito adicional suple</w:t>
      </w:r>
      <w:r w:rsidR="003A2D66">
        <w:rPr>
          <w:rFonts w:ascii="Times New Roman" w:hAnsi="Times New Roman" w:cs="Times New Roman"/>
        </w:rPr>
        <w:t>mentar e Inclusão de fontes de recursos ao Orçamento Geral do</w:t>
      </w:r>
      <w:r w:rsidR="00A8023C">
        <w:rPr>
          <w:rFonts w:ascii="Times New Roman" w:hAnsi="Times New Roman" w:cs="Times New Roman"/>
        </w:rPr>
        <w:t xml:space="preserve"> Munícipio dá outras providências</w:t>
      </w:r>
      <w:r w:rsidR="00CC1079" w:rsidRPr="00CA4751">
        <w:rPr>
          <w:rFonts w:ascii="Times New Roman" w:hAnsi="Times New Roman" w:cs="Times New Roman"/>
        </w:rPr>
        <w:t>”. Projeto entregue tempestivamente e remetido à esta</w:t>
      </w:r>
      <w:r w:rsidR="003A2D66">
        <w:rPr>
          <w:rFonts w:ascii="Times New Roman" w:hAnsi="Times New Roman" w:cs="Times New Roman"/>
        </w:rPr>
        <w:t>s</w:t>
      </w:r>
      <w:r w:rsidR="00CC1079" w:rsidRPr="00CA4751">
        <w:rPr>
          <w:rFonts w:ascii="Times New Roman" w:hAnsi="Times New Roman" w:cs="Times New Roman"/>
        </w:rPr>
        <w:t xml:space="preserve"> Comiss</w:t>
      </w:r>
      <w:r w:rsidR="003A2D66">
        <w:rPr>
          <w:rFonts w:ascii="Times New Roman" w:hAnsi="Times New Roman" w:cs="Times New Roman"/>
        </w:rPr>
        <w:t>ões</w:t>
      </w:r>
      <w:r w:rsidR="00CC1079" w:rsidRPr="00CA4751">
        <w:rPr>
          <w:rFonts w:ascii="Times New Roman" w:hAnsi="Times New Roman" w:cs="Times New Roman"/>
        </w:rPr>
        <w:t xml:space="preserve"> para análise.</w:t>
      </w:r>
    </w:p>
    <w:p w14:paraId="58376055" w14:textId="77777777" w:rsidR="003A2D66" w:rsidRDefault="003A2D66" w:rsidP="003A2D66">
      <w:pPr>
        <w:ind w:firstLine="708"/>
        <w:jc w:val="both"/>
        <w:rPr>
          <w:rFonts w:ascii="Times New Roman" w:hAnsi="Times New Roman" w:cs="Times New Roman"/>
        </w:rPr>
      </w:pPr>
    </w:p>
    <w:p w14:paraId="5638CC7C" w14:textId="5C1978AD" w:rsidR="00CC1079" w:rsidRDefault="00CC1079" w:rsidP="003A2D66">
      <w:pPr>
        <w:ind w:firstLine="708"/>
        <w:jc w:val="both"/>
        <w:rPr>
          <w:rFonts w:ascii="Times New Roman" w:hAnsi="Times New Roman" w:cs="Times New Roman"/>
        </w:rPr>
      </w:pPr>
      <w:r w:rsidRPr="00CA4751">
        <w:rPr>
          <w:rFonts w:ascii="Times New Roman" w:hAnsi="Times New Roman" w:cs="Times New Roman"/>
        </w:rPr>
        <w:t xml:space="preserve">O referido </w:t>
      </w:r>
      <w:r w:rsidR="003E34D7" w:rsidRPr="00CA4751">
        <w:rPr>
          <w:rFonts w:ascii="Times New Roman" w:hAnsi="Times New Roman" w:cs="Times New Roman"/>
        </w:rPr>
        <w:t>P</w:t>
      </w:r>
      <w:r w:rsidRPr="00CA4751">
        <w:rPr>
          <w:rFonts w:ascii="Times New Roman" w:hAnsi="Times New Roman" w:cs="Times New Roman"/>
        </w:rPr>
        <w:t xml:space="preserve">rojeto </w:t>
      </w:r>
      <w:r w:rsidR="00342E30" w:rsidRPr="00CA4751">
        <w:rPr>
          <w:rFonts w:ascii="Times New Roman" w:hAnsi="Times New Roman" w:cs="Times New Roman"/>
        </w:rPr>
        <w:t xml:space="preserve">de </w:t>
      </w:r>
      <w:r w:rsidR="003E34D7" w:rsidRPr="00CA4751">
        <w:rPr>
          <w:rFonts w:ascii="Times New Roman" w:hAnsi="Times New Roman" w:cs="Times New Roman"/>
        </w:rPr>
        <w:t>L</w:t>
      </w:r>
      <w:r w:rsidR="00342E30" w:rsidRPr="00CA4751">
        <w:rPr>
          <w:rFonts w:ascii="Times New Roman" w:hAnsi="Times New Roman" w:cs="Times New Roman"/>
        </w:rPr>
        <w:t xml:space="preserve">ei trata-se </w:t>
      </w:r>
      <w:r w:rsidR="004B1228" w:rsidRPr="00CA4751">
        <w:rPr>
          <w:rFonts w:ascii="Times New Roman" w:hAnsi="Times New Roman" w:cs="Times New Roman"/>
        </w:rPr>
        <w:t xml:space="preserve">de </w:t>
      </w:r>
      <w:r w:rsidR="00A8023C">
        <w:rPr>
          <w:rFonts w:ascii="Times New Roman" w:hAnsi="Times New Roman" w:cs="Times New Roman"/>
        </w:rPr>
        <w:t>abertura de crédito ao orçamento, para suprir as necessidades do município</w:t>
      </w:r>
      <w:r w:rsidR="003A2D66">
        <w:rPr>
          <w:rFonts w:ascii="Times New Roman" w:hAnsi="Times New Roman" w:cs="Times New Roman"/>
        </w:rPr>
        <w:t>, v</w:t>
      </w:r>
      <w:r w:rsidR="00342E30" w:rsidRPr="00CA4751">
        <w:rPr>
          <w:rFonts w:ascii="Times New Roman" w:hAnsi="Times New Roman" w:cs="Times New Roman"/>
        </w:rPr>
        <w:t xml:space="preserve">ejamos: </w:t>
      </w:r>
    </w:p>
    <w:p w14:paraId="6F0DC03F" w14:textId="77777777" w:rsidR="003A2D66" w:rsidRPr="00CA4751" w:rsidRDefault="003A2D66" w:rsidP="003A2D66">
      <w:pPr>
        <w:ind w:firstLine="708"/>
        <w:jc w:val="both"/>
        <w:rPr>
          <w:rFonts w:ascii="Times New Roman" w:hAnsi="Times New Roman" w:cs="Times New Roman"/>
        </w:rPr>
      </w:pPr>
    </w:p>
    <w:p w14:paraId="6A2BF42A" w14:textId="2DC29A12" w:rsidR="003A2D66" w:rsidRPr="003D46C2" w:rsidRDefault="001D260F" w:rsidP="003A2D66">
      <w:pPr>
        <w:ind w:left="2268"/>
        <w:jc w:val="both"/>
        <w:rPr>
          <w:rFonts w:ascii="Times New Roman" w:hAnsi="Times New Roman" w:cs="Times New Roman"/>
          <w:sz w:val="22"/>
          <w:szCs w:val="22"/>
        </w:rPr>
      </w:pPr>
      <w:r w:rsidRPr="003D46C2">
        <w:rPr>
          <w:rFonts w:ascii="Times New Roman" w:hAnsi="Times New Roman" w:cs="Times New Roman"/>
          <w:b/>
          <w:bCs/>
          <w:sz w:val="22"/>
          <w:szCs w:val="22"/>
        </w:rPr>
        <w:t>Art. 1º</w:t>
      </w:r>
      <w:r w:rsidR="003A2D66" w:rsidRPr="003D46C2">
        <w:rPr>
          <w:rFonts w:ascii="Times New Roman" w:hAnsi="Times New Roman" w:cs="Times New Roman"/>
          <w:b/>
          <w:bCs/>
          <w:sz w:val="22"/>
          <w:szCs w:val="22"/>
        </w:rPr>
        <w:t>.</w:t>
      </w:r>
      <w:r w:rsidR="00A8023C" w:rsidRPr="003D46C2">
        <w:rPr>
          <w:rFonts w:ascii="Times New Roman" w:hAnsi="Times New Roman" w:cs="Times New Roman"/>
          <w:sz w:val="22"/>
          <w:szCs w:val="22"/>
        </w:rPr>
        <w:t xml:space="preserve"> Fica </w:t>
      </w:r>
      <w:r w:rsidR="003A2D66" w:rsidRPr="003D46C2">
        <w:rPr>
          <w:rFonts w:ascii="Times New Roman" w:hAnsi="Times New Roman" w:cs="Times New Roman"/>
          <w:sz w:val="22"/>
          <w:szCs w:val="22"/>
        </w:rPr>
        <w:t>autorizad</w:t>
      </w:r>
      <w:r w:rsidR="00A8023C" w:rsidRPr="003D46C2">
        <w:rPr>
          <w:rFonts w:ascii="Times New Roman" w:hAnsi="Times New Roman" w:cs="Times New Roman"/>
          <w:sz w:val="22"/>
          <w:szCs w:val="22"/>
        </w:rPr>
        <w:t>o</w:t>
      </w:r>
      <w:r w:rsidR="003A2D66" w:rsidRPr="003D46C2">
        <w:rPr>
          <w:rFonts w:ascii="Times New Roman" w:hAnsi="Times New Roman" w:cs="Times New Roman"/>
          <w:sz w:val="22"/>
          <w:szCs w:val="22"/>
        </w:rPr>
        <w:t xml:space="preserve"> a alteração na Lei Orçamentária Municipal do exercício de 2024, através da inclusão da fonte de recurso intitulada “Outras Transferências de Convênios ou Repasses da União”.</w:t>
      </w:r>
    </w:p>
    <w:p w14:paraId="269C3990" w14:textId="77777777" w:rsidR="003A2D66" w:rsidRPr="003D46C2" w:rsidRDefault="003A2D66" w:rsidP="003A2D66">
      <w:pPr>
        <w:ind w:left="2268"/>
        <w:jc w:val="both"/>
        <w:rPr>
          <w:rFonts w:ascii="Times New Roman" w:hAnsi="Times New Roman" w:cs="Times New Roman"/>
          <w:sz w:val="22"/>
          <w:szCs w:val="22"/>
        </w:rPr>
      </w:pPr>
    </w:p>
    <w:p w14:paraId="7C24E296" w14:textId="5479C6B1" w:rsidR="001D260F" w:rsidRPr="003D46C2" w:rsidRDefault="003A2D66" w:rsidP="003A2D66">
      <w:pPr>
        <w:ind w:left="2268"/>
        <w:jc w:val="both"/>
        <w:rPr>
          <w:rFonts w:ascii="Times New Roman" w:hAnsi="Times New Roman" w:cs="Times New Roman"/>
          <w:sz w:val="22"/>
          <w:szCs w:val="22"/>
        </w:rPr>
      </w:pPr>
      <w:r w:rsidRPr="003D46C2">
        <w:rPr>
          <w:rFonts w:ascii="Times New Roman" w:hAnsi="Times New Roman" w:cs="Times New Roman"/>
          <w:b/>
          <w:bCs/>
          <w:sz w:val="22"/>
          <w:szCs w:val="22"/>
        </w:rPr>
        <w:t>Art. 2º.</w:t>
      </w:r>
      <w:r w:rsidRPr="003D46C2">
        <w:rPr>
          <w:rFonts w:ascii="Times New Roman" w:hAnsi="Times New Roman" w:cs="Times New Roman"/>
          <w:sz w:val="22"/>
          <w:szCs w:val="22"/>
        </w:rPr>
        <w:t xml:space="preserve"> Fica o</w:t>
      </w:r>
      <w:r w:rsidR="00A8023C" w:rsidRPr="003D46C2">
        <w:rPr>
          <w:rFonts w:ascii="Times New Roman" w:hAnsi="Times New Roman" w:cs="Times New Roman"/>
          <w:sz w:val="22"/>
          <w:szCs w:val="22"/>
        </w:rPr>
        <w:t xml:space="preserve"> Poder Executivo autorizado a abrir Crédito Adicional Suplementar ao Orçamento Geral do Município, aprovado para o exercício de 2024, pela Lei 861, de 11 de dezembro de 2023, no valor de R$ </w:t>
      </w:r>
      <w:r w:rsidRPr="003D46C2">
        <w:rPr>
          <w:rFonts w:ascii="Times New Roman" w:hAnsi="Times New Roman" w:cs="Times New Roman"/>
          <w:sz w:val="22"/>
          <w:szCs w:val="22"/>
        </w:rPr>
        <w:t>3</w:t>
      </w:r>
      <w:r w:rsidR="00A8023C" w:rsidRPr="003D46C2">
        <w:rPr>
          <w:rFonts w:ascii="Times New Roman" w:hAnsi="Times New Roman" w:cs="Times New Roman"/>
          <w:sz w:val="22"/>
          <w:szCs w:val="22"/>
        </w:rPr>
        <w:t>.</w:t>
      </w:r>
      <w:r w:rsidRPr="003D46C2">
        <w:rPr>
          <w:rFonts w:ascii="Times New Roman" w:hAnsi="Times New Roman" w:cs="Times New Roman"/>
          <w:sz w:val="22"/>
          <w:szCs w:val="22"/>
        </w:rPr>
        <w:t>300</w:t>
      </w:r>
      <w:r w:rsidR="00A8023C" w:rsidRPr="003D46C2">
        <w:rPr>
          <w:rFonts w:ascii="Times New Roman" w:hAnsi="Times New Roman" w:cs="Times New Roman"/>
          <w:sz w:val="22"/>
          <w:szCs w:val="22"/>
        </w:rPr>
        <w:t>.000,00 (</w:t>
      </w:r>
      <w:r w:rsidRPr="003D46C2">
        <w:rPr>
          <w:rFonts w:ascii="Times New Roman" w:hAnsi="Times New Roman" w:cs="Times New Roman"/>
          <w:sz w:val="22"/>
          <w:szCs w:val="22"/>
        </w:rPr>
        <w:t>três</w:t>
      </w:r>
      <w:r w:rsidR="00A8023C" w:rsidRPr="003D46C2">
        <w:rPr>
          <w:rFonts w:ascii="Times New Roman" w:hAnsi="Times New Roman" w:cs="Times New Roman"/>
          <w:sz w:val="22"/>
          <w:szCs w:val="22"/>
        </w:rPr>
        <w:t xml:space="preserve"> milh</w:t>
      </w:r>
      <w:r w:rsidRPr="003D46C2">
        <w:rPr>
          <w:rFonts w:ascii="Times New Roman" w:hAnsi="Times New Roman" w:cs="Times New Roman"/>
          <w:sz w:val="22"/>
          <w:szCs w:val="22"/>
        </w:rPr>
        <w:t>ões e trezentos</w:t>
      </w:r>
      <w:r w:rsidR="00A8023C" w:rsidRPr="003D46C2">
        <w:rPr>
          <w:rFonts w:ascii="Times New Roman" w:hAnsi="Times New Roman" w:cs="Times New Roman"/>
          <w:sz w:val="22"/>
          <w:szCs w:val="22"/>
        </w:rPr>
        <w:t xml:space="preserve"> mil reais),</w:t>
      </w:r>
      <w:r w:rsidRPr="003D46C2">
        <w:rPr>
          <w:rFonts w:ascii="Times New Roman" w:hAnsi="Times New Roman" w:cs="Times New Roman"/>
          <w:sz w:val="22"/>
          <w:szCs w:val="22"/>
        </w:rPr>
        <w:t xml:space="preserve"> para a construção de pavimentação, calçamento, meio fio e recapeamento de asfalto em diversas ruas do Município de Betânia e a construção do Portal da entrada de Betânia. É importante informar que os recursos que </w:t>
      </w:r>
      <w:r w:rsidR="003D46C2" w:rsidRPr="003D46C2">
        <w:rPr>
          <w:rFonts w:ascii="Times New Roman" w:hAnsi="Times New Roman" w:cs="Times New Roman"/>
          <w:sz w:val="22"/>
          <w:szCs w:val="22"/>
        </w:rPr>
        <w:t>desembolsados para custear essas despesas serão provenientes de outras transferências de Convênios ou repasses da União.</w:t>
      </w:r>
    </w:p>
    <w:p w14:paraId="467300DA" w14:textId="77777777" w:rsidR="003D46C2" w:rsidRPr="003D46C2" w:rsidRDefault="003D46C2" w:rsidP="003A2D66">
      <w:pPr>
        <w:ind w:left="2268"/>
        <w:jc w:val="both"/>
        <w:rPr>
          <w:rFonts w:ascii="Times New Roman" w:hAnsi="Times New Roman" w:cs="Times New Roman"/>
          <w:sz w:val="22"/>
          <w:szCs w:val="22"/>
        </w:rPr>
      </w:pPr>
    </w:p>
    <w:p w14:paraId="743BB4F4" w14:textId="572AEE68" w:rsidR="003D46C2" w:rsidRPr="003D46C2" w:rsidRDefault="003D46C2" w:rsidP="003A2D66">
      <w:pPr>
        <w:ind w:left="2268"/>
        <w:jc w:val="both"/>
        <w:rPr>
          <w:rFonts w:ascii="Times New Roman" w:hAnsi="Times New Roman" w:cs="Times New Roman"/>
          <w:sz w:val="22"/>
          <w:szCs w:val="22"/>
        </w:rPr>
      </w:pPr>
      <w:r w:rsidRPr="003D46C2">
        <w:rPr>
          <w:rFonts w:ascii="Times New Roman" w:hAnsi="Times New Roman" w:cs="Times New Roman"/>
          <w:sz w:val="22"/>
          <w:szCs w:val="22"/>
        </w:rPr>
        <w:t>(...)</w:t>
      </w:r>
    </w:p>
    <w:p w14:paraId="0CA2E617" w14:textId="77777777" w:rsidR="001D260F" w:rsidRPr="003D46C2" w:rsidRDefault="001D260F" w:rsidP="003A2D66">
      <w:pPr>
        <w:ind w:left="2268"/>
        <w:jc w:val="both"/>
        <w:rPr>
          <w:rFonts w:ascii="Times New Roman" w:hAnsi="Times New Roman" w:cs="Times New Roman"/>
          <w:sz w:val="22"/>
          <w:szCs w:val="22"/>
        </w:rPr>
      </w:pPr>
    </w:p>
    <w:p w14:paraId="5C099F31" w14:textId="6061B7CD" w:rsidR="00CC1079" w:rsidRPr="00CA4751" w:rsidRDefault="001D260F" w:rsidP="003A2D66">
      <w:pPr>
        <w:jc w:val="both"/>
        <w:rPr>
          <w:rFonts w:ascii="Times New Roman" w:hAnsi="Times New Roman" w:cs="Times New Roman"/>
        </w:rPr>
      </w:pPr>
      <w:r w:rsidRPr="00CA4751">
        <w:rPr>
          <w:rFonts w:ascii="Times New Roman" w:hAnsi="Times New Roman" w:cs="Times New Roman"/>
        </w:rPr>
        <w:tab/>
      </w:r>
      <w:r w:rsidR="00CC1079" w:rsidRPr="00CA4751">
        <w:rPr>
          <w:rFonts w:ascii="Times New Roman" w:hAnsi="Times New Roman" w:cs="Times New Roman"/>
        </w:rPr>
        <w:t>É o relatório. Passa a fundamentar.</w:t>
      </w:r>
    </w:p>
    <w:p w14:paraId="0DAE4658" w14:textId="77777777" w:rsidR="003D46C2" w:rsidRDefault="003D46C2" w:rsidP="003A2D66">
      <w:pPr>
        <w:jc w:val="both"/>
        <w:rPr>
          <w:rFonts w:ascii="Times New Roman" w:hAnsi="Times New Roman" w:cs="Times New Roman"/>
          <w:b/>
        </w:rPr>
      </w:pPr>
    </w:p>
    <w:p w14:paraId="782CF516" w14:textId="0FE635E5" w:rsidR="00CC1079" w:rsidRPr="00CA4751" w:rsidRDefault="00CC1079" w:rsidP="003D46C2">
      <w:pPr>
        <w:ind w:firstLine="708"/>
        <w:jc w:val="both"/>
        <w:rPr>
          <w:rFonts w:ascii="Times New Roman" w:hAnsi="Times New Roman" w:cs="Times New Roman"/>
        </w:rPr>
      </w:pPr>
      <w:r w:rsidRPr="00CA4751">
        <w:rPr>
          <w:rFonts w:ascii="Times New Roman" w:hAnsi="Times New Roman" w:cs="Times New Roman"/>
          <w:b/>
        </w:rPr>
        <w:t>AS COMISSÃO DE LEGISLAÇÃO E JUSTIÇA, FINANÇAS E ORÇAMENTO</w:t>
      </w:r>
      <w:r w:rsidR="00C44D6B" w:rsidRPr="00CA4751">
        <w:rPr>
          <w:rFonts w:ascii="Times New Roman" w:hAnsi="Times New Roman" w:cs="Times New Roman"/>
          <w:b/>
        </w:rPr>
        <w:t xml:space="preserve"> </w:t>
      </w:r>
      <w:r w:rsidRPr="00CA4751">
        <w:rPr>
          <w:rFonts w:ascii="Times New Roman" w:hAnsi="Times New Roman" w:cs="Times New Roman"/>
        </w:rPr>
        <w:t xml:space="preserve">desta Casa procedeu as devidas análises ao Projeto de Lei em questão, conforme determina o </w:t>
      </w:r>
      <w:r w:rsidRPr="00CA4751">
        <w:rPr>
          <w:rFonts w:ascii="Times New Roman" w:hAnsi="Times New Roman" w:cs="Times New Roman"/>
          <w:b/>
          <w:bCs/>
        </w:rPr>
        <w:t>Art. 71</w:t>
      </w:r>
      <w:r w:rsidRPr="00CA4751">
        <w:rPr>
          <w:rFonts w:ascii="Times New Roman" w:hAnsi="Times New Roman" w:cs="Times New Roman"/>
        </w:rPr>
        <w:t xml:space="preserve"> do nosso Regimento Interno.</w:t>
      </w:r>
    </w:p>
    <w:p w14:paraId="6F273826" w14:textId="77777777" w:rsidR="003D46C2" w:rsidRDefault="003D46C2" w:rsidP="003A2D66">
      <w:pPr>
        <w:shd w:val="clear" w:color="auto" w:fill="FFFFFF"/>
        <w:ind w:firstLine="708"/>
        <w:jc w:val="both"/>
        <w:rPr>
          <w:rFonts w:ascii="Times New Roman" w:hAnsi="Times New Roman" w:cs="Times New Roman"/>
          <w:color w:val="333333"/>
        </w:rPr>
      </w:pPr>
    </w:p>
    <w:p w14:paraId="6F329BE3" w14:textId="71CD61A0" w:rsidR="00342E30" w:rsidRPr="00CA4751" w:rsidRDefault="00CC1079" w:rsidP="003A2D66">
      <w:pPr>
        <w:shd w:val="clear" w:color="auto" w:fill="FFFFFF"/>
        <w:ind w:firstLine="708"/>
        <w:jc w:val="both"/>
        <w:rPr>
          <w:rFonts w:ascii="Times New Roman" w:hAnsi="Times New Roman" w:cs="Times New Roman"/>
          <w:color w:val="333333"/>
        </w:rPr>
      </w:pPr>
      <w:r w:rsidRPr="00CA4751">
        <w:rPr>
          <w:rFonts w:ascii="Times New Roman" w:hAnsi="Times New Roman" w:cs="Times New Roman"/>
          <w:color w:val="333333"/>
        </w:rPr>
        <w:t>Ressalta-se que o Projeto de Lei em apreço segue todos os ditames legais impostos por nossa Lei Orgânica.</w:t>
      </w:r>
    </w:p>
    <w:p w14:paraId="38304E71" w14:textId="77777777" w:rsidR="003D46C2" w:rsidRDefault="003D46C2" w:rsidP="003A2D66">
      <w:pPr>
        <w:shd w:val="clear" w:color="auto" w:fill="FFFFFF"/>
        <w:ind w:firstLine="708"/>
        <w:jc w:val="both"/>
        <w:rPr>
          <w:rFonts w:ascii="Times New Roman" w:hAnsi="Times New Roman" w:cs="Times New Roman"/>
          <w:color w:val="000000"/>
        </w:rPr>
      </w:pPr>
    </w:p>
    <w:p w14:paraId="594E3B78" w14:textId="4EA201EA" w:rsidR="00CC1079" w:rsidRPr="00CA4751" w:rsidRDefault="00CC1079" w:rsidP="003A2D66">
      <w:pPr>
        <w:shd w:val="clear" w:color="auto" w:fill="FFFFFF"/>
        <w:ind w:firstLine="708"/>
        <w:jc w:val="both"/>
        <w:rPr>
          <w:rFonts w:ascii="Times New Roman" w:hAnsi="Times New Roman" w:cs="Times New Roman"/>
          <w:color w:val="333333"/>
        </w:rPr>
      </w:pPr>
      <w:r w:rsidRPr="00CA4751">
        <w:rPr>
          <w:rFonts w:ascii="Times New Roman" w:hAnsi="Times New Roman" w:cs="Times New Roman"/>
          <w:color w:val="000000"/>
        </w:rPr>
        <w:t xml:space="preserve">Assim, a iniciativa da proposição está correta.  </w:t>
      </w:r>
    </w:p>
    <w:p w14:paraId="58E391A1" w14:textId="77777777" w:rsidR="003D46C2" w:rsidRDefault="003D46C2" w:rsidP="003A2D66">
      <w:pPr>
        <w:ind w:firstLine="708"/>
        <w:jc w:val="both"/>
        <w:rPr>
          <w:rFonts w:ascii="Times New Roman" w:hAnsi="Times New Roman" w:cs="Times New Roman"/>
          <w:color w:val="333333"/>
        </w:rPr>
      </w:pPr>
    </w:p>
    <w:p w14:paraId="044D8C57" w14:textId="2876D4AB" w:rsidR="0044024A" w:rsidRDefault="00C44D6B" w:rsidP="003A2D66">
      <w:pPr>
        <w:ind w:firstLine="708"/>
        <w:jc w:val="both"/>
        <w:rPr>
          <w:rFonts w:ascii="Times New Roman" w:hAnsi="Times New Roman" w:cs="Times New Roman"/>
        </w:rPr>
      </w:pPr>
      <w:r w:rsidRPr="00CA4751">
        <w:rPr>
          <w:rFonts w:ascii="Times New Roman" w:hAnsi="Times New Roman" w:cs="Times New Roman"/>
          <w:color w:val="333333"/>
        </w:rPr>
        <w:lastRenderedPageBreak/>
        <w:t>Igualmente</w:t>
      </w:r>
      <w:r w:rsidR="00CC1079" w:rsidRPr="00CA4751">
        <w:rPr>
          <w:rFonts w:ascii="Times New Roman" w:hAnsi="Times New Roman" w:cs="Times New Roman"/>
          <w:color w:val="333333"/>
        </w:rPr>
        <w:t xml:space="preserve">, com </w:t>
      </w:r>
      <w:r w:rsidR="00CC1079" w:rsidRPr="00CA4751">
        <w:rPr>
          <w:rFonts w:ascii="Times New Roman" w:hAnsi="Times New Roman" w:cs="Times New Roman"/>
        </w:rPr>
        <w:t xml:space="preserve">as análises realizadas, vislumbramos sua total legalidade e pelo fato </w:t>
      </w:r>
      <w:r w:rsidR="003D46C2" w:rsidRPr="00CA4751">
        <w:rPr>
          <w:rFonts w:ascii="Times New Roman" w:hAnsi="Times New Roman" w:cs="Times New Roman"/>
        </w:rPr>
        <w:t>de o</w:t>
      </w:r>
      <w:r w:rsidR="00CC1079" w:rsidRPr="00CA4751">
        <w:rPr>
          <w:rFonts w:ascii="Times New Roman" w:hAnsi="Times New Roman" w:cs="Times New Roman"/>
        </w:rPr>
        <w:t xml:space="preserve"> mesmo não afrontar nenhuma norma constitucional, ou infraconstitucional, bem como, está em plena consonância a Lei da contabilidade pública, Lei nº 4320/64 e a Lei de Responsabilidade Fiscal, LRF nº 101/2000.  </w:t>
      </w:r>
    </w:p>
    <w:p w14:paraId="56FB3A2E" w14:textId="77777777" w:rsidR="003D46C2" w:rsidRPr="00CA4751" w:rsidRDefault="003D46C2" w:rsidP="003A2D66">
      <w:pPr>
        <w:ind w:firstLine="708"/>
        <w:jc w:val="both"/>
        <w:rPr>
          <w:rFonts w:ascii="Times New Roman" w:hAnsi="Times New Roman" w:cs="Times New Roman"/>
        </w:rPr>
      </w:pPr>
    </w:p>
    <w:p w14:paraId="294C536C" w14:textId="36C88F56" w:rsidR="00CC1079" w:rsidRPr="00CA4751" w:rsidRDefault="0044024A" w:rsidP="003A2D66">
      <w:pPr>
        <w:ind w:firstLine="708"/>
        <w:jc w:val="both"/>
        <w:rPr>
          <w:rFonts w:ascii="Times New Roman" w:hAnsi="Times New Roman" w:cs="Times New Roman"/>
        </w:rPr>
      </w:pPr>
      <w:r w:rsidRPr="00CA4751">
        <w:rPr>
          <w:rFonts w:ascii="Times New Roman" w:hAnsi="Times New Roman" w:cs="Times New Roman"/>
        </w:rPr>
        <w:t>Outrossim</w:t>
      </w:r>
      <w:r w:rsidR="00CC1079" w:rsidRPr="00CA4751">
        <w:rPr>
          <w:rFonts w:ascii="Times New Roman" w:hAnsi="Times New Roman" w:cs="Times New Roman"/>
        </w:rPr>
        <w:t>, a proposição atende a LEI COMPLEMENTAR Nº 95, DE 26 DE FEVEREIRO DE 1998, que “Dispõe sobre a elaboração, a redação, a alteração e a consolidação das leis, conforme determina o parágrafo único do art. 59 da Constituição Federal, e estabelece normas para a consolidação dos atos normativos que menciona”.</w:t>
      </w:r>
    </w:p>
    <w:p w14:paraId="6C99EB9D" w14:textId="77777777" w:rsidR="003D46C2" w:rsidRDefault="003D46C2" w:rsidP="003A2D66">
      <w:pPr>
        <w:shd w:val="clear" w:color="auto" w:fill="FFFFFF"/>
        <w:ind w:firstLine="708"/>
        <w:rPr>
          <w:rFonts w:ascii="Times New Roman" w:hAnsi="Times New Roman" w:cs="Times New Roman"/>
        </w:rPr>
      </w:pPr>
    </w:p>
    <w:p w14:paraId="720FF528" w14:textId="7EF3DE09" w:rsidR="00CC1079" w:rsidRPr="00CA4751" w:rsidRDefault="00CC1079" w:rsidP="003A2D66">
      <w:pPr>
        <w:shd w:val="clear" w:color="auto" w:fill="FFFFFF"/>
        <w:ind w:firstLine="708"/>
        <w:rPr>
          <w:rFonts w:ascii="Times New Roman" w:hAnsi="Times New Roman" w:cs="Times New Roman"/>
        </w:rPr>
      </w:pPr>
      <w:r w:rsidRPr="00CA4751">
        <w:rPr>
          <w:rFonts w:ascii="Times New Roman" w:hAnsi="Times New Roman" w:cs="Times New Roman"/>
        </w:rPr>
        <w:t>É a Fundamentação.</w:t>
      </w:r>
    </w:p>
    <w:p w14:paraId="1DC39AAC" w14:textId="77777777" w:rsidR="003D46C2" w:rsidRDefault="003D46C2" w:rsidP="003A2D66">
      <w:pPr>
        <w:ind w:firstLine="708"/>
        <w:jc w:val="center"/>
        <w:rPr>
          <w:rFonts w:ascii="Times New Roman" w:hAnsi="Times New Roman" w:cs="Times New Roman"/>
          <w:b/>
        </w:rPr>
      </w:pPr>
    </w:p>
    <w:p w14:paraId="693CF265" w14:textId="67F0D90C" w:rsidR="00CC1079" w:rsidRPr="00CA4751" w:rsidRDefault="00C44D6B" w:rsidP="003A2D66">
      <w:pPr>
        <w:ind w:firstLine="708"/>
        <w:jc w:val="center"/>
        <w:rPr>
          <w:rFonts w:ascii="Times New Roman" w:hAnsi="Times New Roman" w:cs="Times New Roman"/>
          <w:b/>
        </w:rPr>
      </w:pPr>
      <w:r w:rsidRPr="00CA4751">
        <w:rPr>
          <w:rFonts w:ascii="Times New Roman" w:hAnsi="Times New Roman" w:cs="Times New Roman"/>
          <w:b/>
        </w:rPr>
        <w:t>VOTO DO RELATOR:</w:t>
      </w:r>
    </w:p>
    <w:p w14:paraId="5BD7A8FE" w14:textId="77777777" w:rsidR="003D46C2" w:rsidRDefault="003D46C2" w:rsidP="003A2D66">
      <w:pPr>
        <w:ind w:firstLine="708"/>
        <w:jc w:val="both"/>
        <w:rPr>
          <w:rFonts w:ascii="Times New Roman" w:hAnsi="Times New Roman" w:cs="Times New Roman"/>
        </w:rPr>
      </w:pPr>
    </w:p>
    <w:p w14:paraId="622BF810" w14:textId="6130C44D" w:rsidR="00CC1079" w:rsidRPr="00CA4751" w:rsidRDefault="00CC1079" w:rsidP="003A2D66">
      <w:pPr>
        <w:ind w:firstLine="708"/>
        <w:jc w:val="both"/>
        <w:rPr>
          <w:rFonts w:ascii="Times New Roman" w:hAnsi="Times New Roman" w:cs="Times New Roman"/>
        </w:rPr>
      </w:pPr>
      <w:r w:rsidRPr="00CA4751">
        <w:rPr>
          <w:rFonts w:ascii="Times New Roman" w:hAnsi="Times New Roman" w:cs="Times New Roman"/>
        </w:rPr>
        <w:t>Isto posto, sou pela constitucionalidade, juridicidade e boa técnica legislativa, e no mérito, VOTO</w:t>
      </w:r>
      <w:r w:rsidRPr="00CA4751">
        <w:rPr>
          <w:rFonts w:ascii="Times New Roman" w:hAnsi="Times New Roman" w:cs="Times New Roman"/>
          <w:b/>
          <w:u w:val="single"/>
        </w:rPr>
        <w:t xml:space="preserve"> PELA APROVAÇÃO</w:t>
      </w:r>
      <w:r w:rsidR="00CD3B2E" w:rsidRPr="00CA4751">
        <w:rPr>
          <w:rFonts w:ascii="Times New Roman" w:hAnsi="Times New Roman" w:cs="Times New Roman"/>
          <w:bCs/>
        </w:rPr>
        <w:t>,</w:t>
      </w:r>
      <w:r w:rsidR="00CD3B2E" w:rsidRPr="00CA4751">
        <w:rPr>
          <w:rFonts w:ascii="Times New Roman" w:hAnsi="Times New Roman" w:cs="Times New Roman"/>
          <w:b/>
        </w:rPr>
        <w:t xml:space="preserve"> </w:t>
      </w:r>
      <w:r w:rsidRPr="00CA4751">
        <w:rPr>
          <w:rFonts w:ascii="Times New Roman" w:hAnsi="Times New Roman" w:cs="Times New Roman"/>
          <w:bCs/>
        </w:rPr>
        <w:t>do</w:t>
      </w:r>
      <w:r w:rsidRPr="00CA4751">
        <w:rPr>
          <w:rFonts w:ascii="Times New Roman" w:hAnsi="Times New Roman" w:cs="Times New Roman"/>
          <w:b/>
        </w:rPr>
        <w:t xml:space="preserve"> </w:t>
      </w:r>
      <w:r w:rsidRPr="00CA4751">
        <w:rPr>
          <w:rFonts w:ascii="Times New Roman" w:hAnsi="Times New Roman" w:cs="Times New Roman"/>
        </w:rPr>
        <w:t xml:space="preserve">Projeto de Lei nº </w:t>
      </w:r>
      <w:r w:rsidR="0044024A" w:rsidRPr="00CA4751">
        <w:rPr>
          <w:rFonts w:ascii="Times New Roman" w:hAnsi="Times New Roman" w:cs="Times New Roman"/>
        </w:rPr>
        <w:t>0</w:t>
      </w:r>
      <w:r w:rsidR="003D46C2">
        <w:rPr>
          <w:rFonts w:ascii="Times New Roman" w:hAnsi="Times New Roman" w:cs="Times New Roman"/>
        </w:rPr>
        <w:t>2</w:t>
      </w:r>
      <w:r w:rsidR="0044024A" w:rsidRPr="00CA4751">
        <w:rPr>
          <w:rFonts w:ascii="Times New Roman" w:hAnsi="Times New Roman" w:cs="Times New Roman"/>
        </w:rPr>
        <w:t>1/</w:t>
      </w:r>
      <w:r w:rsidRPr="00CA4751">
        <w:rPr>
          <w:rFonts w:ascii="Times New Roman" w:hAnsi="Times New Roman" w:cs="Times New Roman"/>
        </w:rPr>
        <w:t>202</w:t>
      </w:r>
      <w:r w:rsidR="0044024A" w:rsidRPr="00CA4751">
        <w:rPr>
          <w:rFonts w:ascii="Times New Roman" w:hAnsi="Times New Roman" w:cs="Times New Roman"/>
        </w:rPr>
        <w:t>4</w:t>
      </w:r>
      <w:r w:rsidRPr="00CA4751">
        <w:rPr>
          <w:rFonts w:ascii="Times New Roman" w:hAnsi="Times New Roman" w:cs="Times New Roman"/>
        </w:rPr>
        <w:t xml:space="preserve">, de inciativa do </w:t>
      </w:r>
      <w:r w:rsidR="0044024A" w:rsidRPr="00CA4751">
        <w:rPr>
          <w:rFonts w:ascii="Times New Roman" w:hAnsi="Times New Roman" w:cs="Times New Roman"/>
        </w:rPr>
        <w:t xml:space="preserve">Poder </w:t>
      </w:r>
      <w:r w:rsidR="003D46C2">
        <w:rPr>
          <w:rFonts w:ascii="Times New Roman" w:hAnsi="Times New Roman" w:cs="Times New Roman"/>
        </w:rPr>
        <w:t>Executivo</w:t>
      </w:r>
      <w:r w:rsidRPr="00CA4751">
        <w:rPr>
          <w:rFonts w:ascii="Times New Roman" w:hAnsi="Times New Roman" w:cs="Times New Roman"/>
        </w:rPr>
        <w:t xml:space="preserve">, que trata da </w:t>
      </w:r>
      <w:r w:rsidR="00342E30" w:rsidRPr="00CA4751">
        <w:rPr>
          <w:rFonts w:ascii="Times New Roman" w:hAnsi="Times New Roman" w:cs="Times New Roman"/>
        </w:rPr>
        <w:t>“</w:t>
      </w:r>
      <w:r w:rsidR="003D46C2">
        <w:rPr>
          <w:rFonts w:ascii="Times New Roman" w:hAnsi="Times New Roman" w:cs="Times New Roman"/>
        </w:rPr>
        <w:t xml:space="preserve">Autoriza o Poder Executivo abrir crédito adicional suplementar e Inclusão de fontes de recursos ao Orçamento Geral do Munícipio dá outras providências”. </w:t>
      </w:r>
      <w:r w:rsidRPr="00CA4751">
        <w:rPr>
          <w:rFonts w:ascii="Times New Roman" w:hAnsi="Times New Roman" w:cs="Times New Roman"/>
        </w:rPr>
        <w:t>Sendo esse o Voto do relator.</w:t>
      </w:r>
    </w:p>
    <w:p w14:paraId="4BD862D1" w14:textId="77777777" w:rsidR="00CC1079" w:rsidRPr="00CA4751" w:rsidRDefault="00CC1079" w:rsidP="003A2D66">
      <w:pPr>
        <w:ind w:firstLine="708"/>
        <w:jc w:val="center"/>
        <w:rPr>
          <w:rFonts w:ascii="Times New Roman" w:hAnsi="Times New Roman" w:cs="Times New Roman"/>
        </w:rPr>
      </w:pPr>
    </w:p>
    <w:p w14:paraId="4753C012" w14:textId="351D87F1" w:rsidR="00CC1079" w:rsidRPr="00CA4751" w:rsidRDefault="00C44D6B" w:rsidP="003A2D66">
      <w:pPr>
        <w:ind w:firstLine="708"/>
        <w:jc w:val="center"/>
        <w:rPr>
          <w:rFonts w:ascii="Times New Roman" w:hAnsi="Times New Roman" w:cs="Times New Roman"/>
          <w:b/>
          <w:u w:val="single"/>
        </w:rPr>
      </w:pPr>
      <w:r w:rsidRPr="00CA4751">
        <w:rPr>
          <w:rFonts w:ascii="Times New Roman" w:hAnsi="Times New Roman" w:cs="Times New Roman"/>
          <w:b/>
          <w:u w:val="single"/>
        </w:rPr>
        <w:t xml:space="preserve">DELIBERAÇÃO DAS COMISSÕES DE JUSTIÇA E REDAÇÃO, FINANÇAS E ORÇAMENTO </w:t>
      </w:r>
    </w:p>
    <w:p w14:paraId="48F50935" w14:textId="77777777" w:rsidR="00C44D6B" w:rsidRPr="00CA4751" w:rsidRDefault="00C44D6B" w:rsidP="003A2D66">
      <w:pPr>
        <w:ind w:firstLine="708"/>
        <w:jc w:val="center"/>
        <w:rPr>
          <w:rFonts w:ascii="Times New Roman" w:hAnsi="Times New Roman" w:cs="Times New Roman"/>
          <w:b/>
          <w:u w:val="single"/>
        </w:rPr>
      </w:pPr>
    </w:p>
    <w:p w14:paraId="72FC4BB3" w14:textId="1DE5C023" w:rsidR="00CC1079" w:rsidRDefault="00CC1079" w:rsidP="003D46C2">
      <w:pPr>
        <w:ind w:firstLine="708"/>
        <w:jc w:val="both"/>
        <w:rPr>
          <w:rFonts w:ascii="Times New Roman" w:hAnsi="Times New Roman" w:cs="Times New Roman"/>
        </w:rPr>
      </w:pPr>
      <w:r w:rsidRPr="00CA4751">
        <w:rPr>
          <w:rFonts w:ascii="Times New Roman" w:hAnsi="Times New Roman" w:cs="Times New Roman"/>
        </w:rPr>
        <w:t xml:space="preserve">Neste sentido, após debate, </w:t>
      </w:r>
      <w:r w:rsidR="00C44D6B" w:rsidRPr="00CA4751">
        <w:rPr>
          <w:rFonts w:ascii="Times New Roman" w:hAnsi="Times New Roman" w:cs="Times New Roman"/>
        </w:rPr>
        <w:t xml:space="preserve">as </w:t>
      </w:r>
      <w:r w:rsidRPr="00CA4751">
        <w:rPr>
          <w:rFonts w:ascii="Times New Roman" w:hAnsi="Times New Roman" w:cs="Times New Roman"/>
          <w:b/>
        </w:rPr>
        <w:t xml:space="preserve">COMISSÃO DE JUSTIÇA E REDAÇÃO, </w:t>
      </w:r>
      <w:r w:rsidR="00C44D6B" w:rsidRPr="00CA4751">
        <w:rPr>
          <w:rFonts w:ascii="Times New Roman" w:hAnsi="Times New Roman" w:cs="Times New Roman"/>
          <w:b/>
        </w:rPr>
        <w:t>FINANÇAS E ORÇAMENTO</w:t>
      </w:r>
      <w:r w:rsidR="003D46C2">
        <w:rPr>
          <w:rFonts w:ascii="Times New Roman" w:hAnsi="Times New Roman" w:cs="Times New Roman"/>
          <w:b/>
        </w:rPr>
        <w:t>,</w:t>
      </w:r>
      <w:r w:rsidR="00C44D6B" w:rsidRPr="00CA4751">
        <w:rPr>
          <w:rFonts w:ascii="Times New Roman" w:hAnsi="Times New Roman" w:cs="Times New Roman"/>
        </w:rPr>
        <w:t xml:space="preserve"> </w:t>
      </w:r>
      <w:r w:rsidRPr="00CA4751">
        <w:rPr>
          <w:rFonts w:ascii="Times New Roman" w:hAnsi="Times New Roman" w:cs="Times New Roman"/>
        </w:rPr>
        <w:t xml:space="preserve">acompanhando o voto do Relator, </w:t>
      </w:r>
      <w:r w:rsidR="00C44D6B" w:rsidRPr="00CA4751">
        <w:rPr>
          <w:rFonts w:ascii="Times New Roman" w:hAnsi="Times New Roman" w:cs="Times New Roman"/>
        </w:rPr>
        <w:t xml:space="preserve">opinaram </w:t>
      </w:r>
      <w:r w:rsidRPr="00CA4751">
        <w:rPr>
          <w:rFonts w:ascii="Times New Roman" w:hAnsi="Times New Roman" w:cs="Times New Roman"/>
        </w:rPr>
        <w:t xml:space="preserve">unanimemente pela constitucionalidade, juridicidade e técnica legislativa, e, no mérito, </w:t>
      </w:r>
      <w:r w:rsidRPr="00CA4751">
        <w:rPr>
          <w:rFonts w:ascii="Times New Roman" w:hAnsi="Times New Roman" w:cs="Times New Roman"/>
          <w:b/>
          <w:bCs/>
          <w:u w:val="single"/>
        </w:rPr>
        <w:t xml:space="preserve">PELA </w:t>
      </w:r>
      <w:r w:rsidR="00CD3B2E" w:rsidRPr="00CA4751">
        <w:rPr>
          <w:rFonts w:ascii="Times New Roman" w:hAnsi="Times New Roman" w:cs="Times New Roman"/>
          <w:b/>
          <w:bCs/>
          <w:u w:val="single"/>
        </w:rPr>
        <w:t>APROVAÇÃO</w:t>
      </w:r>
      <w:r w:rsidR="00342E30" w:rsidRPr="00CA4751">
        <w:rPr>
          <w:rFonts w:ascii="Times New Roman" w:hAnsi="Times New Roman" w:cs="Times New Roman"/>
          <w:b/>
        </w:rPr>
        <w:t xml:space="preserve">, </w:t>
      </w:r>
      <w:r w:rsidRPr="00CA4751">
        <w:rPr>
          <w:rFonts w:ascii="Times New Roman" w:hAnsi="Times New Roman" w:cs="Times New Roman"/>
        </w:rPr>
        <w:t xml:space="preserve">do Projeto de Lei nº </w:t>
      </w:r>
      <w:r w:rsidR="003B080E" w:rsidRPr="00CA4751">
        <w:rPr>
          <w:rFonts w:ascii="Times New Roman" w:hAnsi="Times New Roman" w:cs="Times New Roman"/>
        </w:rPr>
        <w:t>0</w:t>
      </w:r>
      <w:r w:rsidR="003D46C2">
        <w:rPr>
          <w:rFonts w:ascii="Times New Roman" w:hAnsi="Times New Roman" w:cs="Times New Roman"/>
        </w:rPr>
        <w:t>2</w:t>
      </w:r>
      <w:r w:rsidR="003B080E" w:rsidRPr="00CA4751">
        <w:rPr>
          <w:rFonts w:ascii="Times New Roman" w:hAnsi="Times New Roman" w:cs="Times New Roman"/>
        </w:rPr>
        <w:t>1</w:t>
      </w:r>
      <w:r w:rsidR="00C070BE" w:rsidRPr="00CA4751">
        <w:rPr>
          <w:rFonts w:ascii="Times New Roman" w:hAnsi="Times New Roman" w:cs="Times New Roman"/>
        </w:rPr>
        <w:t>/</w:t>
      </w:r>
      <w:r w:rsidRPr="00CA4751">
        <w:rPr>
          <w:rFonts w:ascii="Times New Roman" w:hAnsi="Times New Roman" w:cs="Times New Roman"/>
        </w:rPr>
        <w:t>202</w:t>
      </w:r>
      <w:r w:rsidR="003B080E" w:rsidRPr="00CA4751">
        <w:rPr>
          <w:rFonts w:ascii="Times New Roman" w:hAnsi="Times New Roman" w:cs="Times New Roman"/>
        </w:rPr>
        <w:t>4</w:t>
      </w:r>
      <w:r w:rsidRPr="00CA4751">
        <w:rPr>
          <w:rFonts w:ascii="Times New Roman" w:hAnsi="Times New Roman" w:cs="Times New Roman"/>
        </w:rPr>
        <w:t>. Seja o expediente remetido ao Plenário da Câmara Municipal</w:t>
      </w:r>
      <w:r w:rsidR="00C44D6B" w:rsidRPr="00CA4751">
        <w:rPr>
          <w:rFonts w:ascii="Times New Roman" w:hAnsi="Times New Roman" w:cs="Times New Roman"/>
        </w:rPr>
        <w:t xml:space="preserve"> de Vereadores de Betânia/PE</w:t>
      </w:r>
      <w:r w:rsidR="003D46C2">
        <w:rPr>
          <w:rFonts w:ascii="Times New Roman" w:hAnsi="Times New Roman" w:cs="Times New Roman"/>
        </w:rPr>
        <w:t>.</w:t>
      </w:r>
    </w:p>
    <w:p w14:paraId="758E721B" w14:textId="77777777" w:rsidR="003D46C2" w:rsidRPr="00CA4751" w:rsidRDefault="003D46C2" w:rsidP="003D46C2">
      <w:pPr>
        <w:ind w:firstLine="708"/>
        <w:jc w:val="both"/>
        <w:rPr>
          <w:rFonts w:ascii="Times New Roman" w:hAnsi="Times New Roman" w:cs="Times New Roman"/>
        </w:rPr>
      </w:pPr>
    </w:p>
    <w:p w14:paraId="78DAD2F1" w14:textId="4CF1ABE4" w:rsidR="003D46C2" w:rsidRDefault="00CC1079" w:rsidP="003D46C2">
      <w:pPr>
        <w:ind w:firstLine="708"/>
        <w:jc w:val="center"/>
        <w:rPr>
          <w:rFonts w:ascii="Times New Roman" w:hAnsi="Times New Roman" w:cs="Times New Roman"/>
        </w:rPr>
      </w:pPr>
      <w:r w:rsidRPr="00CA4751">
        <w:rPr>
          <w:rFonts w:ascii="Times New Roman" w:hAnsi="Times New Roman" w:cs="Times New Roman"/>
        </w:rPr>
        <w:t xml:space="preserve">Plenário da Câmara Municipal de Vereadores de </w:t>
      </w:r>
      <w:r w:rsidR="00C44D6B" w:rsidRPr="00CA4751">
        <w:rPr>
          <w:rFonts w:ascii="Times New Roman" w:hAnsi="Times New Roman" w:cs="Times New Roman"/>
        </w:rPr>
        <w:t>Betânia</w:t>
      </w:r>
      <w:r w:rsidR="003D46C2">
        <w:rPr>
          <w:rFonts w:ascii="Times New Roman" w:hAnsi="Times New Roman" w:cs="Times New Roman"/>
        </w:rPr>
        <w:t>.</w:t>
      </w:r>
    </w:p>
    <w:p w14:paraId="647C5448" w14:textId="77777777" w:rsidR="003D46C2" w:rsidRDefault="003D46C2" w:rsidP="003D46C2">
      <w:pPr>
        <w:ind w:firstLine="708"/>
        <w:jc w:val="center"/>
        <w:rPr>
          <w:rFonts w:ascii="Times New Roman" w:hAnsi="Times New Roman" w:cs="Times New Roman"/>
        </w:rPr>
      </w:pPr>
    </w:p>
    <w:p w14:paraId="65EBA010" w14:textId="5F193111" w:rsidR="003D46C2" w:rsidRDefault="00CC1079" w:rsidP="003D46C2">
      <w:pPr>
        <w:ind w:firstLine="708"/>
        <w:jc w:val="center"/>
        <w:rPr>
          <w:rFonts w:ascii="Times New Roman" w:hAnsi="Times New Roman" w:cs="Times New Roman"/>
        </w:rPr>
      </w:pPr>
      <w:r w:rsidRPr="00CA4751">
        <w:rPr>
          <w:rFonts w:ascii="Times New Roman" w:hAnsi="Times New Roman" w:cs="Times New Roman"/>
        </w:rPr>
        <w:t>COMISSÃO DE JUSTIÇA E REDAÇÃO,</w:t>
      </w:r>
      <w:r w:rsidR="00C44D6B" w:rsidRPr="00CA4751">
        <w:rPr>
          <w:rFonts w:ascii="Times New Roman" w:hAnsi="Times New Roman" w:cs="Times New Roman"/>
        </w:rPr>
        <w:t xml:space="preserve"> FINANÇAS E ORÇAMENTO</w:t>
      </w:r>
    </w:p>
    <w:p w14:paraId="531E3678" w14:textId="77777777" w:rsidR="003D46C2" w:rsidRDefault="003D46C2" w:rsidP="003D46C2">
      <w:pPr>
        <w:ind w:firstLine="708"/>
        <w:jc w:val="center"/>
        <w:rPr>
          <w:rFonts w:ascii="Times New Roman" w:hAnsi="Times New Roman" w:cs="Times New Roman"/>
        </w:rPr>
      </w:pPr>
    </w:p>
    <w:p w14:paraId="705D8F0D" w14:textId="3EF0DA5F" w:rsidR="007C5443" w:rsidRDefault="003D46C2" w:rsidP="003D46C2">
      <w:pPr>
        <w:ind w:firstLine="70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Betânia/PE, 21 de maio</w:t>
      </w:r>
      <w:r w:rsidR="00CA4751" w:rsidRPr="00CA4751">
        <w:rPr>
          <w:rFonts w:ascii="Times New Roman" w:hAnsi="Times New Roman" w:cs="Times New Roman"/>
        </w:rPr>
        <w:t xml:space="preserve"> de 2024.</w:t>
      </w:r>
    </w:p>
    <w:p w14:paraId="12694EA3" w14:textId="77777777" w:rsidR="003D46C2" w:rsidRDefault="003D46C2" w:rsidP="003D46C2">
      <w:pPr>
        <w:ind w:firstLine="708"/>
        <w:jc w:val="center"/>
        <w:rPr>
          <w:rFonts w:ascii="Times New Roman" w:hAnsi="Times New Roman" w:cs="Times New Roman"/>
        </w:rPr>
      </w:pPr>
    </w:p>
    <w:p w14:paraId="62BBD289" w14:textId="77777777" w:rsidR="003D46C2" w:rsidRPr="003D46C2" w:rsidRDefault="003D46C2" w:rsidP="003D46C2">
      <w:pPr>
        <w:jc w:val="center"/>
        <w:rPr>
          <w:rFonts w:ascii="Times New Roman" w:hAnsi="Times New Roman" w:cs="Times New Roman"/>
          <w:b/>
          <w:bCs/>
        </w:rPr>
      </w:pPr>
    </w:p>
    <w:p w14:paraId="4B5CAC9D" w14:textId="031C2220" w:rsidR="003D46C2" w:rsidRPr="003D46C2" w:rsidRDefault="003D46C2" w:rsidP="003D46C2">
      <w:pPr>
        <w:jc w:val="center"/>
        <w:rPr>
          <w:rFonts w:ascii="Times New Roman" w:hAnsi="Times New Roman" w:cs="Times New Roman"/>
          <w:b/>
          <w:bCs/>
        </w:rPr>
      </w:pPr>
      <w:r w:rsidRPr="003D46C2">
        <w:rPr>
          <w:rFonts w:ascii="Times New Roman" w:hAnsi="Times New Roman" w:cs="Times New Roman"/>
          <w:b/>
          <w:bCs/>
        </w:rPr>
        <w:t>COMISSÃO PERMANENTE DE JUSTIÇA E REDAÇÃO FINAL</w:t>
      </w:r>
    </w:p>
    <w:tbl>
      <w:tblPr>
        <w:tblW w:w="215" w:type="pct"/>
        <w:tblCellSpacing w:w="9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1"/>
      </w:tblGrid>
      <w:tr w:rsidR="003D46C2" w:rsidRPr="00CA4751" w14:paraId="0291FDFD" w14:textId="77777777" w:rsidTr="003D46C2">
        <w:trPr>
          <w:tblCellSpacing w:w="90" w:type="dxa"/>
        </w:trPr>
        <w:tc>
          <w:tcPr>
            <w:tcW w:w="82" w:type="pct"/>
            <w:hideMark/>
          </w:tcPr>
          <w:p w14:paraId="6D959DC1" w14:textId="77777777" w:rsidR="003D46C2" w:rsidRPr="00CA4751" w:rsidRDefault="003D46C2" w:rsidP="003D46C2">
            <w:pPr>
              <w:rPr>
                <w:rFonts w:ascii="Times New Roman" w:eastAsia="Times New Roman" w:hAnsi="Times New Roman" w:cs="Times New Roman"/>
                <w:lang w:eastAsia="pt-BR"/>
              </w:rPr>
            </w:pPr>
          </w:p>
        </w:tc>
      </w:tr>
    </w:tbl>
    <w:p w14:paraId="118B3ABE" w14:textId="77777777" w:rsidR="007C5443" w:rsidRPr="00CA4751" w:rsidRDefault="007C5443" w:rsidP="003D46C2">
      <w:pPr>
        <w:jc w:val="center"/>
        <w:rPr>
          <w:rFonts w:ascii="Times New Roman" w:hAnsi="Times New Roman" w:cs="Times New Roman"/>
          <w:highlight w:val="yellow"/>
        </w:rPr>
      </w:pPr>
    </w:p>
    <w:p w14:paraId="255947DE" w14:textId="1DAF2360" w:rsidR="007C5443" w:rsidRPr="003D46C2" w:rsidRDefault="0042123E" w:rsidP="003D46C2">
      <w:pPr>
        <w:jc w:val="center"/>
        <w:rPr>
          <w:rFonts w:ascii="Times New Roman" w:hAnsi="Times New Roman" w:cs="Times New Roman"/>
          <w:bCs/>
        </w:rPr>
      </w:pPr>
      <w:r w:rsidRPr="003D46C2">
        <w:rPr>
          <w:rFonts w:ascii="Times New Roman" w:hAnsi="Times New Roman" w:cs="Times New Roman"/>
          <w:bCs/>
        </w:rPr>
        <w:t>AURENICE MEDEIROS ROCHA ALVES</w:t>
      </w:r>
    </w:p>
    <w:p w14:paraId="4E42B0E5" w14:textId="77777777" w:rsidR="0042123E" w:rsidRPr="00CA4751" w:rsidRDefault="0042123E" w:rsidP="003D46C2">
      <w:pPr>
        <w:jc w:val="center"/>
        <w:rPr>
          <w:rFonts w:ascii="Times New Roman" w:hAnsi="Times New Roman" w:cs="Times New Roman"/>
          <w:b/>
        </w:rPr>
      </w:pPr>
      <w:r w:rsidRPr="00CA4751">
        <w:rPr>
          <w:rFonts w:ascii="Times New Roman" w:hAnsi="Times New Roman" w:cs="Times New Roman"/>
          <w:b/>
        </w:rPr>
        <w:t>Presidente</w:t>
      </w:r>
    </w:p>
    <w:p w14:paraId="39DCDA81" w14:textId="77777777" w:rsidR="0042123E" w:rsidRPr="00CA4751" w:rsidRDefault="0042123E" w:rsidP="003D46C2">
      <w:pPr>
        <w:jc w:val="center"/>
        <w:rPr>
          <w:rFonts w:ascii="Times New Roman" w:hAnsi="Times New Roman" w:cs="Times New Roman"/>
          <w:b/>
          <w:highlight w:val="yellow"/>
        </w:rPr>
      </w:pPr>
    </w:p>
    <w:p w14:paraId="476EF630" w14:textId="77777777" w:rsidR="003D46C2" w:rsidRDefault="0042123E" w:rsidP="003D46C2">
      <w:pPr>
        <w:jc w:val="center"/>
        <w:rPr>
          <w:rFonts w:ascii="Times New Roman" w:hAnsi="Times New Roman" w:cs="Times New Roman"/>
          <w:b/>
        </w:rPr>
      </w:pPr>
      <w:r w:rsidRPr="00CA4751">
        <w:rPr>
          <w:rFonts w:ascii="Times New Roman" w:hAnsi="Times New Roman" w:cs="Times New Roman"/>
        </w:rPr>
        <w:t>WALLACE LOPES DA CONCEIÇÃO</w:t>
      </w:r>
    </w:p>
    <w:p w14:paraId="6D26D601" w14:textId="60982276" w:rsidR="007C5443" w:rsidRPr="003D46C2" w:rsidRDefault="0042123E" w:rsidP="003D46C2">
      <w:pPr>
        <w:jc w:val="center"/>
        <w:rPr>
          <w:rFonts w:ascii="Times New Roman" w:hAnsi="Times New Roman" w:cs="Times New Roman"/>
          <w:b/>
          <w:highlight w:val="yellow"/>
        </w:rPr>
      </w:pPr>
      <w:r w:rsidRPr="00CA4751">
        <w:rPr>
          <w:rFonts w:ascii="Times New Roman" w:hAnsi="Times New Roman" w:cs="Times New Roman"/>
          <w:b/>
        </w:rPr>
        <w:t>Relator</w:t>
      </w:r>
    </w:p>
    <w:p w14:paraId="05ECD3B6" w14:textId="70882A15" w:rsidR="007C5443" w:rsidRPr="00CA4751" w:rsidRDefault="007C5443" w:rsidP="003D46C2">
      <w:pPr>
        <w:jc w:val="center"/>
        <w:rPr>
          <w:rFonts w:ascii="Times New Roman" w:hAnsi="Times New Roman" w:cs="Times New Roman"/>
          <w:b/>
          <w:highlight w:val="yellow"/>
        </w:rPr>
      </w:pPr>
    </w:p>
    <w:p w14:paraId="0D2585DC" w14:textId="77777777" w:rsidR="003D46C2" w:rsidRDefault="0042123E" w:rsidP="003D46C2">
      <w:pPr>
        <w:jc w:val="center"/>
        <w:rPr>
          <w:rFonts w:ascii="Times New Roman" w:hAnsi="Times New Roman" w:cs="Times New Roman"/>
          <w:bCs/>
        </w:rPr>
      </w:pPr>
      <w:r w:rsidRPr="003D46C2">
        <w:rPr>
          <w:rFonts w:ascii="Times New Roman" w:hAnsi="Times New Roman" w:cs="Times New Roman"/>
          <w:bCs/>
        </w:rPr>
        <w:t>DURVANIL BARBOSA DE SÁ JÚNIOR</w:t>
      </w:r>
    </w:p>
    <w:p w14:paraId="52E4BE10" w14:textId="76D2B98E" w:rsidR="007C5443" w:rsidRPr="003D46C2" w:rsidRDefault="007C5443" w:rsidP="003D46C2">
      <w:pPr>
        <w:jc w:val="center"/>
        <w:rPr>
          <w:rFonts w:ascii="Times New Roman" w:hAnsi="Times New Roman" w:cs="Times New Roman"/>
          <w:bCs/>
        </w:rPr>
      </w:pPr>
      <w:r w:rsidRPr="00CA4751">
        <w:rPr>
          <w:rFonts w:ascii="Times New Roman" w:hAnsi="Times New Roman" w:cs="Times New Roman"/>
          <w:b/>
        </w:rPr>
        <w:t>Membro</w:t>
      </w:r>
    </w:p>
    <w:p w14:paraId="04391ADD" w14:textId="77777777" w:rsidR="007C5443" w:rsidRPr="00CA4751" w:rsidRDefault="007C5443" w:rsidP="003D46C2">
      <w:pPr>
        <w:jc w:val="center"/>
        <w:rPr>
          <w:rFonts w:ascii="Times New Roman" w:hAnsi="Times New Roman" w:cs="Times New Roman"/>
          <w:b/>
          <w:bCs/>
        </w:rPr>
      </w:pPr>
    </w:p>
    <w:p w14:paraId="74344465" w14:textId="77777777" w:rsidR="008B630A" w:rsidRPr="00CA4751" w:rsidRDefault="008B630A" w:rsidP="003D46C2">
      <w:pPr>
        <w:rPr>
          <w:rFonts w:ascii="Times New Roman" w:hAnsi="Times New Roman" w:cs="Times New Roman"/>
          <w:b/>
          <w:bCs/>
        </w:rPr>
      </w:pPr>
    </w:p>
    <w:p w14:paraId="727AFAEA" w14:textId="34C0D637" w:rsidR="004757A8" w:rsidRPr="00CA4751" w:rsidRDefault="0042123E" w:rsidP="003D46C2">
      <w:pPr>
        <w:jc w:val="center"/>
        <w:rPr>
          <w:rFonts w:ascii="Times New Roman" w:hAnsi="Times New Roman" w:cs="Times New Roman"/>
          <w:b/>
          <w:bCs/>
        </w:rPr>
      </w:pPr>
      <w:r w:rsidRPr="00CA4751">
        <w:rPr>
          <w:rFonts w:ascii="Times New Roman" w:hAnsi="Times New Roman" w:cs="Times New Roman"/>
          <w:b/>
          <w:bCs/>
        </w:rPr>
        <w:t>COMISSÃO DE FINANÇAS E ORÇAMENTO</w:t>
      </w:r>
    </w:p>
    <w:p w14:paraId="53C80232" w14:textId="77777777" w:rsidR="008A73F3" w:rsidRPr="00CA4751" w:rsidRDefault="008A73F3" w:rsidP="003D46C2">
      <w:pPr>
        <w:jc w:val="both"/>
        <w:rPr>
          <w:rFonts w:ascii="Times New Roman" w:hAnsi="Times New Roman" w:cs="Times New Roman"/>
          <w:b/>
          <w:bCs/>
        </w:rPr>
      </w:pPr>
    </w:p>
    <w:p w14:paraId="687A05B6" w14:textId="1430C7FD" w:rsidR="008A73F3" w:rsidRPr="00CA4751" w:rsidRDefault="008A73F3" w:rsidP="003D46C2">
      <w:pPr>
        <w:jc w:val="center"/>
        <w:rPr>
          <w:rFonts w:ascii="Times New Roman" w:hAnsi="Times New Roman" w:cs="Times New Roman"/>
          <w:b/>
          <w:bCs/>
        </w:rPr>
      </w:pPr>
    </w:p>
    <w:p w14:paraId="58CD800F" w14:textId="77777777" w:rsidR="008219FB" w:rsidRPr="00CA4751" w:rsidRDefault="008219FB" w:rsidP="003D46C2">
      <w:pPr>
        <w:jc w:val="center"/>
        <w:rPr>
          <w:rFonts w:ascii="Times New Roman" w:hAnsi="Times New Roman" w:cs="Times New Roman"/>
          <w:b/>
          <w:highlight w:val="yellow"/>
        </w:rPr>
      </w:pPr>
      <w:r w:rsidRPr="00CA4751">
        <w:rPr>
          <w:rFonts w:ascii="Times New Roman" w:hAnsi="Times New Roman" w:cs="Times New Roman"/>
        </w:rPr>
        <w:t>WALLACE LOPES DA CONCEIÇÃO</w:t>
      </w:r>
    </w:p>
    <w:p w14:paraId="61747E5D" w14:textId="30AB8662" w:rsidR="004757A8" w:rsidRPr="00CA4751" w:rsidRDefault="008219FB" w:rsidP="003D46C2">
      <w:pPr>
        <w:jc w:val="center"/>
        <w:rPr>
          <w:rFonts w:ascii="Times New Roman" w:hAnsi="Times New Roman" w:cs="Times New Roman"/>
          <w:b/>
        </w:rPr>
      </w:pPr>
      <w:r w:rsidRPr="00CA4751">
        <w:rPr>
          <w:rFonts w:ascii="Times New Roman" w:hAnsi="Times New Roman" w:cs="Times New Roman"/>
          <w:b/>
        </w:rPr>
        <w:t>Presidente</w:t>
      </w:r>
    </w:p>
    <w:p w14:paraId="3F4F2708" w14:textId="77777777" w:rsidR="008219FB" w:rsidRPr="00CA4751" w:rsidRDefault="008219FB" w:rsidP="003D46C2">
      <w:pPr>
        <w:jc w:val="center"/>
        <w:rPr>
          <w:rFonts w:ascii="Times New Roman" w:hAnsi="Times New Roman" w:cs="Times New Roman"/>
        </w:rPr>
      </w:pPr>
    </w:p>
    <w:p w14:paraId="5A99380B" w14:textId="1AA2DB39" w:rsidR="008219FB" w:rsidRPr="00CA4751" w:rsidRDefault="008219FB" w:rsidP="003D46C2">
      <w:pPr>
        <w:jc w:val="center"/>
        <w:rPr>
          <w:rFonts w:ascii="Times New Roman" w:hAnsi="Times New Roman" w:cs="Times New Roman"/>
        </w:rPr>
      </w:pPr>
      <w:r w:rsidRPr="00CA4751">
        <w:rPr>
          <w:rFonts w:ascii="Times New Roman" w:hAnsi="Times New Roman" w:cs="Times New Roman"/>
        </w:rPr>
        <w:t>MARCIANO ALEXANDRE BEZERRA</w:t>
      </w:r>
    </w:p>
    <w:p w14:paraId="56D87681" w14:textId="557F1D9E" w:rsidR="008219FB" w:rsidRPr="00CA4751" w:rsidRDefault="008219FB" w:rsidP="003D46C2">
      <w:pPr>
        <w:jc w:val="center"/>
        <w:rPr>
          <w:rFonts w:ascii="Times New Roman" w:hAnsi="Times New Roman" w:cs="Times New Roman"/>
          <w:b/>
        </w:rPr>
      </w:pPr>
      <w:r w:rsidRPr="00CA4751">
        <w:rPr>
          <w:rFonts w:ascii="Times New Roman" w:hAnsi="Times New Roman" w:cs="Times New Roman"/>
          <w:b/>
        </w:rPr>
        <w:t>Relator</w:t>
      </w:r>
    </w:p>
    <w:p w14:paraId="08A01410" w14:textId="77777777" w:rsidR="008219FB" w:rsidRPr="00CA4751" w:rsidRDefault="008219FB" w:rsidP="003D46C2">
      <w:pPr>
        <w:jc w:val="center"/>
        <w:rPr>
          <w:rFonts w:ascii="Times New Roman" w:hAnsi="Times New Roman" w:cs="Times New Roman"/>
        </w:rPr>
      </w:pPr>
    </w:p>
    <w:p w14:paraId="4314661C" w14:textId="73DE9898" w:rsidR="008219FB" w:rsidRPr="00CA4751" w:rsidRDefault="00744918" w:rsidP="003D46C2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RAGNA</w:t>
      </w:r>
      <w:r w:rsidR="008219FB" w:rsidRPr="00CA4751">
        <w:rPr>
          <w:rFonts w:ascii="Times New Roman" w:hAnsi="Times New Roman" w:cs="Times New Roman"/>
        </w:rPr>
        <w:t>R DAMIÃO ROCHA</w:t>
      </w:r>
    </w:p>
    <w:p w14:paraId="32715908" w14:textId="2E2B5E62" w:rsidR="004D396D" w:rsidRPr="00CA4751" w:rsidRDefault="008219FB" w:rsidP="003D46C2">
      <w:pPr>
        <w:jc w:val="center"/>
        <w:rPr>
          <w:rFonts w:ascii="Times New Roman" w:hAnsi="Times New Roman" w:cs="Times New Roman"/>
          <w:b/>
          <w:bCs/>
        </w:rPr>
      </w:pPr>
      <w:r w:rsidRPr="00CA4751">
        <w:rPr>
          <w:rFonts w:ascii="Times New Roman" w:hAnsi="Times New Roman" w:cs="Times New Roman"/>
          <w:b/>
        </w:rPr>
        <w:t>Membro</w:t>
      </w:r>
    </w:p>
    <w:p w14:paraId="1DBC29C2" w14:textId="77777777" w:rsidR="001A6C55" w:rsidRPr="00CA4751" w:rsidRDefault="001A6C55" w:rsidP="003D46C2">
      <w:pPr>
        <w:rPr>
          <w:rFonts w:ascii="Times New Roman" w:hAnsi="Times New Roman" w:cs="Times New Roman"/>
        </w:rPr>
      </w:pPr>
    </w:p>
    <w:sectPr w:rsidR="001A6C55" w:rsidRPr="00CA4751" w:rsidSect="004E6BD9">
      <w:headerReference w:type="default" r:id="rId8"/>
      <w:footerReference w:type="default" r:id="rId9"/>
      <w:pgSz w:w="11900" w:h="16840"/>
      <w:pgMar w:top="213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36A556" w14:textId="77777777" w:rsidR="00CA0920" w:rsidRDefault="00CA0920" w:rsidP="0005691C">
      <w:r>
        <w:separator/>
      </w:r>
    </w:p>
  </w:endnote>
  <w:endnote w:type="continuationSeparator" w:id="0">
    <w:p w14:paraId="0067FB6B" w14:textId="77777777" w:rsidR="00CA0920" w:rsidRDefault="00CA0920" w:rsidP="000569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DBC29CA" w14:textId="77777777" w:rsidR="004E6BD9" w:rsidRPr="00D121CC" w:rsidRDefault="004E6BD9" w:rsidP="0005691C">
    <w:pPr>
      <w:pStyle w:val="Cabealho"/>
      <w:pBdr>
        <w:bottom w:val="single" w:sz="12" w:space="1" w:color="auto"/>
      </w:pBdr>
      <w:jc w:val="center"/>
      <w:rPr>
        <w:rFonts w:ascii="Times New Roman" w:hAnsi="Times New Roman" w:cs="Times New Roman"/>
        <w:color w:val="1F497D"/>
        <w:sz w:val="22"/>
        <w:szCs w:val="22"/>
      </w:rPr>
    </w:pPr>
  </w:p>
  <w:p w14:paraId="1DBC29CB" w14:textId="77777777" w:rsidR="0005691C" w:rsidRPr="00D121CC" w:rsidRDefault="004E6BD9" w:rsidP="0005691C">
    <w:pPr>
      <w:pStyle w:val="Cabealho"/>
      <w:jc w:val="center"/>
      <w:rPr>
        <w:rFonts w:ascii="Times New Roman" w:hAnsi="Times New Roman" w:cs="Times New Roman"/>
        <w:color w:val="000000" w:themeColor="text1"/>
        <w:sz w:val="22"/>
        <w:szCs w:val="22"/>
      </w:rPr>
    </w:pP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Betânia</w:t>
    </w:r>
    <w:r w:rsidR="0005691C"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 – PE | CEP: 56.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670</w:t>
    </w:r>
    <w:r w:rsidR="0005691C" w:rsidRPr="00D121CC">
      <w:rPr>
        <w:rFonts w:ascii="Times New Roman" w:hAnsi="Times New Roman" w:cs="Times New Roman"/>
        <w:color w:val="000000" w:themeColor="text1"/>
        <w:sz w:val="22"/>
        <w:szCs w:val="22"/>
      </w:rPr>
      <w:t>-000</w:t>
    </w:r>
    <w:r w:rsidR="00D121CC"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 - </w:t>
    </w:r>
    <w:r w:rsidR="0005691C"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CNPJ: 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11.478.674/0001-12 </w:t>
    </w:r>
    <w:r w:rsidR="0005691C" w:rsidRPr="00D121CC">
      <w:rPr>
        <w:rFonts w:ascii="Times New Roman" w:hAnsi="Times New Roman" w:cs="Times New Roman"/>
        <w:color w:val="000000" w:themeColor="text1"/>
        <w:sz w:val="22"/>
        <w:szCs w:val="22"/>
      </w:rPr>
      <w:t>| www.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betania</w:t>
    </w:r>
    <w:r w:rsidR="0005691C" w:rsidRPr="00D121CC">
      <w:rPr>
        <w:rFonts w:ascii="Times New Roman" w:hAnsi="Times New Roman" w:cs="Times New Roman"/>
        <w:color w:val="000000" w:themeColor="text1"/>
        <w:sz w:val="22"/>
        <w:szCs w:val="22"/>
      </w:rPr>
      <w:t>.pe.leg.br</w:t>
    </w:r>
  </w:p>
  <w:p w14:paraId="1DBC29CC" w14:textId="2B554A6F" w:rsidR="0005691C" w:rsidRPr="00D121CC" w:rsidRDefault="0005691C" w:rsidP="00D121CC">
    <w:pPr>
      <w:pStyle w:val="Cabealho"/>
      <w:jc w:val="center"/>
      <w:rPr>
        <w:rFonts w:ascii="Times New Roman" w:hAnsi="Times New Roman" w:cs="Times New Roman"/>
        <w:color w:val="000000" w:themeColor="text1"/>
        <w:sz w:val="22"/>
        <w:szCs w:val="22"/>
      </w:rPr>
    </w:pPr>
    <w:r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Telefone: (87) </w:t>
    </w:r>
    <w:r w:rsidR="00D121CC"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9 </w:t>
    </w:r>
    <w:r w:rsidR="004E6BD9" w:rsidRPr="00D121CC">
      <w:rPr>
        <w:rFonts w:ascii="Times New Roman" w:hAnsi="Times New Roman" w:cs="Times New Roman"/>
        <w:color w:val="000000" w:themeColor="text1"/>
        <w:sz w:val="22"/>
        <w:szCs w:val="22"/>
      </w:rPr>
      <w:t>815</w:t>
    </w:r>
    <w:r w:rsidR="00274C72">
      <w:rPr>
        <w:rFonts w:ascii="Times New Roman" w:hAnsi="Times New Roman" w:cs="Times New Roman"/>
        <w:color w:val="000000" w:themeColor="text1"/>
        <w:sz w:val="22"/>
        <w:szCs w:val="22"/>
      </w:rPr>
      <w:t>9</w:t>
    </w:r>
    <w:r w:rsidR="004E6BD9" w:rsidRPr="00D121CC">
      <w:rPr>
        <w:rFonts w:ascii="Times New Roman" w:hAnsi="Times New Roman" w:cs="Times New Roman"/>
        <w:color w:val="000000" w:themeColor="text1"/>
        <w:sz w:val="22"/>
        <w:szCs w:val="22"/>
      </w:rPr>
      <w:t>-</w:t>
    </w:r>
    <w:r w:rsidR="00274C72">
      <w:rPr>
        <w:rFonts w:ascii="Times New Roman" w:hAnsi="Times New Roman" w:cs="Times New Roman"/>
        <w:color w:val="000000" w:themeColor="text1"/>
        <w:sz w:val="22"/>
        <w:szCs w:val="22"/>
      </w:rPr>
      <w:t>9773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 | camara</w:t>
    </w:r>
    <w:r w:rsidR="00D121CC" w:rsidRPr="00D121CC">
      <w:rPr>
        <w:rFonts w:ascii="Times New Roman" w:hAnsi="Times New Roman" w:cs="Times New Roman"/>
        <w:color w:val="000000" w:themeColor="text1"/>
        <w:sz w:val="22"/>
        <w:szCs w:val="22"/>
      </w:rPr>
      <w:t>betania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@</w:t>
    </w:r>
    <w:r w:rsidR="00D121CC" w:rsidRPr="00D121CC">
      <w:rPr>
        <w:rFonts w:ascii="Times New Roman" w:hAnsi="Times New Roman" w:cs="Times New Roman"/>
        <w:color w:val="000000" w:themeColor="text1"/>
        <w:sz w:val="22"/>
        <w:szCs w:val="22"/>
      </w:rPr>
      <w:t>g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C50F141" w14:textId="77777777" w:rsidR="00CA0920" w:rsidRDefault="00CA0920" w:rsidP="0005691C">
      <w:r>
        <w:separator/>
      </w:r>
    </w:p>
  </w:footnote>
  <w:footnote w:type="continuationSeparator" w:id="0">
    <w:p w14:paraId="4A4B3B66" w14:textId="77777777" w:rsidR="00CA0920" w:rsidRDefault="00CA0920" w:rsidP="000569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DBC29C7" w14:textId="3688E758" w:rsidR="004E6BD9" w:rsidRPr="000D22D3" w:rsidRDefault="004E6BD9" w:rsidP="00BC073A">
    <w:pPr>
      <w:pStyle w:val="Subttulo"/>
      <w:spacing w:after="0"/>
      <w:ind w:left="7080"/>
      <w:jc w:val="center"/>
      <w:rPr>
        <w:rStyle w:val="RefernciaSutil"/>
        <w:rFonts w:ascii="Times" w:hAnsi="Times"/>
        <w:b/>
        <w:bCs/>
        <w:color w:val="000000" w:themeColor="text1"/>
        <w:sz w:val="40"/>
        <w:szCs w:val="40"/>
        <w:u w:val="single"/>
      </w:rPr>
    </w:pPr>
    <w:r w:rsidRPr="000D22D3">
      <w:rPr>
        <w:rStyle w:val="RefernciaSutil"/>
        <w:rFonts w:ascii="Times" w:hAnsi="Times"/>
        <w:b/>
        <w:bCs/>
        <w:noProof/>
        <w:color w:val="000000" w:themeColor="text1"/>
        <w:sz w:val="32"/>
        <w:szCs w:val="32"/>
        <w:u w:val="single"/>
        <w:lang w:eastAsia="pt-BR"/>
      </w:rPr>
      <w:drawing>
        <wp:anchor distT="0" distB="0" distL="114300" distR="114300" simplePos="0" relativeHeight="251658240" behindDoc="0" locked="0" layoutInCell="1" allowOverlap="1" wp14:anchorId="1DBC29CD" wp14:editId="1DBC29CE">
          <wp:simplePos x="0" y="0"/>
          <wp:positionH relativeFrom="column">
            <wp:posOffset>2402205</wp:posOffset>
          </wp:positionH>
          <wp:positionV relativeFrom="paragraph">
            <wp:posOffset>-288290</wp:posOffset>
          </wp:positionV>
          <wp:extent cx="473616" cy="56134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73616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C073A">
      <w:rPr>
        <w:rStyle w:val="RefernciaSutil"/>
        <w:rFonts w:ascii="Times" w:hAnsi="Times"/>
        <w:b/>
        <w:bCs/>
        <w:color w:val="000000" w:themeColor="text1"/>
        <w:sz w:val="40"/>
        <w:szCs w:val="40"/>
        <w:u w:val="single"/>
      </w:rPr>
      <w:t xml:space="preserve">                    </w:t>
    </w:r>
  </w:p>
  <w:p w14:paraId="1DBC29C8" w14:textId="77777777" w:rsidR="0005691C" w:rsidRPr="004E6BD9" w:rsidRDefault="0005691C" w:rsidP="004E6BD9">
    <w:pPr>
      <w:pStyle w:val="Subttulo"/>
      <w:spacing w:after="0"/>
      <w:jc w:val="center"/>
      <w:rPr>
        <w:rStyle w:val="RefernciaSutil"/>
        <w:rFonts w:ascii="Times" w:hAnsi="Times"/>
        <w:b/>
        <w:bCs/>
      </w:rPr>
    </w:pPr>
    <w:r w:rsidRPr="004E6BD9">
      <w:rPr>
        <w:rStyle w:val="RefernciaSutil"/>
        <w:rFonts w:ascii="Times" w:hAnsi="Times"/>
        <w:b/>
        <w:bCs/>
        <w:color w:val="000000" w:themeColor="text1"/>
        <w:sz w:val="32"/>
        <w:szCs w:val="32"/>
      </w:rPr>
      <w:t>CÂMARA MUNICIPAL DE BETÂNIA</w:t>
    </w:r>
  </w:p>
  <w:p w14:paraId="1DBC29C9" w14:textId="77777777" w:rsidR="0005691C" w:rsidRPr="002E3E2E" w:rsidRDefault="0005691C" w:rsidP="004E6BD9">
    <w:pPr>
      <w:pStyle w:val="Cabealho"/>
      <w:jc w:val="center"/>
      <w:rPr>
        <w:rFonts w:ascii="Times New Roman" w:hAnsi="Times New Roman" w:cs="Times New Roman"/>
        <w:sz w:val="18"/>
        <w:szCs w:val="18"/>
      </w:rPr>
    </w:pPr>
    <w:r w:rsidRPr="002E3E2E">
      <w:rPr>
        <w:rFonts w:ascii="Times New Roman" w:hAnsi="Times New Roman" w:cs="Times New Roman"/>
        <w:sz w:val="18"/>
        <w:szCs w:val="18"/>
      </w:rPr>
      <w:t>ESTADO DE PERNAMBUCO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4A22A8"/>
    <w:multiLevelType w:val="hybridMultilevel"/>
    <w:tmpl w:val="9740EFD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691C"/>
    <w:rsid w:val="0005691C"/>
    <w:rsid w:val="00075A7C"/>
    <w:rsid w:val="000D22D3"/>
    <w:rsid w:val="000D267B"/>
    <w:rsid w:val="000D442C"/>
    <w:rsid w:val="00135AB9"/>
    <w:rsid w:val="00153D52"/>
    <w:rsid w:val="001A406D"/>
    <w:rsid w:val="001A6C55"/>
    <w:rsid w:val="001B1260"/>
    <w:rsid w:val="001D260F"/>
    <w:rsid w:val="0026209E"/>
    <w:rsid w:val="00274C72"/>
    <w:rsid w:val="002E3E2E"/>
    <w:rsid w:val="00342E30"/>
    <w:rsid w:val="003647F1"/>
    <w:rsid w:val="00366973"/>
    <w:rsid w:val="003A2D66"/>
    <w:rsid w:val="003B080E"/>
    <w:rsid w:val="003C6D15"/>
    <w:rsid w:val="003D46C2"/>
    <w:rsid w:val="003E34D7"/>
    <w:rsid w:val="003E4E79"/>
    <w:rsid w:val="004042E5"/>
    <w:rsid w:val="0042123E"/>
    <w:rsid w:val="004353D2"/>
    <w:rsid w:val="0044024A"/>
    <w:rsid w:val="004757A8"/>
    <w:rsid w:val="004B1228"/>
    <w:rsid w:val="004C13FE"/>
    <w:rsid w:val="004D396D"/>
    <w:rsid w:val="004E6BD9"/>
    <w:rsid w:val="004F610D"/>
    <w:rsid w:val="00573E9E"/>
    <w:rsid w:val="00595D6E"/>
    <w:rsid w:val="005A031D"/>
    <w:rsid w:val="00633B51"/>
    <w:rsid w:val="0063511B"/>
    <w:rsid w:val="006369F8"/>
    <w:rsid w:val="00640DC6"/>
    <w:rsid w:val="00655C77"/>
    <w:rsid w:val="00695388"/>
    <w:rsid w:val="006B45F1"/>
    <w:rsid w:val="007019CD"/>
    <w:rsid w:val="00744918"/>
    <w:rsid w:val="0077469A"/>
    <w:rsid w:val="007C5443"/>
    <w:rsid w:val="007F3E00"/>
    <w:rsid w:val="008219FB"/>
    <w:rsid w:val="00847881"/>
    <w:rsid w:val="008A73F3"/>
    <w:rsid w:val="008B0D03"/>
    <w:rsid w:val="008B630A"/>
    <w:rsid w:val="008D4A8B"/>
    <w:rsid w:val="008E7C9D"/>
    <w:rsid w:val="008F7F0F"/>
    <w:rsid w:val="009E5B90"/>
    <w:rsid w:val="00A34F8D"/>
    <w:rsid w:val="00A8023C"/>
    <w:rsid w:val="00A843F6"/>
    <w:rsid w:val="00AA4EDF"/>
    <w:rsid w:val="00B73DC3"/>
    <w:rsid w:val="00B74587"/>
    <w:rsid w:val="00BC073A"/>
    <w:rsid w:val="00BD4D78"/>
    <w:rsid w:val="00C070BE"/>
    <w:rsid w:val="00C4231E"/>
    <w:rsid w:val="00C44D6B"/>
    <w:rsid w:val="00C66976"/>
    <w:rsid w:val="00C92B3A"/>
    <w:rsid w:val="00CA0920"/>
    <w:rsid w:val="00CA4751"/>
    <w:rsid w:val="00CC1079"/>
    <w:rsid w:val="00CD3B2E"/>
    <w:rsid w:val="00D121CC"/>
    <w:rsid w:val="00DD72F5"/>
    <w:rsid w:val="00DF2438"/>
    <w:rsid w:val="00EE6BA1"/>
    <w:rsid w:val="00F75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BC29A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7C5443"/>
    <w:pPr>
      <w:keepNext/>
      <w:ind w:firstLine="748"/>
      <w:jc w:val="both"/>
      <w:outlineLvl w:val="0"/>
    </w:pPr>
    <w:rPr>
      <w:rFonts w:ascii="Tahoma" w:eastAsia="Times New Roman" w:hAnsi="Tahoma" w:cs="Tahoma"/>
      <w:b/>
      <w:bCs/>
      <w:sz w:val="22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05691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05691C"/>
  </w:style>
  <w:style w:type="paragraph" w:styleId="Rodap">
    <w:name w:val="footer"/>
    <w:basedOn w:val="Normal"/>
    <w:link w:val="RodapChar"/>
    <w:uiPriority w:val="99"/>
    <w:unhideWhenUsed/>
    <w:rsid w:val="0005691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5691C"/>
  </w:style>
  <w:style w:type="character" w:styleId="TtulodoLivro">
    <w:name w:val="Book Title"/>
    <w:basedOn w:val="Fontepargpadro"/>
    <w:uiPriority w:val="33"/>
    <w:qFormat/>
    <w:rsid w:val="0005691C"/>
    <w:rPr>
      <w:b/>
      <w:bCs/>
      <w:i/>
      <w:iCs/>
      <w:spacing w:val="5"/>
    </w:rPr>
  </w:style>
  <w:style w:type="character" w:styleId="RefernciaIntensa">
    <w:name w:val="Intense Reference"/>
    <w:basedOn w:val="Fontepargpadro"/>
    <w:uiPriority w:val="32"/>
    <w:qFormat/>
    <w:rsid w:val="0005691C"/>
    <w:rPr>
      <w:b/>
      <w:bCs/>
      <w:smallCaps/>
      <w:color w:val="4472C4" w:themeColor="accent1"/>
      <w:spacing w:val="5"/>
    </w:rPr>
  </w:style>
  <w:style w:type="character" w:styleId="RefernciaSutil">
    <w:name w:val="Subtle Reference"/>
    <w:basedOn w:val="Fontepargpadro"/>
    <w:uiPriority w:val="31"/>
    <w:qFormat/>
    <w:rsid w:val="0005691C"/>
    <w:rPr>
      <w:smallCaps/>
      <w:color w:val="5A5A5A" w:themeColor="text1" w:themeTint="A5"/>
    </w:rPr>
  </w:style>
  <w:style w:type="paragraph" w:styleId="PargrafodaLista">
    <w:name w:val="List Paragraph"/>
    <w:basedOn w:val="Normal"/>
    <w:uiPriority w:val="34"/>
    <w:qFormat/>
    <w:rsid w:val="0005691C"/>
    <w:pPr>
      <w:ind w:left="720"/>
      <w:contextualSpacing/>
    </w:pPr>
  </w:style>
  <w:style w:type="character" w:styleId="nfase">
    <w:name w:val="Emphasis"/>
    <w:basedOn w:val="Fontepargpadro"/>
    <w:uiPriority w:val="20"/>
    <w:qFormat/>
    <w:rsid w:val="0005691C"/>
    <w:rPr>
      <w:i/>
      <w:iCs/>
    </w:rPr>
  </w:style>
  <w:style w:type="character" w:styleId="nfaseIntensa">
    <w:name w:val="Intense Emphasis"/>
    <w:basedOn w:val="Fontepargpadro"/>
    <w:uiPriority w:val="21"/>
    <w:qFormat/>
    <w:rsid w:val="0005691C"/>
    <w:rPr>
      <w:i/>
      <w:iCs/>
      <w:color w:val="4472C4" w:themeColor="accent1"/>
    </w:rPr>
  </w:style>
  <w:style w:type="character" w:styleId="nfaseSutil">
    <w:name w:val="Subtle Emphasis"/>
    <w:basedOn w:val="Fontepargpadro"/>
    <w:uiPriority w:val="19"/>
    <w:qFormat/>
    <w:rsid w:val="0005691C"/>
    <w:rPr>
      <w:i/>
      <w:iCs/>
      <w:color w:val="404040" w:themeColor="text1" w:themeTint="BF"/>
    </w:rPr>
  </w:style>
  <w:style w:type="paragraph" w:styleId="Subttulo">
    <w:name w:val="Subtitle"/>
    <w:basedOn w:val="Normal"/>
    <w:next w:val="Normal"/>
    <w:link w:val="SubttuloChar"/>
    <w:uiPriority w:val="11"/>
    <w:qFormat/>
    <w:rsid w:val="0005691C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  <w:sz w:val="22"/>
      <w:szCs w:val="22"/>
    </w:rPr>
  </w:style>
  <w:style w:type="character" w:customStyle="1" w:styleId="SubttuloChar">
    <w:name w:val="Subtítulo Char"/>
    <w:basedOn w:val="Fontepargpadro"/>
    <w:link w:val="Subttulo"/>
    <w:uiPriority w:val="11"/>
    <w:rsid w:val="0005691C"/>
    <w:rPr>
      <w:rFonts w:eastAsiaTheme="minorEastAsia"/>
      <w:color w:val="5A5A5A" w:themeColor="text1" w:themeTint="A5"/>
      <w:spacing w:val="15"/>
      <w:sz w:val="22"/>
      <w:szCs w:val="22"/>
    </w:rPr>
  </w:style>
  <w:style w:type="character" w:styleId="Forte">
    <w:name w:val="Strong"/>
    <w:basedOn w:val="Fontepargpadro"/>
    <w:uiPriority w:val="22"/>
    <w:qFormat/>
    <w:rsid w:val="0005691C"/>
    <w:rPr>
      <w:b/>
      <w:bCs/>
    </w:rPr>
  </w:style>
  <w:style w:type="character" w:styleId="Hyperlink">
    <w:name w:val="Hyperlink"/>
    <w:basedOn w:val="Fontepargpadro"/>
    <w:uiPriority w:val="99"/>
    <w:unhideWhenUsed/>
    <w:rsid w:val="00C4231E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4231E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1A6C5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2">
    <w:name w:val="Body Text 2"/>
    <w:basedOn w:val="Normal"/>
    <w:link w:val="Corpodetexto2Char"/>
    <w:rsid w:val="004757A8"/>
    <w:pPr>
      <w:jc w:val="both"/>
    </w:pPr>
    <w:rPr>
      <w:rFonts w:ascii="Arial" w:eastAsia="Times New Roman" w:hAnsi="Arial" w:cs="Times New Roman"/>
      <w:sz w:val="144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4757A8"/>
    <w:rPr>
      <w:rFonts w:ascii="Arial" w:eastAsia="Times New Roman" w:hAnsi="Arial" w:cs="Times New Roman"/>
      <w:sz w:val="144"/>
      <w:szCs w:val="20"/>
      <w:lang w:eastAsia="pt-BR"/>
    </w:rPr>
  </w:style>
  <w:style w:type="character" w:customStyle="1" w:styleId="Ttulo1Char">
    <w:name w:val="Título 1 Char"/>
    <w:basedOn w:val="Fontepargpadro"/>
    <w:link w:val="Ttulo1"/>
    <w:rsid w:val="007C5443"/>
    <w:rPr>
      <w:rFonts w:ascii="Tahoma" w:eastAsia="Times New Roman" w:hAnsi="Tahoma" w:cs="Tahoma"/>
      <w:b/>
      <w:bCs/>
      <w:sz w:val="22"/>
      <w:lang w:eastAsia="pt-BR"/>
    </w:rPr>
  </w:style>
  <w:style w:type="paragraph" w:styleId="NormalWeb">
    <w:name w:val="Normal (Web)"/>
    <w:basedOn w:val="Normal"/>
    <w:uiPriority w:val="99"/>
    <w:rsid w:val="007C5443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35A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35A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7C5443"/>
    <w:pPr>
      <w:keepNext/>
      <w:ind w:firstLine="748"/>
      <w:jc w:val="both"/>
      <w:outlineLvl w:val="0"/>
    </w:pPr>
    <w:rPr>
      <w:rFonts w:ascii="Tahoma" w:eastAsia="Times New Roman" w:hAnsi="Tahoma" w:cs="Tahoma"/>
      <w:b/>
      <w:bCs/>
      <w:sz w:val="22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05691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05691C"/>
  </w:style>
  <w:style w:type="paragraph" w:styleId="Rodap">
    <w:name w:val="footer"/>
    <w:basedOn w:val="Normal"/>
    <w:link w:val="RodapChar"/>
    <w:uiPriority w:val="99"/>
    <w:unhideWhenUsed/>
    <w:rsid w:val="0005691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5691C"/>
  </w:style>
  <w:style w:type="character" w:styleId="TtulodoLivro">
    <w:name w:val="Book Title"/>
    <w:basedOn w:val="Fontepargpadro"/>
    <w:uiPriority w:val="33"/>
    <w:qFormat/>
    <w:rsid w:val="0005691C"/>
    <w:rPr>
      <w:b/>
      <w:bCs/>
      <w:i/>
      <w:iCs/>
      <w:spacing w:val="5"/>
    </w:rPr>
  </w:style>
  <w:style w:type="character" w:styleId="RefernciaIntensa">
    <w:name w:val="Intense Reference"/>
    <w:basedOn w:val="Fontepargpadro"/>
    <w:uiPriority w:val="32"/>
    <w:qFormat/>
    <w:rsid w:val="0005691C"/>
    <w:rPr>
      <w:b/>
      <w:bCs/>
      <w:smallCaps/>
      <w:color w:val="4472C4" w:themeColor="accent1"/>
      <w:spacing w:val="5"/>
    </w:rPr>
  </w:style>
  <w:style w:type="character" w:styleId="RefernciaSutil">
    <w:name w:val="Subtle Reference"/>
    <w:basedOn w:val="Fontepargpadro"/>
    <w:uiPriority w:val="31"/>
    <w:qFormat/>
    <w:rsid w:val="0005691C"/>
    <w:rPr>
      <w:smallCaps/>
      <w:color w:val="5A5A5A" w:themeColor="text1" w:themeTint="A5"/>
    </w:rPr>
  </w:style>
  <w:style w:type="paragraph" w:styleId="PargrafodaLista">
    <w:name w:val="List Paragraph"/>
    <w:basedOn w:val="Normal"/>
    <w:uiPriority w:val="34"/>
    <w:qFormat/>
    <w:rsid w:val="0005691C"/>
    <w:pPr>
      <w:ind w:left="720"/>
      <w:contextualSpacing/>
    </w:pPr>
  </w:style>
  <w:style w:type="character" w:styleId="nfase">
    <w:name w:val="Emphasis"/>
    <w:basedOn w:val="Fontepargpadro"/>
    <w:uiPriority w:val="20"/>
    <w:qFormat/>
    <w:rsid w:val="0005691C"/>
    <w:rPr>
      <w:i/>
      <w:iCs/>
    </w:rPr>
  </w:style>
  <w:style w:type="character" w:styleId="nfaseIntensa">
    <w:name w:val="Intense Emphasis"/>
    <w:basedOn w:val="Fontepargpadro"/>
    <w:uiPriority w:val="21"/>
    <w:qFormat/>
    <w:rsid w:val="0005691C"/>
    <w:rPr>
      <w:i/>
      <w:iCs/>
      <w:color w:val="4472C4" w:themeColor="accent1"/>
    </w:rPr>
  </w:style>
  <w:style w:type="character" w:styleId="nfaseSutil">
    <w:name w:val="Subtle Emphasis"/>
    <w:basedOn w:val="Fontepargpadro"/>
    <w:uiPriority w:val="19"/>
    <w:qFormat/>
    <w:rsid w:val="0005691C"/>
    <w:rPr>
      <w:i/>
      <w:iCs/>
      <w:color w:val="404040" w:themeColor="text1" w:themeTint="BF"/>
    </w:rPr>
  </w:style>
  <w:style w:type="paragraph" w:styleId="Subttulo">
    <w:name w:val="Subtitle"/>
    <w:basedOn w:val="Normal"/>
    <w:next w:val="Normal"/>
    <w:link w:val="SubttuloChar"/>
    <w:uiPriority w:val="11"/>
    <w:qFormat/>
    <w:rsid w:val="0005691C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  <w:sz w:val="22"/>
      <w:szCs w:val="22"/>
    </w:rPr>
  </w:style>
  <w:style w:type="character" w:customStyle="1" w:styleId="SubttuloChar">
    <w:name w:val="Subtítulo Char"/>
    <w:basedOn w:val="Fontepargpadro"/>
    <w:link w:val="Subttulo"/>
    <w:uiPriority w:val="11"/>
    <w:rsid w:val="0005691C"/>
    <w:rPr>
      <w:rFonts w:eastAsiaTheme="minorEastAsia"/>
      <w:color w:val="5A5A5A" w:themeColor="text1" w:themeTint="A5"/>
      <w:spacing w:val="15"/>
      <w:sz w:val="22"/>
      <w:szCs w:val="22"/>
    </w:rPr>
  </w:style>
  <w:style w:type="character" w:styleId="Forte">
    <w:name w:val="Strong"/>
    <w:basedOn w:val="Fontepargpadro"/>
    <w:uiPriority w:val="22"/>
    <w:qFormat/>
    <w:rsid w:val="0005691C"/>
    <w:rPr>
      <w:b/>
      <w:bCs/>
    </w:rPr>
  </w:style>
  <w:style w:type="character" w:styleId="Hyperlink">
    <w:name w:val="Hyperlink"/>
    <w:basedOn w:val="Fontepargpadro"/>
    <w:uiPriority w:val="99"/>
    <w:unhideWhenUsed/>
    <w:rsid w:val="00C4231E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4231E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1A6C5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2">
    <w:name w:val="Body Text 2"/>
    <w:basedOn w:val="Normal"/>
    <w:link w:val="Corpodetexto2Char"/>
    <w:rsid w:val="004757A8"/>
    <w:pPr>
      <w:jc w:val="both"/>
    </w:pPr>
    <w:rPr>
      <w:rFonts w:ascii="Arial" w:eastAsia="Times New Roman" w:hAnsi="Arial" w:cs="Times New Roman"/>
      <w:sz w:val="144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4757A8"/>
    <w:rPr>
      <w:rFonts w:ascii="Arial" w:eastAsia="Times New Roman" w:hAnsi="Arial" w:cs="Times New Roman"/>
      <w:sz w:val="144"/>
      <w:szCs w:val="20"/>
      <w:lang w:eastAsia="pt-BR"/>
    </w:rPr>
  </w:style>
  <w:style w:type="character" w:customStyle="1" w:styleId="Ttulo1Char">
    <w:name w:val="Título 1 Char"/>
    <w:basedOn w:val="Fontepargpadro"/>
    <w:link w:val="Ttulo1"/>
    <w:rsid w:val="007C5443"/>
    <w:rPr>
      <w:rFonts w:ascii="Tahoma" w:eastAsia="Times New Roman" w:hAnsi="Tahoma" w:cs="Tahoma"/>
      <w:b/>
      <w:bCs/>
      <w:sz w:val="22"/>
      <w:lang w:eastAsia="pt-BR"/>
    </w:rPr>
  </w:style>
  <w:style w:type="paragraph" w:styleId="NormalWeb">
    <w:name w:val="Normal (Web)"/>
    <w:basedOn w:val="Normal"/>
    <w:uiPriority w:val="99"/>
    <w:rsid w:val="007C5443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35A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35A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597</Words>
  <Characters>3224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USER</cp:lastModifiedBy>
  <cp:revision>3</cp:revision>
  <cp:lastPrinted>2024-05-21T17:13:00Z</cp:lastPrinted>
  <dcterms:created xsi:type="dcterms:W3CDTF">2024-05-21T17:12:00Z</dcterms:created>
  <dcterms:modified xsi:type="dcterms:W3CDTF">2024-05-21T17:14:00Z</dcterms:modified>
</cp:coreProperties>
</file>