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1BC7" w:rsidRDefault="004A1BC7" w:rsidP="008D4E32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</w:pPr>
    </w:p>
    <w:p w:rsidR="004A1BC7" w:rsidRDefault="004A1BC7" w:rsidP="008D4E32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</w:pPr>
    </w:p>
    <w:p w:rsidR="008D4E32" w:rsidRDefault="008D4E32" w:rsidP="008D4E32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sz w:val="24"/>
          <w:szCs w:val="24"/>
          <w:lang w:val="pt-BR" w:eastAsia="pt-BR"/>
        </w:rPr>
      </w:pPr>
      <w:r w:rsidRPr="004A1BC7"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  <w:t xml:space="preserve">INDICAÇÃO N.º </w:t>
      </w:r>
      <w:r w:rsidR="004A1BC7"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  <w:t>1</w:t>
      </w:r>
      <w:r w:rsidR="00345B17"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  <w:t>0</w:t>
      </w:r>
      <w:r w:rsidRPr="004A1BC7"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  <w:t>/2026</w:t>
      </w:r>
      <w:r w:rsidRPr="004A1BC7">
        <w:rPr>
          <w:rFonts w:ascii="Tahoma" w:eastAsia="Times New Roman" w:hAnsi="Tahoma" w:cs="Tahoma"/>
          <w:b/>
          <w:sz w:val="24"/>
          <w:szCs w:val="24"/>
          <w:lang w:val="pt-BR" w:eastAsia="pt-BR"/>
        </w:rPr>
        <w:br/>
      </w:r>
      <w:r w:rsidRPr="004A1BC7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Autoria:</w:t>
      </w:r>
      <w:r w:rsidRPr="004A1BC7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 Vereador Cláudio do Carmo – PSD</w:t>
      </w:r>
    </w:p>
    <w:p w:rsidR="004A1BC7" w:rsidRPr="00CC0BD4" w:rsidRDefault="004A1BC7" w:rsidP="008D4E32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sz w:val="24"/>
          <w:szCs w:val="24"/>
          <w:lang w:val="pt-BR" w:eastAsia="pt-BR"/>
        </w:rPr>
      </w:pPr>
    </w:p>
    <w:p w:rsidR="00CC0BD4" w:rsidRDefault="00345B17" w:rsidP="00D22000">
      <w:pPr>
        <w:pStyle w:val="NormalWeb"/>
        <w:spacing w:before="0" w:beforeAutospacing="0" w:after="0" w:afterAutospacing="0"/>
        <w:ind w:left="5529"/>
        <w:jc w:val="both"/>
        <w:rPr>
          <w:rFonts w:ascii="Tahoma" w:hAnsi="Tahoma" w:cs="Tahoma"/>
        </w:rPr>
      </w:pPr>
      <w:r w:rsidRPr="00345B17">
        <w:rPr>
          <w:rFonts w:ascii="Tahoma" w:hAnsi="Tahoma" w:cs="Tahoma"/>
        </w:rPr>
        <w:t xml:space="preserve">Indica a viabilização de parcerias para a instalação de caixas eletrônicos </w:t>
      </w:r>
      <w:proofErr w:type="spellStart"/>
      <w:r w:rsidRPr="00345B17">
        <w:rPr>
          <w:rFonts w:ascii="Tahoma" w:hAnsi="Tahoma" w:cs="Tahoma"/>
        </w:rPr>
        <w:t>multibancos</w:t>
      </w:r>
      <w:proofErr w:type="spellEnd"/>
      <w:r w:rsidRPr="00345B17">
        <w:rPr>
          <w:rFonts w:ascii="Tahoma" w:hAnsi="Tahoma" w:cs="Tahoma"/>
        </w:rPr>
        <w:t xml:space="preserve"> (</w:t>
      </w:r>
      <w:proofErr w:type="spellStart"/>
      <w:r w:rsidRPr="00345B17">
        <w:rPr>
          <w:rFonts w:ascii="Tahoma" w:hAnsi="Tahoma" w:cs="Tahoma"/>
        </w:rPr>
        <w:t>ATMs</w:t>
      </w:r>
      <w:proofErr w:type="spellEnd"/>
      <w:r w:rsidRPr="00345B17">
        <w:rPr>
          <w:rFonts w:ascii="Tahoma" w:hAnsi="Tahoma" w:cs="Tahoma"/>
        </w:rPr>
        <w:t>) em pontos estratégicos do município.</w:t>
      </w:r>
    </w:p>
    <w:p w:rsidR="00D22000" w:rsidRDefault="00D22000" w:rsidP="00D22000">
      <w:pPr>
        <w:pStyle w:val="NormalWeb"/>
        <w:spacing w:before="0" w:beforeAutospacing="0" w:after="0" w:afterAutospacing="0"/>
        <w:ind w:left="5529"/>
        <w:jc w:val="both"/>
        <w:rPr>
          <w:rFonts w:ascii="Tahoma" w:hAnsi="Tahoma" w:cs="Tahoma"/>
        </w:rPr>
      </w:pPr>
    </w:p>
    <w:p w:rsidR="00D22000" w:rsidRDefault="00D22000" w:rsidP="00D22000">
      <w:pPr>
        <w:pStyle w:val="NormalWeb"/>
        <w:spacing w:before="0" w:beforeAutospacing="0" w:after="0" w:afterAutospacing="0"/>
        <w:ind w:left="5529"/>
        <w:jc w:val="both"/>
        <w:rPr>
          <w:rFonts w:ascii="Tahoma" w:hAnsi="Tahoma" w:cs="Tahoma"/>
        </w:rPr>
      </w:pPr>
    </w:p>
    <w:p w:rsidR="00D22000" w:rsidRDefault="00D22000" w:rsidP="00D22000">
      <w:pPr>
        <w:pStyle w:val="NormalWeb"/>
        <w:spacing w:before="0" w:beforeAutospacing="0" w:after="0" w:afterAutospacing="0"/>
        <w:ind w:left="5529"/>
        <w:jc w:val="both"/>
        <w:rPr>
          <w:rFonts w:ascii="Tahoma" w:hAnsi="Tahoma" w:cs="Tahoma"/>
        </w:rPr>
      </w:pPr>
    </w:p>
    <w:p w:rsidR="004A1BC7" w:rsidRDefault="00CC0BD4" w:rsidP="00D22000">
      <w:pPr>
        <w:spacing w:after="0" w:line="288" w:lineRule="auto"/>
        <w:jc w:val="both"/>
        <w:rPr>
          <w:rFonts w:ascii="Tahoma" w:hAnsi="Tahoma" w:cs="Tahoma"/>
          <w:sz w:val="24"/>
          <w:szCs w:val="24"/>
          <w:lang w:val="pt-BR"/>
        </w:rPr>
      </w:pPr>
      <w:r w:rsidRPr="00345B17">
        <w:rPr>
          <w:rStyle w:val="citation-68"/>
          <w:rFonts w:ascii="Tahoma" w:hAnsi="Tahoma" w:cs="Tahoma"/>
          <w:sz w:val="24"/>
          <w:szCs w:val="24"/>
          <w:lang w:val="pt-BR"/>
        </w:rPr>
        <w:t xml:space="preserve">O Vereador Cláudio do Carmo/PSD, no uso de suas atribuições regimentais, vem respeitosamente à presença de Vossa Excelência, </w:t>
      </w:r>
      <w:r w:rsidR="00345B17" w:rsidRPr="00345B17">
        <w:rPr>
          <w:rFonts w:ascii="Tahoma" w:hAnsi="Tahoma" w:cs="Tahoma"/>
          <w:b/>
          <w:bCs/>
          <w:sz w:val="24"/>
          <w:szCs w:val="24"/>
          <w:lang w:val="pt-BR"/>
        </w:rPr>
        <w:t>INDICAR</w:t>
      </w:r>
      <w:r w:rsidR="00345B17" w:rsidRPr="00345B17">
        <w:rPr>
          <w:rFonts w:ascii="Tahoma" w:hAnsi="Tahoma" w:cs="Tahoma"/>
          <w:sz w:val="24"/>
          <w:szCs w:val="24"/>
          <w:lang w:val="pt-BR"/>
        </w:rPr>
        <w:t xml:space="preserve"> ao Poder Executivo Municipal, especificamente à Secretaria Municipal de Desenvolvimento Econômico, que viabilize parcerias com redes independentes, como o “Banco24Horas”, e facilite a instalação de terminais de autoatendimento em estabelecimentos comerciais locais, como farmácias, supermercados e postos de </w:t>
      </w:r>
      <w:r w:rsidR="00345B17" w:rsidRPr="00345B17">
        <w:rPr>
          <w:rFonts w:ascii="Tahoma" w:hAnsi="Tahoma" w:cs="Tahoma"/>
          <w:sz w:val="24"/>
          <w:szCs w:val="24"/>
          <w:lang w:val="pt-BR"/>
        </w:rPr>
        <w:t>combustíveis.</w:t>
      </w:r>
    </w:p>
    <w:p w:rsidR="00D22000" w:rsidRDefault="00D22000" w:rsidP="00D22000">
      <w:pPr>
        <w:spacing w:after="0" w:line="288" w:lineRule="auto"/>
        <w:jc w:val="both"/>
        <w:rPr>
          <w:rFonts w:ascii="Tahoma" w:hAnsi="Tahoma" w:cs="Tahoma"/>
          <w:sz w:val="24"/>
          <w:szCs w:val="24"/>
          <w:lang w:val="pt-BR"/>
        </w:rPr>
      </w:pPr>
    </w:p>
    <w:p w:rsidR="00D22000" w:rsidRPr="00345B17" w:rsidRDefault="00D22000" w:rsidP="00D22000">
      <w:pPr>
        <w:spacing w:after="0" w:line="288" w:lineRule="auto"/>
        <w:jc w:val="both"/>
        <w:rPr>
          <w:rFonts w:ascii="Tahoma" w:hAnsi="Tahoma" w:cs="Tahoma"/>
          <w:b/>
          <w:sz w:val="24"/>
          <w:szCs w:val="24"/>
          <w:lang w:val="pt-BR"/>
        </w:rPr>
      </w:pPr>
    </w:p>
    <w:p w:rsidR="004A1BC7" w:rsidRDefault="004A1BC7" w:rsidP="00D22000">
      <w:pPr>
        <w:spacing w:after="0" w:line="288" w:lineRule="auto"/>
        <w:jc w:val="center"/>
        <w:rPr>
          <w:rFonts w:ascii="Tahoma" w:hAnsi="Tahoma" w:cs="Tahoma"/>
          <w:b/>
          <w:sz w:val="24"/>
          <w:szCs w:val="24"/>
          <w:lang w:val="pt-BR"/>
        </w:rPr>
      </w:pPr>
      <w:r w:rsidRPr="00CC0BD4">
        <w:rPr>
          <w:rFonts w:ascii="Tahoma" w:hAnsi="Tahoma" w:cs="Tahoma"/>
          <w:b/>
          <w:sz w:val="24"/>
          <w:szCs w:val="24"/>
          <w:lang w:val="pt-BR"/>
        </w:rPr>
        <w:t>JUSTIFICATIVA</w:t>
      </w:r>
    </w:p>
    <w:p w:rsidR="00D22000" w:rsidRPr="00CC0BD4" w:rsidRDefault="00D22000" w:rsidP="00D22000">
      <w:pPr>
        <w:spacing w:after="0" w:line="288" w:lineRule="auto"/>
        <w:jc w:val="center"/>
        <w:rPr>
          <w:rFonts w:ascii="Tahoma" w:hAnsi="Tahoma" w:cs="Tahoma"/>
          <w:b/>
          <w:sz w:val="24"/>
          <w:szCs w:val="24"/>
          <w:lang w:val="pt-BR"/>
        </w:rPr>
      </w:pPr>
      <w:bookmarkStart w:id="0" w:name="_GoBack"/>
      <w:bookmarkEnd w:id="0"/>
    </w:p>
    <w:p w:rsidR="00D22000" w:rsidRPr="00D22000" w:rsidRDefault="00D22000" w:rsidP="00D22000">
      <w:pPr>
        <w:spacing w:after="0" w:line="288" w:lineRule="auto"/>
        <w:jc w:val="both"/>
        <w:rPr>
          <w:rFonts w:ascii="Tahoma" w:eastAsia="Times New Roman" w:hAnsi="Tahoma" w:cs="Tahoma"/>
          <w:sz w:val="24"/>
          <w:szCs w:val="24"/>
          <w:lang w:val="pt-BR" w:eastAsia="pt-BR"/>
        </w:rPr>
      </w:pPr>
      <w:r w:rsidRPr="00D22000">
        <w:rPr>
          <w:rFonts w:ascii="Tahoma" w:eastAsia="Times New Roman" w:hAnsi="Tahoma" w:cs="Tahoma"/>
          <w:sz w:val="24"/>
          <w:szCs w:val="24"/>
          <w:lang w:val="pt-BR" w:eastAsia="pt-BR"/>
        </w:rPr>
        <w:t>A presente indicação visa ampliar o acesso da população aos serviços bancários essenciais, oferecendo conveniência para saques e depósitos fora do horário comercial através de terminais com disponibilidade 24 horas. A expansão dessa rede reduz filas nas agências bancárias e moderniza o atendimento ao cidadão com tecnologias como biometria e saque digital.</w:t>
      </w:r>
    </w:p>
    <w:p w:rsidR="00D22000" w:rsidRPr="00D22000" w:rsidRDefault="00D22000" w:rsidP="00D22000">
      <w:pPr>
        <w:spacing w:after="0" w:line="288" w:lineRule="auto"/>
        <w:jc w:val="both"/>
        <w:rPr>
          <w:rFonts w:ascii="Tahoma" w:eastAsia="Times New Roman" w:hAnsi="Tahoma" w:cs="Tahoma"/>
          <w:sz w:val="24"/>
          <w:szCs w:val="24"/>
          <w:lang w:val="pt-BR" w:eastAsia="pt-BR"/>
        </w:rPr>
      </w:pPr>
      <w:r w:rsidRPr="00D22000">
        <w:rPr>
          <w:rFonts w:ascii="Tahoma" w:eastAsia="Times New Roman" w:hAnsi="Tahoma" w:cs="Tahoma"/>
          <w:sz w:val="24"/>
          <w:szCs w:val="24"/>
          <w:lang w:val="pt-BR" w:eastAsia="pt-BR"/>
        </w:rPr>
        <w:t>Além disso, a presença de caixas eletrônicos (</w:t>
      </w:r>
      <w:proofErr w:type="spellStart"/>
      <w:r w:rsidRPr="00D22000">
        <w:rPr>
          <w:rFonts w:ascii="Tahoma" w:eastAsia="Times New Roman" w:hAnsi="Tahoma" w:cs="Tahoma"/>
          <w:sz w:val="24"/>
          <w:szCs w:val="24"/>
          <w:lang w:val="pt-BR" w:eastAsia="pt-BR"/>
        </w:rPr>
        <w:t>ATMs</w:t>
      </w:r>
      <w:proofErr w:type="spellEnd"/>
      <w:r w:rsidRPr="00D22000">
        <w:rPr>
          <w:rFonts w:ascii="Tahoma" w:eastAsia="Times New Roman" w:hAnsi="Tahoma" w:cs="Tahoma"/>
          <w:sz w:val="24"/>
          <w:szCs w:val="24"/>
          <w:lang w:val="pt-BR" w:eastAsia="pt-BR"/>
        </w:rPr>
        <w:t>) em locais de grande circulação, como supermercados e farmácias, facilita a vida dos munícipes e impulsiona a economia local, gerando maior fluxo de consumidores para os comércios que abrigam tais dispositivos.</w:t>
      </w:r>
    </w:p>
    <w:p w:rsidR="00230703" w:rsidRPr="00CC0BD4" w:rsidRDefault="00230703" w:rsidP="00D22000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pt-BR"/>
        </w:rPr>
      </w:pPr>
    </w:p>
    <w:p w:rsidR="008D4E32" w:rsidRPr="00CC0BD4" w:rsidRDefault="008D4E32" w:rsidP="008D4E32">
      <w:pPr>
        <w:pStyle w:val="NormalWeb"/>
        <w:spacing w:before="0" w:beforeAutospacing="0" w:after="0" w:afterAutospacing="0"/>
        <w:jc w:val="right"/>
        <w:rPr>
          <w:rFonts w:ascii="Tahoma" w:hAnsi="Tahoma" w:cs="Tahoma"/>
        </w:rPr>
      </w:pPr>
      <w:r w:rsidRPr="00CC0BD4">
        <w:rPr>
          <w:rFonts w:ascii="Tahoma" w:hAnsi="Tahoma" w:cs="Tahoma"/>
        </w:rPr>
        <w:t xml:space="preserve">Plenário Laurindo Flávio Scopel, </w:t>
      </w:r>
      <w:r w:rsidRPr="00CC0BD4">
        <w:rPr>
          <w:rFonts w:ascii="Tahoma" w:hAnsi="Tahoma" w:cs="Tahoma"/>
        </w:rPr>
        <w:t>08 de abril</w:t>
      </w:r>
      <w:r w:rsidRPr="00CC0BD4">
        <w:rPr>
          <w:rFonts w:ascii="Tahoma" w:hAnsi="Tahoma" w:cs="Tahoma"/>
        </w:rPr>
        <w:t xml:space="preserve"> de 2026.</w:t>
      </w:r>
    </w:p>
    <w:p w:rsidR="008D4E32" w:rsidRPr="00CC0BD4" w:rsidRDefault="008D4E32" w:rsidP="008D4E32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Cs/>
          <w:sz w:val="24"/>
          <w:szCs w:val="24"/>
          <w:lang w:val="pt-BR" w:eastAsia="pt-BR"/>
        </w:rPr>
      </w:pPr>
    </w:p>
    <w:p w:rsidR="004A1BC7" w:rsidRPr="00CC0BD4" w:rsidRDefault="008D4E32" w:rsidP="004A1BC7">
      <w:pPr>
        <w:spacing w:after="0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</w:pPr>
      <w:r w:rsidRPr="00CC0BD4"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  <w:t>Cláudio do Carmo</w:t>
      </w:r>
    </w:p>
    <w:p w:rsidR="004B249C" w:rsidRPr="00CC0BD4" w:rsidRDefault="008D4E32" w:rsidP="00345B17">
      <w:pPr>
        <w:spacing w:after="0" w:line="240" w:lineRule="auto"/>
        <w:jc w:val="center"/>
        <w:rPr>
          <w:rFonts w:ascii="Tahoma" w:hAnsi="Tahoma" w:cs="Tahoma"/>
          <w:sz w:val="24"/>
          <w:szCs w:val="24"/>
          <w:lang w:val="pt-BR"/>
        </w:rPr>
      </w:pPr>
      <w:r w:rsidRPr="00CC0BD4">
        <w:rPr>
          <w:rFonts w:ascii="Tahoma" w:eastAsia="Times New Roman" w:hAnsi="Tahoma" w:cs="Tahoma"/>
          <w:sz w:val="24"/>
          <w:szCs w:val="24"/>
          <w:lang w:val="pt-BR" w:eastAsia="pt-BR"/>
        </w:rPr>
        <w:t>Vereador – PSD</w:t>
      </w:r>
    </w:p>
    <w:sectPr w:rsidR="004B249C" w:rsidRPr="00CC0BD4" w:rsidSect="002965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AF9"/>
    <w:rsid w:val="00004C60"/>
    <w:rsid w:val="00010B75"/>
    <w:rsid w:val="0003062F"/>
    <w:rsid w:val="00035A84"/>
    <w:rsid w:val="000402C9"/>
    <w:rsid w:val="00052C4F"/>
    <w:rsid w:val="0005468F"/>
    <w:rsid w:val="0006167B"/>
    <w:rsid w:val="00067CDF"/>
    <w:rsid w:val="00071ADA"/>
    <w:rsid w:val="000C4FB6"/>
    <w:rsid w:val="000D4908"/>
    <w:rsid w:val="000D56B1"/>
    <w:rsid w:val="000D736B"/>
    <w:rsid w:val="000E30BA"/>
    <w:rsid w:val="000E460F"/>
    <w:rsid w:val="000E5C8D"/>
    <w:rsid w:val="000E5FA7"/>
    <w:rsid w:val="0010590E"/>
    <w:rsid w:val="00116B48"/>
    <w:rsid w:val="001269A7"/>
    <w:rsid w:val="00133749"/>
    <w:rsid w:val="001425DC"/>
    <w:rsid w:val="00161422"/>
    <w:rsid w:val="00161C03"/>
    <w:rsid w:val="00163FD6"/>
    <w:rsid w:val="00173238"/>
    <w:rsid w:val="00192353"/>
    <w:rsid w:val="001A6248"/>
    <w:rsid w:val="001B1D9F"/>
    <w:rsid w:val="001D5CF2"/>
    <w:rsid w:val="001E17CA"/>
    <w:rsid w:val="0020655C"/>
    <w:rsid w:val="00220F1D"/>
    <w:rsid w:val="002225D7"/>
    <w:rsid w:val="00230703"/>
    <w:rsid w:val="00232879"/>
    <w:rsid w:val="00256FEC"/>
    <w:rsid w:val="00257D8C"/>
    <w:rsid w:val="0026508D"/>
    <w:rsid w:val="002965BA"/>
    <w:rsid w:val="002A12C2"/>
    <w:rsid w:val="002D530F"/>
    <w:rsid w:val="002E5866"/>
    <w:rsid w:val="002E6390"/>
    <w:rsid w:val="003038C3"/>
    <w:rsid w:val="00306824"/>
    <w:rsid w:val="00307D06"/>
    <w:rsid w:val="00312224"/>
    <w:rsid w:val="00312769"/>
    <w:rsid w:val="003156EB"/>
    <w:rsid w:val="00320B27"/>
    <w:rsid w:val="00342EE5"/>
    <w:rsid w:val="00345B17"/>
    <w:rsid w:val="0035598B"/>
    <w:rsid w:val="00356916"/>
    <w:rsid w:val="00356BC2"/>
    <w:rsid w:val="00365820"/>
    <w:rsid w:val="003836AA"/>
    <w:rsid w:val="00394695"/>
    <w:rsid w:val="00397B73"/>
    <w:rsid w:val="003A21CF"/>
    <w:rsid w:val="003A4450"/>
    <w:rsid w:val="003C1A5D"/>
    <w:rsid w:val="003D3772"/>
    <w:rsid w:val="003F3A36"/>
    <w:rsid w:val="00417DDE"/>
    <w:rsid w:val="00425AC4"/>
    <w:rsid w:val="00431BA1"/>
    <w:rsid w:val="00436A64"/>
    <w:rsid w:val="00443911"/>
    <w:rsid w:val="004471FB"/>
    <w:rsid w:val="00461927"/>
    <w:rsid w:val="00466F8C"/>
    <w:rsid w:val="004A1BC7"/>
    <w:rsid w:val="004B1610"/>
    <w:rsid w:val="004B249C"/>
    <w:rsid w:val="004C6B52"/>
    <w:rsid w:val="004E090F"/>
    <w:rsid w:val="004E1DC8"/>
    <w:rsid w:val="00500F61"/>
    <w:rsid w:val="0050409D"/>
    <w:rsid w:val="00511918"/>
    <w:rsid w:val="005217B8"/>
    <w:rsid w:val="00537CDC"/>
    <w:rsid w:val="0054560E"/>
    <w:rsid w:val="00597B35"/>
    <w:rsid w:val="005B6A64"/>
    <w:rsid w:val="005B702E"/>
    <w:rsid w:val="005D1B82"/>
    <w:rsid w:val="005E677F"/>
    <w:rsid w:val="005F5141"/>
    <w:rsid w:val="005F7B13"/>
    <w:rsid w:val="00600651"/>
    <w:rsid w:val="006009FD"/>
    <w:rsid w:val="0060176E"/>
    <w:rsid w:val="006030E2"/>
    <w:rsid w:val="00672888"/>
    <w:rsid w:val="00681EEC"/>
    <w:rsid w:val="0069042A"/>
    <w:rsid w:val="0069446A"/>
    <w:rsid w:val="006B3FE6"/>
    <w:rsid w:val="006B4350"/>
    <w:rsid w:val="006C7AA3"/>
    <w:rsid w:val="006D5A2C"/>
    <w:rsid w:val="006F684B"/>
    <w:rsid w:val="007036C2"/>
    <w:rsid w:val="00714AD8"/>
    <w:rsid w:val="00727C82"/>
    <w:rsid w:val="00737476"/>
    <w:rsid w:val="00750814"/>
    <w:rsid w:val="00754247"/>
    <w:rsid w:val="007711FB"/>
    <w:rsid w:val="00774C23"/>
    <w:rsid w:val="00790B96"/>
    <w:rsid w:val="007C0284"/>
    <w:rsid w:val="007C1E61"/>
    <w:rsid w:val="007C6E1F"/>
    <w:rsid w:val="007E3695"/>
    <w:rsid w:val="007F21F2"/>
    <w:rsid w:val="008026B0"/>
    <w:rsid w:val="00803D13"/>
    <w:rsid w:val="008064A9"/>
    <w:rsid w:val="00814989"/>
    <w:rsid w:val="00816834"/>
    <w:rsid w:val="00821B76"/>
    <w:rsid w:val="00843BD4"/>
    <w:rsid w:val="008461B3"/>
    <w:rsid w:val="008627E3"/>
    <w:rsid w:val="00863580"/>
    <w:rsid w:val="00871F81"/>
    <w:rsid w:val="008914C6"/>
    <w:rsid w:val="00897139"/>
    <w:rsid w:val="008A2CBC"/>
    <w:rsid w:val="008B06B0"/>
    <w:rsid w:val="008C777B"/>
    <w:rsid w:val="008D4E32"/>
    <w:rsid w:val="008E11F5"/>
    <w:rsid w:val="008E184F"/>
    <w:rsid w:val="008E411F"/>
    <w:rsid w:val="008E6CE1"/>
    <w:rsid w:val="0091038C"/>
    <w:rsid w:val="00911323"/>
    <w:rsid w:val="00916C52"/>
    <w:rsid w:val="00932304"/>
    <w:rsid w:val="0093589E"/>
    <w:rsid w:val="00940781"/>
    <w:rsid w:val="00943B4D"/>
    <w:rsid w:val="0097376A"/>
    <w:rsid w:val="00974D9A"/>
    <w:rsid w:val="00975337"/>
    <w:rsid w:val="00985329"/>
    <w:rsid w:val="0098564C"/>
    <w:rsid w:val="00987149"/>
    <w:rsid w:val="00990713"/>
    <w:rsid w:val="00996728"/>
    <w:rsid w:val="009A7A90"/>
    <w:rsid w:val="009C7B84"/>
    <w:rsid w:val="009F77E6"/>
    <w:rsid w:val="00A03471"/>
    <w:rsid w:val="00A053C2"/>
    <w:rsid w:val="00A056AD"/>
    <w:rsid w:val="00A05A7C"/>
    <w:rsid w:val="00A0740A"/>
    <w:rsid w:val="00A169A9"/>
    <w:rsid w:val="00A23ACE"/>
    <w:rsid w:val="00A56887"/>
    <w:rsid w:val="00A60FAA"/>
    <w:rsid w:val="00A664E8"/>
    <w:rsid w:val="00A66D55"/>
    <w:rsid w:val="00A759EC"/>
    <w:rsid w:val="00A84DE3"/>
    <w:rsid w:val="00A90DEA"/>
    <w:rsid w:val="00A936EA"/>
    <w:rsid w:val="00A96204"/>
    <w:rsid w:val="00AB0431"/>
    <w:rsid w:val="00AB7AB2"/>
    <w:rsid w:val="00AC5ABF"/>
    <w:rsid w:val="00AD2834"/>
    <w:rsid w:val="00AD642F"/>
    <w:rsid w:val="00AD6A1C"/>
    <w:rsid w:val="00AF24F6"/>
    <w:rsid w:val="00B272D5"/>
    <w:rsid w:val="00B311CF"/>
    <w:rsid w:val="00B319FA"/>
    <w:rsid w:val="00B53D9C"/>
    <w:rsid w:val="00B548B9"/>
    <w:rsid w:val="00B60093"/>
    <w:rsid w:val="00B6280F"/>
    <w:rsid w:val="00B7596A"/>
    <w:rsid w:val="00B856DE"/>
    <w:rsid w:val="00B95332"/>
    <w:rsid w:val="00BA24D7"/>
    <w:rsid w:val="00BA69DE"/>
    <w:rsid w:val="00BB0AF9"/>
    <w:rsid w:val="00BB45FD"/>
    <w:rsid w:val="00BB6B5F"/>
    <w:rsid w:val="00BC1921"/>
    <w:rsid w:val="00BC399D"/>
    <w:rsid w:val="00BF7B15"/>
    <w:rsid w:val="00C0390C"/>
    <w:rsid w:val="00C07319"/>
    <w:rsid w:val="00C11446"/>
    <w:rsid w:val="00C34537"/>
    <w:rsid w:val="00C37D5B"/>
    <w:rsid w:val="00C456F4"/>
    <w:rsid w:val="00C4799B"/>
    <w:rsid w:val="00C563D9"/>
    <w:rsid w:val="00C90FC3"/>
    <w:rsid w:val="00CA0266"/>
    <w:rsid w:val="00CA1990"/>
    <w:rsid w:val="00CA3A05"/>
    <w:rsid w:val="00CA60B9"/>
    <w:rsid w:val="00CB54FE"/>
    <w:rsid w:val="00CC0BD4"/>
    <w:rsid w:val="00CD5CC4"/>
    <w:rsid w:val="00CE4257"/>
    <w:rsid w:val="00D22000"/>
    <w:rsid w:val="00D30C8E"/>
    <w:rsid w:val="00D31AC6"/>
    <w:rsid w:val="00D61294"/>
    <w:rsid w:val="00D617E5"/>
    <w:rsid w:val="00D71510"/>
    <w:rsid w:val="00D72110"/>
    <w:rsid w:val="00D75306"/>
    <w:rsid w:val="00D80AA4"/>
    <w:rsid w:val="00D86D18"/>
    <w:rsid w:val="00DA4CA5"/>
    <w:rsid w:val="00DB4A9A"/>
    <w:rsid w:val="00DD12AF"/>
    <w:rsid w:val="00DD6029"/>
    <w:rsid w:val="00DE05BD"/>
    <w:rsid w:val="00E06ADC"/>
    <w:rsid w:val="00E15F58"/>
    <w:rsid w:val="00E30091"/>
    <w:rsid w:val="00E32412"/>
    <w:rsid w:val="00E41B8B"/>
    <w:rsid w:val="00E43258"/>
    <w:rsid w:val="00E44FDD"/>
    <w:rsid w:val="00E574D2"/>
    <w:rsid w:val="00E63628"/>
    <w:rsid w:val="00E63C6E"/>
    <w:rsid w:val="00E725DF"/>
    <w:rsid w:val="00E769C6"/>
    <w:rsid w:val="00E83F6A"/>
    <w:rsid w:val="00E85601"/>
    <w:rsid w:val="00E87B40"/>
    <w:rsid w:val="00EB433D"/>
    <w:rsid w:val="00EC4475"/>
    <w:rsid w:val="00EC4E6E"/>
    <w:rsid w:val="00EC7F05"/>
    <w:rsid w:val="00F1173D"/>
    <w:rsid w:val="00F44D0B"/>
    <w:rsid w:val="00F5228E"/>
    <w:rsid w:val="00F55973"/>
    <w:rsid w:val="00F6117C"/>
    <w:rsid w:val="00F64468"/>
    <w:rsid w:val="00F65B2D"/>
    <w:rsid w:val="00F729BA"/>
    <w:rsid w:val="00F908D1"/>
    <w:rsid w:val="00F91C49"/>
    <w:rsid w:val="00FB312A"/>
    <w:rsid w:val="00FB31CE"/>
    <w:rsid w:val="00FB7190"/>
    <w:rsid w:val="00FC122D"/>
    <w:rsid w:val="00FC50B6"/>
    <w:rsid w:val="00FD3A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537CCD-59A4-4521-917A-E2827D0D7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5B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earchword">
    <w:name w:val="searchword"/>
    <w:basedOn w:val="Fontepargpadro"/>
    <w:rsid w:val="00BB0AF9"/>
  </w:style>
  <w:style w:type="paragraph" w:styleId="NormalWeb">
    <w:name w:val="Normal (Web)"/>
    <w:basedOn w:val="Normal"/>
    <w:uiPriority w:val="99"/>
    <w:semiHidden/>
    <w:unhideWhenUsed/>
    <w:rsid w:val="008D4E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citation-68">
    <w:name w:val="citation-68"/>
    <w:basedOn w:val="Fontepargpadro"/>
    <w:rsid w:val="00CC0BD4"/>
  </w:style>
  <w:style w:type="character" w:customStyle="1" w:styleId="citation-66">
    <w:name w:val="citation-66"/>
    <w:basedOn w:val="Fontepargpadro"/>
    <w:rsid w:val="00CC0BD4"/>
  </w:style>
  <w:style w:type="character" w:customStyle="1" w:styleId="citation-65">
    <w:name w:val="citation-65"/>
    <w:basedOn w:val="Fontepargpadro"/>
    <w:rsid w:val="00CC0B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81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9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72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 ALAIN DO CARMO</dc:creator>
  <cp:lastModifiedBy>Conta da Microsoft</cp:lastModifiedBy>
  <cp:revision>2</cp:revision>
  <dcterms:created xsi:type="dcterms:W3CDTF">2026-04-09T12:36:00Z</dcterms:created>
  <dcterms:modified xsi:type="dcterms:W3CDTF">2026-04-09T12:36:00Z</dcterms:modified>
</cp:coreProperties>
</file>