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8E" w:rsidRPr="00241A3A" w:rsidRDefault="00DD2A8E" w:rsidP="00DD2A8E">
      <w:pPr>
        <w:ind w:left="2160"/>
        <w:rPr>
          <w:b/>
          <w:i/>
          <w:sz w:val="28"/>
        </w:rPr>
      </w:pPr>
      <w:r w:rsidRPr="00241A3A">
        <w:rPr>
          <w:b/>
          <w:i/>
          <w:sz w:val="28"/>
        </w:rPr>
        <w:t xml:space="preserve">LEI </w:t>
      </w:r>
      <w:r w:rsidR="00241A3A" w:rsidRPr="00241A3A">
        <w:rPr>
          <w:b/>
          <w:i/>
          <w:sz w:val="28"/>
        </w:rPr>
        <w:t xml:space="preserve">ORDINÁRIA </w:t>
      </w:r>
      <w:r w:rsidRPr="00241A3A">
        <w:rPr>
          <w:b/>
          <w:i/>
          <w:sz w:val="28"/>
        </w:rPr>
        <w:t xml:space="preserve">Nº </w:t>
      </w:r>
      <w:r w:rsidR="00241A3A" w:rsidRPr="00241A3A">
        <w:rPr>
          <w:b/>
          <w:i/>
          <w:sz w:val="28"/>
        </w:rPr>
        <w:t>1.379</w:t>
      </w:r>
      <w:r w:rsidRPr="00241A3A">
        <w:rPr>
          <w:b/>
          <w:i/>
          <w:sz w:val="28"/>
        </w:rPr>
        <w:t>/2013</w:t>
      </w:r>
    </w:p>
    <w:p w:rsidR="00DD2A8E" w:rsidRPr="00893321" w:rsidRDefault="00DD2A8E" w:rsidP="00DD2A8E">
      <w:pPr>
        <w:tabs>
          <w:tab w:val="left" w:pos="2385"/>
        </w:tabs>
      </w:pPr>
      <w:r w:rsidRPr="00893321">
        <w:tab/>
      </w:r>
    </w:p>
    <w:p w:rsidR="00DD2A8E" w:rsidRPr="00E63ACD" w:rsidRDefault="00DD2A8E" w:rsidP="00DD2A8E">
      <w:pPr>
        <w:pStyle w:val="Recuodecorpodetexto"/>
        <w:ind w:left="4248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“Dá nova redação ao Anexo Único da Lei 1.368/2013 e </w:t>
      </w:r>
      <w:proofErr w:type="gramStart"/>
      <w:r>
        <w:rPr>
          <w:sz w:val="24"/>
          <w:szCs w:val="24"/>
        </w:rPr>
        <w:t>dá</w:t>
      </w:r>
      <w:proofErr w:type="gramEnd"/>
      <w:r>
        <w:rPr>
          <w:sz w:val="24"/>
          <w:szCs w:val="24"/>
        </w:rPr>
        <w:t xml:space="preserve"> outras providencias”</w:t>
      </w:r>
    </w:p>
    <w:p w:rsidR="00DD2A8E" w:rsidRPr="00E63ACD" w:rsidRDefault="00DD2A8E" w:rsidP="00DD2A8E"/>
    <w:p w:rsidR="00DD2A8E" w:rsidRPr="00E63ACD" w:rsidRDefault="00DD2A8E" w:rsidP="00DD2A8E">
      <w:pPr>
        <w:ind w:left="708"/>
        <w:jc w:val="both"/>
      </w:pPr>
      <w:r w:rsidRPr="00E63ACD">
        <w:t>O Povo do Município de Lajinha, Estado de Minas, por seus representantes na Câmara Municipal, aprovou e eu, Prefeito Municipal, em seu nome sanciono a seguinte Lei:</w:t>
      </w:r>
    </w:p>
    <w:p w:rsidR="00DD2A8E" w:rsidRPr="00E63ACD" w:rsidRDefault="00DD2A8E" w:rsidP="00DD2A8E">
      <w:pPr>
        <w:jc w:val="both"/>
      </w:pPr>
    </w:p>
    <w:p w:rsidR="00DD2A8E" w:rsidRDefault="00DD2A8E" w:rsidP="00DD2A8E">
      <w:pPr>
        <w:jc w:val="both"/>
      </w:pPr>
      <w:r w:rsidRPr="00E63ACD">
        <w:t xml:space="preserve">Art. 1º - </w:t>
      </w:r>
      <w:r>
        <w:t>O Anexo Único da Lei 1.368 do dia 27 de maio de 2013 passa a vigorar com a seguinte redação:</w:t>
      </w:r>
    </w:p>
    <w:p w:rsidR="00DD2A8E" w:rsidRDefault="00DD2A8E" w:rsidP="00DD2A8E">
      <w:pPr>
        <w:jc w:val="both"/>
      </w:pPr>
    </w:p>
    <w:p w:rsidR="00DD2A8E" w:rsidRDefault="00DD2A8E" w:rsidP="00DD2A8E">
      <w:pPr>
        <w:jc w:val="both"/>
      </w:pPr>
      <w:r>
        <w:t xml:space="preserve">§ único: À </w:t>
      </w:r>
      <w:proofErr w:type="spellStart"/>
      <w:r>
        <w:t>excessão</w:t>
      </w:r>
      <w:proofErr w:type="spellEnd"/>
      <w:r>
        <w:t xml:space="preserve"> do cargo de coordenador do CRAS, todos os demais contemplados neste dispositivo deverão </w:t>
      </w:r>
      <w:proofErr w:type="gramStart"/>
      <w:r>
        <w:t>ser</w:t>
      </w:r>
      <w:proofErr w:type="gramEnd"/>
      <w:r>
        <w:t xml:space="preserve"> providos por concurso público.</w:t>
      </w:r>
    </w:p>
    <w:p w:rsidR="00DD2A8E" w:rsidRDefault="00DD2A8E" w:rsidP="00DD2A8E">
      <w:pPr>
        <w:jc w:val="both"/>
        <w:rPr>
          <w:rFonts w:ascii="Book Antiqua" w:hAnsi="Book Antiqua"/>
        </w:rPr>
      </w:pPr>
    </w:p>
    <w:p w:rsidR="00DD2A8E" w:rsidRDefault="00DD2A8E" w:rsidP="00DD2A8E">
      <w:pPr>
        <w:jc w:val="center"/>
        <w:rPr>
          <w:b/>
          <w:bCs/>
        </w:rPr>
      </w:pPr>
      <w:r>
        <w:rPr>
          <w:b/>
          <w:bCs/>
        </w:rPr>
        <w:t>ANEXO ÚNICO</w:t>
      </w:r>
    </w:p>
    <w:p w:rsidR="00DD2A8E" w:rsidRDefault="00DD2A8E" w:rsidP="00DD2A8E">
      <w:pPr>
        <w:jc w:val="center"/>
        <w:rPr>
          <w:b/>
          <w:bCs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Look w:val="04A0"/>
      </w:tblPr>
      <w:tblGrid>
        <w:gridCol w:w="2880"/>
        <w:gridCol w:w="6120"/>
      </w:tblGrid>
      <w:tr w:rsidR="00DD2A8E" w:rsidRPr="0025145C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25145C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25145C" w:rsidRDefault="00DD2A8E" w:rsidP="002B7618">
            <w:pPr>
              <w:spacing w:line="276" w:lineRule="auto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Cs/>
                <w:sz w:val="20"/>
                <w:szCs w:val="20"/>
              </w:rPr>
              <w:t xml:space="preserve">Coordenador do CRAS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25145C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Tipo: Confiança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25145C" w:rsidRDefault="00DD2A8E" w:rsidP="002B7618">
            <w:pPr>
              <w:spacing w:line="276" w:lineRule="auto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Cs/>
                <w:sz w:val="20"/>
                <w:szCs w:val="20"/>
              </w:rPr>
              <w:t>Livre nomeação e exoneração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Carga Horária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40 horas semanais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 xml:space="preserve">Curso Superior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R$ 1.500,00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>Planejar e dirigir os serviços do CRAS, sendo responsável pelo cumprimento no disposto na presente lei, delegando funções e estabelecendo diretrizes que norteiam o exercício dos trabalhos; Coordenar e orientar os servidores do CRAS, sendo responsável pela manutenção da ordem e a execução eficiente dos serviços prestados.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 w:cs="Tahoma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 xml:space="preserve">01 </w:t>
            </w:r>
          </w:p>
        </w:tc>
      </w:tr>
    </w:tbl>
    <w:p w:rsidR="00DD2A8E" w:rsidRDefault="00DD2A8E" w:rsidP="00DD2A8E">
      <w:pPr>
        <w:pStyle w:val="Ttulo"/>
        <w:jc w:val="both"/>
        <w:rPr>
          <w:rFonts w:ascii="Book Antiqua" w:hAnsi="Book Antiqua"/>
          <w:bCs/>
          <w:i/>
          <w:sz w:val="24"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Look w:val="04A0"/>
      </w:tblPr>
      <w:tblGrid>
        <w:gridCol w:w="2880"/>
        <w:gridCol w:w="6120"/>
      </w:tblGrid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Cs/>
                <w:sz w:val="20"/>
                <w:szCs w:val="20"/>
              </w:rPr>
              <w:t xml:space="preserve">Psicólogo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Curso Superior Específico e Registro na entidade profissional competente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R$ 1.450,00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Carga horária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20 horas semanais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 w:cs="Tahoma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>Fornecer suporte às famílias atendidas pelo CRAS em conformidade com a presente Lei;</w:t>
            </w:r>
          </w:p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 w:cs="Tahoma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 xml:space="preserve">Compor a equipe multidisciplinar do CRAS; </w:t>
            </w:r>
          </w:p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>Exercer demais atividades inerentes ao cargo regulamentadas pelo Conselho da classe.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02</w:t>
            </w:r>
          </w:p>
        </w:tc>
      </w:tr>
    </w:tbl>
    <w:p w:rsidR="00DD2A8E" w:rsidRDefault="00DD2A8E" w:rsidP="00DD2A8E">
      <w:pPr>
        <w:pStyle w:val="Ttulo"/>
        <w:jc w:val="both"/>
        <w:rPr>
          <w:rFonts w:ascii="Book Antiqua" w:hAnsi="Book Antiqua"/>
          <w:bCs/>
          <w:i/>
          <w:sz w:val="24"/>
        </w:rPr>
      </w:pPr>
    </w:p>
    <w:p w:rsidR="00DD2A8E" w:rsidRDefault="00DD2A8E" w:rsidP="00DD2A8E">
      <w:pPr>
        <w:pStyle w:val="Ttulo"/>
        <w:jc w:val="both"/>
        <w:rPr>
          <w:rFonts w:ascii="Book Antiqua" w:hAnsi="Book Antiqua"/>
          <w:bCs/>
          <w:i/>
          <w:sz w:val="24"/>
        </w:rPr>
      </w:pPr>
    </w:p>
    <w:p w:rsidR="00DD2A8E" w:rsidRDefault="00DD2A8E" w:rsidP="00DD2A8E">
      <w:pPr>
        <w:pStyle w:val="Ttulo"/>
        <w:jc w:val="both"/>
        <w:rPr>
          <w:rFonts w:ascii="Book Antiqua" w:hAnsi="Book Antiqua"/>
          <w:bCs/>
          <w:i/>
          <w:sz w:val="24"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Look w:val="04A0"/>
      </w:tblPr>
      <w:tblGrid>
        <w:gridCol w:w="2880"/>
        <w:gridCol w:w="6120"/>
      </w:tblGrid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FB63C6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 w:rsidRPr="00FB63C6">
              <w:rPr>
                <w:rFonts w:ascii="Book Antiqua" w:hAnsi="Book Antiqua" w:cs="Arial"/>
                <w:bCs/>
                <w:sz w:val="20"/>
                <w:szCs w:val="20"/>
              </w:rPr>
              <w:lastRenderedPageBreak/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Cs/>
                <w:sz w:val="20"/>
                <w:szCs w:val="20"/>
              </w:rPr>
              <w:t>Assistente Social</w:t>
            </w:r>
            <w:r>
              <w:rPr>
                <w:rFonts w:ascii="Book Antiqua" w:hAnsi="Book Antiqua" w:cs="Arial"/>
                <w:sz w:val="20"/>
                <w:szCs w:val="20"/>
              </w:rPr>
              <w:t xml:space="preserve">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FB63C6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 w:rsidRPr="00FB63C6">
              <w:rPr>
                <w:rFonts w:ascii="Book Antiqua" w:hAnsi="Book Antiqua" w:cs="Arial"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Curso Superior Específico e Registro na entidade profissional competente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FB63C6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 w:rsidRPr="00FB63C6">
              <w:rPr>
                <w:rFonts w:ascii="Book Antiqua" w:hAnsi="Book Antiqua" w:cs="Arial"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R$ 1.614,00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FB63C6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 w:rsidRPr="00FB63C6">
              <w:rPr>
                <w:rFonts w:ascii="Book Antiqua" w:hAnsi="Book Antiqua" w:cs="Arial"/>
                <w:bCs/>
                <w:sz w:val="20"/>
                <w:szCs w:val="20"/>
              </w:rPr>
              <w:t>Carga horária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30 horas semanais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FB63C6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 w:rsidRPr="00FB63C6">
              <w:rPr>
                <w:rFonts w:ascii="Book Antiqua" w:hAnsi="Book Antiqua" w:cs="Arial"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 w:cs="Tahoma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>Fornecer suporte às famílias atendidas pelo CRAS em conformidade com a presente Lei;</w:t>
            </w:r>
          </w:p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 w:cs="Tahoma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 xml:space="preserve">Compor a equipe multidisciplinar do CRAS; </w:t>
            </w:r>
          </w:p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>Exercer demais atividades inerentes ao cargo regulamentadas pelo Conselho da classe.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FB63C6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FB63C6">
              <w:rPr>
                <w:rFonts w:ascii="Book Antiqua" w:hAnsi="Book Antiqua" w:cs="Arial"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before="100" w:beforeAutospacing="1" w:after="100" w:afterAutospacing="1" w:line="276" w:lineRule="auto"/>
              <w:jc w:val="both"/>
              <w:rPr>
                <w:rFonts w:ascii="Book Antiqua" w:hAnsi="Book Antiqua" w:cs="Tahoma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Tahoma"/>
                <w:color w:val="000000"/>
                <w:sz w:val="20"/>
                <w:szCs w:val="20"/>
              </w:rPr>
              <w:t>01</w:t>
            </w:r>
          </w:p>
        </w:tc>
      </w:tr>
    </w:tbl>
    <w:p w:rsidR="00DD2A8E" w:rsidRDefault="00DD2A8E" w:rsidP="00DD2A8E">
      <w:pPr>
        <w:pStyle w:val="Ttulo"/>
        <w:jc w:val="both"/>
        <w:rPr>
          <w:rFonts w:ascii="Book Antiqua" w:hAnsi="Book Antiqua"/>
          <w:bCs/>
          <w:i/>
          <w:sz w:val="24"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Look w:val="04A0"/>
      </w:tblPr>
      <w:tblGrid>
        <w:gridCol w:w="2880"/>
        <w:gridCol w:w="6120"/>
      </w:tblGrid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Cs/>
                <w:sz w:val="20"/>
                <w:szCs w:val="20"/>
              </w:rPr>
              <w:t>Orientador Social – Pedagogo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Pr="00A45B38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B38">
              <w:rPr>
                <w:rFonts w:ascii="Book Antiqua" w:hAnsi="Book Antiqua"/>
                <w:sz w:val="22"/>
                <w:szCs w:val="22"/>
              </w:rPr>
              <w:t>Ensino Médio completo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R$ 1.350,00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Carga horária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40 horas semanais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Realizar, sob orientação do técnico de referência do CRAS, e com a participação dos jovens, o planejamento PROJOVEM Adolescente;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Facilitar o processo de integração dos coletivos sob sua responsabilidade;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Mediar os processos grupais, fomentando a participação democrática dos jovens e sua organização;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Desenvolver os conteúdos e atividades;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Registrar a freqüência diária dos jovens;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Avaliar o desempenho dos jovens no Serviço </w:t>
            </w:r>
            <w:proofErr w:type="spellStart"/>
            <w:r>
              <w:rPr>
                <w:rFonts w:ascii="Book Antiqua" w:hAnsi="Book Antiqua"/>
                <w:color w:val="000000"/>
                <w:sz w:val="20"/>
                <w:szCs w:val="20"/>
              </w:rPr>
              <w:t>Socioeducativo</w:t>
            </w:r>
            <w:proofErr w:type="spellEnd"/>
            <w:r>
              <w:rPr>
                <w:rFonts w:ascii="Book Antiqua" w:hAnsi="Book Antiqua"/>
                <w:color w:val="000000"/>
                <w:sz w:val="20"/>
                <w:szCs w:val="20"/>
              </w:rPr>
              <w:t>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Acompanhar o desenvolvimento de oficinas e atividades;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Atuar como interlocutor do Serviço </w:t>
            </w:r>
            <w:proofErr w:type="spellStart"/>
            <w:r>
              <w:rPr>
                <w:rFonts w:ascii="Book Antiqua" w:hAnsi="Book Antiqua"/>
                <w:color w:val="000000"/>
                <w:sz w:val="20"/>
                <w:szCs w:val="20"/>
              </w:rPr>
              <w:t>Socioeducativo</w:t>
            </w:r>
            <w:proofErr w:type="spellEnd"/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junto às escolas dos jovens;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Participar, juntamente com o técnico de referência do CRAS, de reuniões com as famílias dos jovens;</w:t>
            </w:r>
          </w:p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Participar de reuniões sistemáticas e das capacitações do programa.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02</w:t>
            </w:r>
          </w:p>
        </w:tc>
      </w:tr>
    </w:tbl>
    <w:p w:rsidR="00DD2A8E" w:rsidRDefault="00DD2A8E" w:rsidP="00DD2A8E">
      <w:pPr>
        <w:pStyle w:val="Ttulo"/>
        <w:jc w:val="both"/>
        <w:rPr>
          <w:rFonts w:ascii="Book Antiqua" w:hAnsi="Book Antiqua"/>
          <w:bCs/>
          <w:i/>
          <w:sz w:val="24"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Look w:val="04A0"/>
      </w:tblPr>
      <w:tblGrid>
        <w:gridCol w:w="2880"/>
        <w:gridCol w:w="6120"/>
      </w:tblGrid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Assistente Administrativo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 xml:space="preserve">Nível Médio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R$ 1.350,00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Carga horária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40 horas semanais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hd w:val="clear" w:color="auto" w:fill="BFBFBF"/>
              <w:spacing w:line="330" w:lineRule="atLeast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Realizar, com pouca autonomia e sob supervisão, atividades de média complexidade e responsabilidade na execução de serviços administrativos nas unidades organizacionais do CRAS.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04</w:t>
            </w:r>
          </w:p>
        </w:tc>
      </w:tr>
    </w:tbl>
    <w:p w:rsidR="00DD2A8E" w:rsidRDefault="00DD2A8E" w:rsidP="00DD2A8E">
      <w:pPr>
        <w:pStyle w:val="Ttulo"/>
        <w:jc w:val="both"/>
        <w:rPr>
          <w:rFonts w:ascii="Book Antiqua" w:hAnsi="Book Antiqua"/>
          <w:bCs/>
          <w:i/>
          <w:sz w:val="24"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Look w:val="04A0"/>
      </w:tblPr>
      <w:tblGrid>
        <w:gridCol w:w="2880"/>
        <w:gridCol w:w="6120"/>
      </w:tblGrid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Motorista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 xml:space="preserve">Ensino fundamental 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R$ 1.150,00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Carga horária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40 horas semanais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hd w:val="clear" w:color="auto" w:fill="BFBFBF"/>
              <w:spacing w:line="330" w:lineRule="atLeast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Realizar, com autonomia e sob supervisão, atividades de relativa complexidade e responsabilidade na condução, manutenção, conservação e uso de veículos leves.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02</w:t>
            </w:r>
          </w:p>
        </w:tc>
      </w:tr>
    </w:tbl>
    <w:p w:rsidR="00DD2A8E" w:rsidRDefault="00DD2A8E" w:rsidP="00DD2A8E">
      <w:pPr>
        <w:pStyle w:val="Cabealho"/>
        <w:jc w:val="both"/>
        <w:rPr>
          <w:b/>
          <w:bCs/>
          <w:sz w:val="40"/>
          <w:szCs w:val="40"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Look w:val="04A0"/>
      </w:tblPr>
      <w:tblGrid>
        <w:gridCol w:w="2880"/>
        <w:gridCol w:w="6120"/>
      </w:tblGrid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Auxiliar de serviços gerais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Ensino fundamental 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R$ 678,00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Carga horária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40 horas semanais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Realizar sob supervisão, atividades de baixa complexidade e responsabilidade na execução de serviços manuais unidades organizacionais do CRAS.</w:t>
            </w:r>
          </w:p>
        </w:tc>
      </w:tr>
      <w:tr w:rsidR="00DD2A8E" w:rsidTr="002B7618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pStyle w:val="NormalWeb"/>
              <w:spacing w:line="276" w:lineRule="auto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2A8E" w:rsidRDefault="00DD2A8E" w:rsidP="002B7618">
            <w:pPr>
              <w:spacing w:line="276" w:lineRule="auto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>01</w:t>
            </w:r>
          </w:p>
        </w:tc>
      </w:tr>
    </w:tbl>
    <w:p w:rsidR="00DD2A8E" w:rsidRDefault="00DD2A8E" w:rsidP="00DD2A8E">
      <w:pPr>
        <w:jc w:val="both"/>
      </w:pPr>
    </w:p>
    <w:p w:rsidR="00DD2A8E" w:rsidRPr="006C2CD7" w:rsidRDefault="00DD2A8E" w:rsidP="00DD2A8E">
      <w:pPr>
        <w:jc w:val="both"/>
        <w:rPr>
          <w:sz w:val="22"/>
          <w:szCs w:val="22"/>
        </w:rPr>
      </w:pPr>
      <w:r w:rsidRPr="006C2CD7">
        <w:rPr>
          <w:sz w:val="22"/>
          <w:szCs w:val="22"/>
        </w:rPr>
        <w:t xml:space="preserve">Art. </w:t>
      </w:r>
      <w:proofErr w:type="gramStart"/>
      <w:r w:rsidRPr="006C2CD7">
        <w:rPr>
          <w:sz w:val="22"/>
          <w:szCs w:val="22"/>
        </w:rPr>
        <w:t>2.</w:t>
      </w:r>
      <w:proofErr w:type="gramEnd"/>
      <w:r w:rsidRPr="006C2CD7">
        <w:rPr>
          <w:sz w:val="22"/>
          <w:szCs w:val="22"/>
        </w:rPr>
        <w:t>° - O artigo 4.° da Lei da Lei 1.368 do dia 27 de maio de 2013 passa a vigorar com a seguinte redação:</w:t>
      </w:r>
    </w:p>
    <w:p w:rsidR="00DD2A8E" w:rsidRDefault="00DD2A8E" w:rsidP="00DD2A8E">
      <w:pPr>
        <w:ind w:firstLine="708"/>
        <w:jc w:val="both"/>
      </w:pPr>
      <w:r>
        <w:t xml:space="preserve">“Artigo </w:t>
      </w:r>
      <w:proofErr w:type="gramStart"/>
      <w:r>
        <w:t>4</w:t>
      </w:r>
      <w:proofErr w:type="gramEnd"/>
      <w:r>
        <w:t>.° - Esta Lei entra em vigor na data de sua publicação, retroagindo seus efeitos ao dia 01 de março de 2013”.</w:t>
      </w:r>
    </w:p>
    <w:p w:rsidR="00DD2A8E" w:rsidRDefault="00DD2A8E" w:rsidP="00DD2A8E">
      <w:pPr>
        <w:jc w:val="both"/>
      </w:pPr>
    </w:p>
    <w:p w:rsidR="00DD2A8E" w:rsidRDefault="00DD2A8E" w:rsidP="00DD2A8E">
      <w:pPr>
        <w:jc w:val="both"/>
        <w:rPr>
          <w:sz w:val="22"/>
          <w:szCs w:val="22"/>
        </w:rPr>
      </w:pPr>
      <w:r w:rsidRPr="006C2CD7">
        <w:rPr>
          <w:sz w:val="22"/>
          <w:szCs w:val="22"/>
        </w:rPr>
        <w:t xml:space="preserve">Art. </w:t>
      </w:r>
      <w:proofErr w:type="gramStart"/>
      <w:r w:rsidRPr="006C2CD7">
        <w:rPr>
          <w:sz w:val="22"/>
          <w:szCs w:val="22"/>
        </w:rPr>
        <w:t>3.</w:t>
      </w:r>
      <w:proofErr w:type="gramEnd"/>
      <w:r w:rsidRPr="006C2CD7">
        <w:rPr>
          <w:sz w:val="22"/>
          <w:szCs w:val="22"/>
        </w:rPr>
        <w:t>° - Esta lei entra em vigor na data de sua publicação, retroagindo seus efeitos ao dia 01 de março de 2013, revogando-se as disposições em contrário</w:t>
      </w:r>
      <w:r>
        <w:rPr>
          <w:sz w:val="22"/>
          <w:szCs w:val="22"/>
        </w:rPr>
        <w:t>.</w:t>
      </w:r>
    </w:p>
    <w:p w:rsidR="00FB63C6" w:rsidRPr="006C2CD7" w:rsidRDefault="00FB63C6" w:rsidP="00DD2A8E">
      <w:pPr>
        <w:jc w:val="both"/>
        <w:rPr>
          <w:sz w:val="22"/>
          <w:szCs w:val="22"/>
        </w:rPr>
      </w:pPr>
    </w:p>
    <w:p w:rsidR="00FB63C6" w:rsidRPr="00FB63C6" w:rsidRDefault="00FB63C6" w:rsidP="00FB63C6">
      <w:pPr>
        <w:jc w:val="both"/>
        <w:rPr>
          <w:sz w:val="22"/>
          <w:szCs w:val="22"/>
        </w:rPr>
      </w:pPr>
      <w:r w:rsidRPr="00FB63C6">
        <w:rPr>
          <w:sz w:val="22"/>
          <w:szCs w:val="22"/>
        </w:rPr>
        <w:t xml:space="preserve">GABINETE DA PRESIDÊNCIA DA CÂMARA MUNICIPAL DE LAJINHA, ESTADO DE MINAS GERAIS, AOS </w:t>
      </w:r>
      <w:r>
        <w:rPr>
          <w:sz w:val="22"/>
          <w:szCs w:val="22"/>
        </w:rPr>
        <w:t>DOZE</w:t>
      </w:r>
      <w:r w:rsidRPr="00FB63C6">
        <w:rPr>
          <w:sz w:val="22"/>
          <w:szCs w:val="22"/>
        </w:rPr>
        <w:t xml:space="preserve"> DIAS DO MÊS DE JUNHO DO ANO DOIS MIL E TREZE. (</w:t>
      </w:r>
      <w:r>
        <w:rPr>
          <w:sz w:val="22"/>
          <w:szCs w:val="22"/>
        </w:rPr>
        <w:t>12</w:t>
      </w:r>
      <w:r w:rsidRPr="00FB63C6">
        <w:rPr>
          <w:sz w:val="22"/>
          <w:szCs w:val="22"/>
        </w:rPr>
        <w:t>/06/2013)</w:t>
      </w:r>
    </w:p>
    <w:p w:rsidR="00FB63C6" w:rsidRPr="00FB63C6" w:rsidRDefault="00FB63C6" w:rsidP="00FB63C6">
      <w:pPr>
        <w:ind w:left="705"/>
        <w:jc w:val="both"/>
        <w:rPr>
          <w:sz w:val="22"/>
          <w:szCs w:val="22"/>
        </w:rPr>
      </w:pPr>
    </w:p>
    <w:p w:rsidR="00FB63C6" w:rsidRPr="00FB63C6" w:rsidRDefault="00FB63C6" w:rsidP="00FB63C6">
      <w:pPr>
        <w:jc w:val="both"/>
        <w:rPr>
          <w:sz w:val="22"/>
          <w:szCs w:val="22"/>
        </w:rPr>
      </w:pPr>
    </w:p>
    <w:p w:rsidR="00FB63C6" w:rsidRPr="00FB63C6" w:rsidRDefault="00FB63C6" w:rsidP="00FB63C6">
      <w:pPr>
        <w:ind w:left="705"/>
        <w:jc w:val="both"/>
        <w:rPr>
          <w:sz w:val="22"/>
          <w:szCs w:val="22"/>
        </w:rPr>
      </w:pPr>
    </w:p>
    <w:p w:rsidR="00FB63C6" w:rsidRPr="00FB63C6" w:rsidRDefault="00FB63C6" w:rsidP="002F120D">
      <w:pPr>
        <w:ind w:left="705"/>
        <w:jc w:val="center"/>
        <w:rPr>
          <w:b/>
          <w:i/>
          <w:sz w:val="22"/>
          <w:szCs w:val="22"/>
        </w:rPr>
      </w:pPr>
      <w:r w:rsidRPr="00FB63C6">
        <w:rPr>
          <w:b/>
          <w:i/>
          <w:sz w:val="22"/>
          <w:szCs w:val="22"/>
        </w:rPr>
        <w:t>Ver. RENATO RODRIGUES DE SOUZA</w:t>
      </w:r>
    </w:p>
    <w:p w:rsidR="00FB63C6" w:rsidRPr="00FB63C6" w:rsidRDefault="00FB63C6" w:rsidP="002F120D">
      <w:pPr>
        <w:pStyle w:val="Corpodetexto3"/>
        <w:jc w:val="center"/>
        <w:rPr>
          <w:bCs/>
          <w:sz w:val="22"/>
          <w:szCs w:val="22"/>
        </w:rPr>
      </w:pPr>
      <w:r w:rsidRPr="00FB63C6">
        <w:rPr>
          <w:b/>
          <w:i/>
          <w:sz w:val="22"/>
          <w:szCs w:val="22"/>
        </w:rPr>
        <w:t>Presidente da Câmara</w:t>
      </w:r>
    </w:p>
    <w:p w:rsidR="00DD2A8E" w:rsidRPr="00FB63C6" w:rsidRDefault="00DD2A8E" w:rsidP="002F120D">
      <w:pPr>
        <w:pStyle w:val="SemEspaamento"/>
        <w:jc w:val="center"/>
        <w:rPr>
          <w:b/>
        </w:rPr>
      </w:pPr>
    </w:p>
    <w:p w:rsidR="00241A3A" w:rsidRDefault="00241A3A" w:rsidP="00241A3A">
      <w:r>
        <w:t xml:space="preserve">Sancionada pelo </w:t>
      </w:r>
      <w:proofErr w:type="gramStart"/>
      <w:r>
        <w:t>Sr.</w:t>
      </w:r>
      <w:proofErr w:type="gramEnd"/>
      <w:r>
        <w:t xml:space="preserve"> Prefeito Municipal em 25/06/2013, conforme cópia arquivada em pasta própria.</w:t>
      </w:r>
    </w:p>
    <w:p w:rsidR="00241A3A" w:rsidRDefault="00241A3A" w:rsidP="00241A3A"/>
    <w:p w:rsidR="00241A3A" w:rsidRDefault="00241A3A" w:rsidP="00241A3A"/>
    <w:p w:rsidR="00241A3A" w:rsidRDefault="00241A3A" w:rsidP="00241A3A">
      <w:r>
        <w:t>Lúcia Maria Miguel Morais</w:t>
      </w:r>
    </w:p>
    <w:p w:rsidR="00241A3A" w:rsidRDefault="00241A3A" w:rsidP="00241A3A">
      <w:r>
        <w:t>At. Legislativo</w:t>
      </w:r>
    </w:p>
    <w:p w:rsidR="00241A3A" w:rsidRDefault="00241A3A" w:rsidP="00241A3A"/>
    <w:p w:rsidR="00236158" w:rsidRDefault="00236158"/>
    <w:sectPr w:rsidR="00236158" w:rsidSect="002361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D2A8E"/>
    <w:rsid w:val="00236158"/>
    <w:rsid w:val="00241A3A"/>
    <w:rsid w:val="002F120D"/>
    <w:rsid w:val="00CD3FBA"/>
    <w:rsid w:val="00CD7F2B"/>
    <w:rsid w:val="00DD2A8E"/>
    <w:rsid w:val="00FB6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A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2A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2A8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D2A8E"/>
    <w:pPr>
      <w:ind w:left="2160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D2A8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DD2A8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uiPriority w:val="99"/>
    <w:qFormat/>
    <w:rsid w:val="00DD2A8E"/>
    <w:pPr>
      <w:jc w:val="center"/>
    </w:pPr>
    <w:rPr>
      <w:sz w:val="32"/>
    </w:rPr>
  </w:style>
  <w:style w:type="character" w:customStyle="1" w:styleId="TtuloChar">
    <w:name w:val="Título Char"/>
    <w:basedOn w:val="Fontepargpadro"/>
    <w:link w:val="Ttulo"/>
    <w:uiPriority w:val="99"/>
    <w:rsid w:val="00DD2A8E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DD2A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B63C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B63C6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692</Words>
  <Characters>3742</Characters>
  <Application>Microsoft Office Word</Application>
  <DocSecurity>0</DocSecurity>
  <Lines>31</Lines>
  <Paragraphs>8</Paragraphs>
  <ScaleCrop>false</ScaleCrop>
  <Company>Home</Company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3</cp:revision>
  <dcterms:created xsi:type="dcterms:W3CDTF">2014-03-19T18:46:00Z</dcterms:created>
  <dcterms:modified xsi:type="dcterms:W3CDTF">2014-03-21T16:40:00Z</dcterms:modified>
</cp:coreProperties>
</file>