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04EA2F" w14:textId="4E5A7D2F" w:rsidR="00A53470" w:rsidRPr="00A53470" w:rsidRDefault="00A53470" w:rsidP="00A53470">
      <w:pPr>
        <w:spacing w:after="0" w:line="360" w:lineRule="auto"/>
        <w:rPr>
          <w:rFonts w:ascii="Arial" w:hAnsi="Arial" w:cs="Arial"/>
          <w:b/>
          <w:bCs/>
        </w:rPr>
      </w:pPr>
      <w:r w:rsidRPr="00A53470">
        <w:rPr>
          <w:rFonts w:ascii="Arial" w:hAnsi="Arial" w:cs="Arial"/>
          <w:b/>
          <w:bCs/>
        </w:rPr>
        <w:t xml:space="preserve">PARECER Nº </w:t>
      </w:r>
      <w:r w:rsidR="00E2171B">
        <w:rPr>
          <w:rFonts w:ascii="Arial" w:hAnsi="Arial" w:cs="Arial"/>
          <w:b/>
          <w:bCs/>
        </w:rPr>
        <w:t>69/2025</w:t>
      </w:r>
    </w:p>
    <w:p w14:paraId="2298E74A" w14:textId="77777777" w:rsidR="00A53470" w:rsidRPr="00A53470" w:rsidRDefault="00A53470" w:rsidP="00A53470">
      <w:pPr>
        <w:spacing w:after="0" w:line="360" w:lineRule="auto"/>
        <w:rPr>
          <w:rFonts w:ascii="Arial" w:hAnsi="Arial" w:cs="Arial"/>
        </w:rPr>
      </w:pPr>
      <w:r w:rsidRPr="00A53470">
        <w:rPr>
          <w:rFonts w:ascii="Arial" w:hAnsi="Arial" w:cs="Arial"/>
          <w:b/>
          <w:bCs/>
        </w:rPr>
        <w:t>DA COMISSÃO DE FINANÇAS E ORÇAMENTO</w:t>
      </w:r>
      <w:r w:rsidRPr="00A53470">
        <w:rPr>
          <w:rFonts w:ascii="Arial" w:hAnsi="Arial" w:cs="Arial"/>
        </w:rPr>
        <w:br/>
      </w:r>
      <w:r w:rsidRPr="00A53470">
        <w:rPr>
          <w:rFonts w:ascii="Arial" w:hAnsi="Arial" w:cs="Arial"/>
          <w:b/>
          <w:bCs/>
        </w:rPr>
        <w:t>AO PROJETO DE LEI Nº 088/2025</w:t>
      </w:r>
    </w:p>
    <w:p w14:paraId="5EEDD008" w14:textId="70E404AF" w:rsidR="00A53470" w:rsidRPr="00A53470" w:rsidRDefault="00A53470" w:rsidP="00A53470">
      <w:pPr>
        <w:spacing w:after="0" w:line="360" w:lineRule="auto"/>
        <w:ind w:left="2832"/>
        <w:jc w:val="both"/>
        <w:rPr>
          <w:rFonts w:ascii="Arial" w:hAnsi="Arial" w:cs="Arial"/>
        </w:rPr>
      </w:pPr>
      <w:r w:rsidRPr="00A53470">
        <w:rPr>
          <w:rFonts w:ascii="Arial" w:hAnsi="Arial" w:cs="Arial"/>
        </w:rPr>
        <w:t>Ementa: Autoriza o poder Executivo Municipal a realizar Concessão Administrativa de Bens Públicos, e dá outras providências.</w:t>
      </w:r>
    </w:p>
    <w:p w14:paraId="7588E22B" w14:textId="77777777" w:rsidR="00A53470" w:rsidRPr="00A53470" w:rsidRDefault="00A53470" w:rsidP="00A53470">
      <w:pPr>
        <w:spacing w:after="0" w:line="360" w:lineRule="auto"/>
        <w:rPr>
          <w:rFonts w:ascii="Arial" w:hAnsi="Arial" w:cs="Arial"/>
          <w:b/>
          <w:bCs/>
        </w:rPr>
      </w:pPr>
      <w:r w:rsidRPr="00A53470">
        <w:rPr>
          <w:rFonts w:ascii="Arial" w:hAnsi="Arial" w:cs="Arial"/>
          <w:b/>
          <w:bCs/>
        </w:rPr>
        <w:t>RELATÓRIO:</w:t>
      </w:r>
    </w:p>
    <w:p w14:paraId="1F5975DF" w14:textId="77777777" w:rsidR="00A53470" w:rsidRPr="00A53470" w:rsidRDefault="00A53470" w:rsidP="00A53470">
      <w:pPr>
        <w:spacing w:after="0" w:line="360" w:lineRule="auto"/>
        <w:jc w:val="both"/>
        <w:rPr>
          <w:rFonts w:ascii="Arial" w:hAnsi="Arial" w:cs="Arial"/>
        </w:rPr>
      </w:pPr>
      <w:r w:rsidRPr="00A53470">
        <w:rPr>
          <w:rFonts w:ascii="Arial" w:hAnsi="Arial" w:cs="Arial"/>
        </w:rPr>
        <w:t xml:space="preserve">O Projeto de Lei nº 088/2025, de autoria do Poder Executivo Municipal, visa autorizar a </w:t>
      </w:r>
      <w:r w:rsidRPr="00A53470">
        <w:rPr>
          <w:rFonts w:ascii="Arial" w:hAnsi="Arial" w:cs="Arial"/>
          <w:b/>
          <w:bCs/>
        </w:rPr>
        <w:t>concessão administrativa de uso de bem público</w:t>
      </w:r>
      <w:r w:rsidRPr="00A53470">
        <w:rPr>
          <w:rFonts w:ascii="Arial" w:hAnsi="Arial" w:cs="Arial"/>
        </w:rPr>
        <w:t xml:space="preserve">, no caso, </w:t>
      </w:r>
      <w:r w:rsidRPr="00A53470">
        <w:rPr>
          <w:rFonts w:ascii="Arial" w:hAnsi="Arial" w:cs="Arial"/>
          <w:b/>
          <w:bCs/>
        </w:rPr>
        <w:t xml:space="preserve">uma máquina </w:t>
      </w:r>
      <w:proofErr w:type="spellStart"/>
      <w:r w:rsidRPr="00A53470">
        <w:rPr>
          <w:rFonts w:ascii="Arial" w:hAnsi="Arial" w:cs="Arial"/>
          <w:b/>
          <w:bCs/>
        </w:rPr>
        <w:t>elastiqueira</w:t>
      </w:r>
      <w:proofErr w:type="spellEnd"/>
      <w:r w:rsidRPr="00A53470">
        <w:rPr>
          <w:rFonts w:ascii="Arial" w:hAnsi="Arial" w:cs="Arial"/>
          <w:b/>
          <w:bCs/>
        </w:rPr>
        <w:t>, com 12 agulhas, avaliada em R$ 40.000,00 (quarenta mil reais)</w:t>
      </w:r>
      <w:r w:rsidRPr="00A53470">
        <w:rPr>
          <w:rFonts w:ascii="Arial" w:hAnsi="Arial" w:cs="Arial"/>
        </w:rPr>
        <w:t xml:space="preserve">, à empresa </w:t>
      </w:r>
      <w:r w:rsidRPr="00A53470">
        <w:rPr>
          <w:rFonts w:ascii="Arial" w:hAnsi="Arial" w:cs="Arial"/>
          <w:b/>
          <w:bCs/>
        </w:rPr>
        <w:t>Fly Indústria de Confecções EIRELI</w:t>
      </w:r>
      <w:r w:rsidRPr="00A53470">
        <w:rPr>
          <w:rFonts w:ascii="Arial" w:hAnsi="Arial" w:cs="Arial"/>
        </w:rPr>
        <w:t>, instalada no Município de Santo Antônio do Sudoeste/PR.</w:t>
      </w:r>
    </w:p>
    <w:p w14:paraId="460BB55E" w14:textId="77777777" w:rsidR="00A53470" w:rsidRPr="00A53470" w:rsidRDefault="00A53470" w:rsidP="00A53470">
      <w:pPr>
        <w:spacing w:after="0" w:line="360" w:lineRule="auto"/>
        <w:jc w:val="both"/>
        <w:rPr>
          <w:rFonts w:ascii="Arial" w:hAnsi="Arial" w:cs="Arial"/>
        </w:rPr>
      </w:pPr>
      <w:r w:rsidRPr="00A53470">
        <w:rPr>
          <w:rFonts w:ascii="Arial" w:hAnsi="Arial" w:cs="Arial"/>
        </w:rPr>
        <w:t xml:space="preserve">Conforme justificado, a concessão tem como objetivo incentivar a atividade industrial local, gerar emprego e renda, e fortalecer o setor produtivo do município, nos termos da </w:t>
      </w:r>
      <w:r w:rsidRPr="00A53470">
        <w:rPr>
          <w:rFonts w:ascii="Arial" w:hAnsi="Arial" w:cs="Arial"/>
          <w:b/>
          <w:bCs/>
        </w:rPr>
        <w:t>Lei Municipal nº 1.593/2003</w:t>
      </w:r>
      <w:r w:rsidRPr="00A53470">
        <w:rPr>
          <w:rFonts w:ascii="Arial" w:hAnsi="Arial" w:cs="Arial"/>
        </w:rPr>
        <w:t>, que institui o Programa Municipal de Incentivo à Indústria, Comércio e Serviços.</w:t>
      </w:r>
    </w:p>
    <w:p w14:paraId="4A39AA52" w14:textId="18AF2BD9" w:rsidR="00A53470" w:rsidRPr="00A53470" w:rsidRDefault="00A53470" w:rsidP="00A53470">
      <w:pPr>
        <w:spacing w:after="0" w:line="360" w:lineRule="auto"/>
        <w:rPr>
          <w:rFonts w:ascii="Arial" w:hAnsi="Arial" w:cs="Arial"/>
        </w:rPr>
      </w:pPr>
    </w:p>
    <w:p w14:paraId="2147D718" w14:textId="77777777" w:rsidR="00A53470" w:rsidRPr="00A53470" w:rsidRDefault="00A53470" w:rsidP="00A53470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A53470">
        <w:rPr>
          <w:rFonts w:ascii="Arial" w:hAnsi="Arial" w:cs="Arial"/>
          <w:b/>
          <w:bCs/>
        </w:rPr>
        <w:t>ANÁLISE FINANCEIRA E ORÇAMENTÁRIA:</w:t>
      </w:r>
    </w:p>
    <w:p w14:paraId="5C137C3F" w14:textId="77777777" w:rsidR="00A53470" w:rsidRPr="00A53470" w:rsidRDefault="00A53470" w:rsidP="00A53470">
      <w:pPr>
        <w:spacing w:after="0" w:line="360" w:lineRule="auto"/>
        <w:jc w:val="both"/>
        <w:rPr>
          <w:rFonts w:ascii="Arial" w:hAnsi="Arial" w:cs="Arial"/>
        </w:rPr>
      </w:pPr>
      <w:r w:rsidRPr="00A53470">
        <w:rPr>
          <w:rFonts w:ascii="Arial" w:hAnsi="Arial" w:cs="Arial"/>
        </w:rPr>
        <w:t xml:space="preserve">A proposta não implica em despesa orçamentária imediata, tampouco gera renúncia de receita, pois trata-se de </w:t>
      </w:r>
      <w:r w:rsidRPr="00A53470">
        <w:rPr>
          <w:rFonts w:ascii="Arial" w:hAnsi="Arial" w:cs="Arial"/>
          <w:b/>
          <w:bCs/>
        </w:rPr>
        <w:t>cessão de uso</w:t>
      </w:r>
      <w:r w:rsidRPr="00A53470">
        <w:rPr>
          <w:rFonts w:ascii="Arial" w:hAnsi="Arial" w:cs="Arial"/>
        </w:rPr>
        <w:t xml:space="preserve"> de bem já integrante do patrimônio público municipal, sem transferência de titularidade.</w:t>
      </w:r>
    </w:p>
    <w:p w14:paraId="7292767E" w14:textId="77777777" w:rsidR="00A53470" w:rsidRPr="00A53470" w:rsidRDefault="00A53470" w:rsidP="00A53470">
      <w:pPr>
        <w:spacing w:after="0" w:line="360" w:lineRule="auto"/>
        <w:jc w:val="both"/>
        <w:rPr>
          <w:rFonts w:ascii="Arial" w:hAnsi="Arial" w:cs="Arial"/>
        </w:rPr>
      </w:pPr>
      <w:r w:rsidRPr="00A53470">
        <w:rPr>
          <w:rFonts w:ascii="Arial" w:hAnsi="Arial" w:cs="Arial"/>
        </w:rPr>
        <w:t xml:space="preserve">O projeto cumpre os requisitos da </w:t>
      </w:r>
      <w:r w:rsidRPr="00A53470">
        <w:rPr>
          <w:rFonts w:ascii="Arial" w:hAnsi="Arial" w:cs="Arial"/>
          <w:b/>
          <w:bCs/>
        </w:rPr>
        <w:t>Lei de Responsabilidade Fiscal (LC nº 101/2000)</w:t>
      </w:r>
      <w:r w:rsidRPr="00A53470">
        <w:rPr>
          <w:rFonts w:ascii="Arial" w:hAnsi="Arial" w:cs="Arial"/>
        </w:rPr>
        <w:t>, pois não compromete o equilíbrio das contas públicas e está acompanhado de justificativa que demonstra o interesse público da medida.</w:t>
      </w:r>
    </w:p>
    <w:p w14:paraId="77D8B868" w14:textId="77777777" w:rsidR="00A53470" w:rsidRPr="00A53470" w:rsidRDefault="00A53470" w:rsidP="00A53470">
      <w:pPr>
        <w:spacing w:after="0" w:line="360" w:lineRule="auto"/>
        <w:jc w:val="both"/>
        <w:rPr>
          <w:rFonts w:ascii="Arial" w:hAnsi="Arial" w:cs="Arial"/>
        </w:rPr>
      </w:pPr>
      <w:r w:rsidRPr="00A53470">
        <w:rPr>
          <w:rFonts w:ascii="Arial" w:hAnsi="Arial" w:cs="Arial"/>
        </w:rPr>
        <w:t xml:space="preserve">A operação prevista está respaldada no </w:t>
      </w:r>
      <w:r w:rsidRPr="00A53470">
        <w:rPr>
          <w:rFonts w:ascii="Arial" w:hAnsi="Arial" w:cs="Arial"/>
          <w:b/>
          <w:bCs/>
        </w:rPr>
        <w:t>art. 175 da Constituição Federal</w:t>
      </w:r>
      <w:r w:rsidRPr="00A53470">
        <w:rPr>
          <w:rFonts w:ascii="Arial" w:hAnsi="Arial" w:cs="Arial"/>
        </w:rPr>
        <w:t>, que admite a concessão de uso de bens públicos mediante autorização legislativa, quando houver interesse público devidamente justificado.</w:t>
      </w:r>
    </w:p>
    <w:p w14:paraId="502758B4" w14:textId="63499392" w:rsidR="00A53470" w:rsidRPr="00A53470" w:rsidRDefault="00A53470" w:rsidP="00A53470">
      <w:pPr>
        <w:spacing w:after="0" w:line="360" w:lineRule="auto"/>
        <w:rPr>
          <w:rFonts w:ascii="Arial" w:hAnsi="Arial" w:cs="Arial"/>
        </w:rPr>
      </w:pPr>
    </w:p>
    <w:p w14:paraId="1082D307" w14:textId="77777777" w:rsidR="00A53470" w:rsidRPr="00A53470" w:rsidRDefault="00A53470" w:rsidP="00A53470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A53470">
        <w:rPr>
          <w:rFonts w:ascii="Arial" w:hAnsi="Arial" w:cs="Arial"/>
          <w:b/>
          <w:bCs/>
        </w:rPr>
        <w:t>CONCLUSÃO:</w:t>
      </w:r>
    </w:p>
    <w:p w14:paraId="05E65AA9" w14:textId="77777777" w:rsidR="00A53470" w:rsidRPr="00A53470" w:rsidRDefault="00A53470" w:rsidP="00A53470">
      <w:pPr>
        <w:spacing w:after="0" w:line="360" w:lineRule="auto"/>
        <w:jc w:val="both"/>
        <w:rPr>
          <w:rFonts w:ascii="Arial" w:hAnsi="Arial" w:cs="Arial"/>
        </w:rPr>
      </w:pPr>
      <w:r w:rsidRPr="00A53470">
        <w:rPr>
          <w:rFonts w:ascii="Arial" w:hAnsi="Arial" w:cs="Arial"/>
        </w:rPr>
        <w:lastRenderedPageBreak/>
        <w:t>Esta Comissão entende que o Projeto de Lei nº 088/2025 está devidamente instruído, amparado na legislação federal e municipal, e que a concessão pretendida respeita os princípios da boa gestão patrimonial, com benefícios econômicos e sociais à comunidade.</w:t>
      </w:r>
    </w:p>
    <w:p w14:paraId="7130B1D3" w14:textId="77777777" w:rsidR="00A53470" w:rsidRPr="00A53470" w:rsidRDefault="00A53470" w:rsidP="00A53470">
      <w:pPr>
        <w:spacing w:after="0" w:line="360" w:lineRule="auto"/>
        <w:jc w:val="both"/>
        <w:rPr>
          <w:rFonts w:ascii="Arial" w:hAnsi="Arial" w:cs="Arial"/>
        </w:rPr>
      </w:pPr>
      <w:r w:rsidRPr="00A53470">
        <w:rPr>
          <w:rFonts w:ascii="Arial" w:hAnsi="Arial" w:cs="Arial"/>
        </w:rPr>
        <w:t xml:space="preserve">Diante disso, </w:t>
      </w:r>
      <w:r w:rsidRPr="00A53470">
        <w:rPr>
          <w:rFonts w:ascii="Arial" w:hAnsi="Arial" w:cs="Arial"/>
          <w:b/>
          <w:bCs/>
        </w:rPr>
        <w:t>opinamos favoravelmente à aprovação do Projeto de Lei nº 088/2025</w:t>
      </w:r>
      <w:r w:rsidRPr="00A53470">
        <w:rPr>
          <w:rFonts w:ascii="Arial" w:hAnsi="Arial" w:cs="Arial"/>
        </w:rPr>
        <w:t>.</w:t>
      </w:r>
    </w:p>
    <w:p w14:paraId="7422E0D6" w14:textId="2A74F0E0" w:rsidR="00A53470" w:rsidRPr="00A53470" w:rsidRDefault="00A53470" w:rsidP="00A53470">
      <w:pPr>
        <w:spacing w:after="0" w:line="360" w:lineRule="auto"/>
        <w:rPr>
          <w:rFonts w:ascii="Arial" w:hAnsi="Arial" w:cs="Arial"/>
        </w:rPr>
      </w:pPr>
    </w:p>
    <w:p w14:paraId="7918753D" w14:textId="77777777" w:rsidR="00A53470" w:rsidRPr="00A53470" w:rsidRDefault="00A53470" w:rsidP="00A53470">
      <w:pPr>
        <w:spacing w:after="0" w:line="360" w:lineRule="auto"/>
        <w:rPr>
          <w:rFonts w:ascii="Arial" w:hAnsi="Arial" w:cs="Arial"/>
        </w:rPr>
      </w:pPr>
      <w:r w:rsidRPr="00A53470">
        <w:rPr>
          <w:rFonts w:ascii="Arial" w:hAnsi="Arial" w:cs="Arial"/>
          <w:b/>
          <w:bCs/>
        </w:rPr>
        <w:t>Sala das Comissões, 04 de agosto de 2025.</w:t>
      </w:r>
    </w:p>
    <w:p w14:paraId="3A569CF9" w14:textId="77777777" w:rsidR="00A53470" w:rsidRPr="00A53470" w:rsidRDefault="00A53470" w:rsidP="00A53470">
      <w:pPr>
        <w:spacing w:after="0" w:line="360" w:lineRule="auto"/>
        <w:rPr>
          <w:rFonts w:ascii="Arial" w:hAnsi="Arial" w:cs="Arial"/>
        </w:rPr>
      </w:pPr>
      <w:r w:rsidRPr="00A53470">
        <w:rPr>
          <w:rFonts w:ascii="Arial" w:hAnsi="Arial" w:cs="Arial"/>
          <w:b/>
          <w:bCs/>
        </w:rPr>
        <w:t>_________________________________</w:t>
      </w:r>
      <w:r w:rsidRPr="00A53470">
        <w:rPr>
          <w:rFonts w:ascii="Arial" w:hAnsi="Arial" w:cs="Arial"/>
        </w:rPr>
        <w:br/>
      </w:r>
      <w:r w:rsidRPr="00A53470">
        <w:rPr>
          <w:rFonts w:ascii="Arial" w:hAnsi="Arial" w:cs="Arial"/>
          <w:b/>
          <w:bCs/>
        </w:rPr>
        <w:t>Vereadora Micheli Alves de Lima</w:t>
      </w:r>
      <w:r w:rsidRPr="00A53470">
        <w:rPr>
          <w:rFonts w:ascii="Arial" w:hAnsi="Arial" w:cs="Arial"/>
        </w:rPr>
        <w:br/>
        <w:t>Presidente da Comissão</w:t>
      </w:r>
    </w:p>
    <w:p w14:paraId="27D0C105" w14:textId="77777777" w:rsidR="00A53470" w:rsidRPr="00A53470" w:rsidRDefault="00A53470" w:rsidP="00A53470">
      <w:pPr>
        <w:spacing w:after="0" w:line="360" w:lineRule="auto"/>
        <w:rPr>
          <w:rFonts w:ascii="Arial" w:hAnsi="Arial" w:cs="Arial"/>
        </w:rPr>
      </w:pPr>
      <w:r w:rsidRPr="00A53470">
        <w:rPr>
          <w:rFonts w:ascii="Arial" w:hAnsi="Arial" w:cs="Arial"/>
          <w:b/>
          <w:bCs/>
        </w:rPr>
        <w:t>_________________________________</w:t>
      </w:r>
      <w:r w:rsidRPr="00A53470">
        <w:rPr>
          <w:rFonts w:ascii="Arial" w:hAnsi="Arial" w:cs="Arial"/>
        </w:rPr>
        <w:br/>
      </w:r>
      <w:r w:rsidRPr="00A53470">
        <w:rPr>
          <w:rFonts w:ascii="Arial" w:hAnsi="Arial" w:cs="Arial"/>
          <w:b/>
          <w:bCs/>
        </w:rPr>
        <w:t>Vereador Claudio Alain Guterres do Carmo</w:t>
      </w:r>
      <w:r w:rsidRPr="00A53470">
        <w:rPr>
          <w:rFonts w:ascii="Arial" w:hAnsi="Arial" w:cs="Arial"/>
        </w:rPr>
        <w:br/>
        <w:t>Relator</w:t>
      </w:r>
    </w:p>
    <w:p w14:paraId="0E899803" w14:textId="77777777" w:rsidR="00A53470" w:rsidRPr="00A53470" w:rsidRDefault="00A53470" w:rsidP="00A53470">
      <w:pPr>
        <w:spacing w:after="0" w:line="360" w:lineRule="auto"/>
        <w:rPr>
          <w:rFonts w:ascii="Arial" w:hAnsi="Arial" w:cs="Arial"/>
        </w:rPr>
      </w:pPr>
      <w:r w:rsidRPr="00A53470">
        <w:rPr>
          <w:rFonts w:ascii="Arial" w:hAnsi="Arial" w:cs="Arial"/>
          <w:b/>
          <w:bCs/>
        </w:rPr>
        <w:t>_________________________________</w:t>
      </w:r>
      <w:r w:rsidRPr="00A53470">
        <w:rPr>
          <w:rFonts w:ascii="Arial" w:hAnsi="Arial" w:cs="Arial"/>
        </w:rPr>
        <w:br/>
      </w:r>
      <w:r w:rsidRPr="00A53470">
        <w:rPr>
          <w:rFonts w:ascii="Arial" w:hAnsi="Arial" w:cs="Arial"/>
          <w:b/>
          <w:bCs/>
        </w:rPr>
        <w:t xml:space="preserve">Vereadora </w:t>
      </w:r>
      <w:proofErr w:type="spellStart"/>
      <w:r w:rsidRPr="00A53470">
        <w:rPr>
          <w:rFonts w:ascii="Arial" w:hAnsi="Arial" w:cs="Arial"/>
          <w:b/>
          <w:bCs/>
        </w:rPr>
        <w:t>Eliz</w:t>
      </w:r>
      <w:proofErr w:type="spellEnd"/>
      <w:r w:rsidRPr="00A53470">
        <w:rPr>
          <w:rFonts w:ascii="Arial" w:hAnsi="Arial" w:cs="Arial"/>
          <w:b/>
          <w:bCs/>
        </w:rPr>
        <w:t xml:space="preserve"> Maria </w:t>
      </w:r>
      <w:proofErr w:type="spellStart"/>
      <w:r w:rsidRPr="00A53470">
        <w:rPr>
          <w:rFonts w:ascii="Arial" w:hAnsi="Arial" w:cs="Arial"/>
          <w:b/>
          <w:bCs/>
        </w:rPr>
        <w:t>Gradaschi</w:t>
      </w:r>
      <w:proofErr w:type="spellEnd"/>
      <w:r w:rsidRPr="00A53470">
        <w:rPr>
          <w:rFonts w:ascii="Arial" w:hAnsi="Arial" w:cs="Arial"/>
          <w:b/>
          <w:bCs/>
        </w:rPr>
        <w:t xml:space="preserve"> </w:t>
      </w:r>
      <w:proofErr w:type="spellStart"/>
      <w:r w:rsidRPr="00A53470">
        <w:rPr>
          <w:rFonts w:ascii="Arial" w:hAnsi="Arial" w:cs="Arial"/>
          <w:b/>
          <w:bCs/>
        </w:rPr>
        <w:t>Scalon</w:t>
      </w:r>
      <w:proofErr w:type="spellEnd"/>
      <w:r w:rsidRPr="00A53470">
        <w:rPr>
          <w:rFonts w:ascii="Arial" w:hAnsi="Arial" w:cs="Arial"/>
        </w:rPr>
        <w:br/>
        <w:t>Secretária</w:t>
      </w:r>
    </w:p>
    <w:p w14:paraId="1465869A" w14:textId="77777777" w:rsidR="00A53470" w:rsidRPr="00A53470" w:rsidRDefault="00A53470" w:rsidP="00A53470">
      <w:pPr>
        <w:spacing w:after="0" w:line="360" w:lineRule="auto"/>
        <w:rPr>
          <w:rFonts w:ascii="Arial" w:hAnsi="Arial" w:cs="Arial"/>
        </w:rPr>
      </w:pPr>
    </w:p>
    <w:sectPr w:rsidR="00A53470" w:rsidRPr="00A53470" w:rsidSect="00A53470"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470"/>
    <w:rsid w:val="004A634B"/>
    <w:rsid w:val="00A53470"/>
    <w:rsid w:val="00E21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899D3"/>
  <w15:chartTrackingRefBased/>
  <w15:docId w15:val="{A83B27B7-BEA8-488B-8E56-E1484A29C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534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534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534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534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534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534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534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534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534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534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534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534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5347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5347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5347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5347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5347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5347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534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534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534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534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534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5347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5347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5347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534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5347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5347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338</Words>
  <Characters>1828</Characters>
  <Application>Microsoft Office Word</Application>
  <DocSecurity>0</DocSecurity>
  <Lines>15</Lines>
  <Paragraphs>4</Paragraphs>
  <ScaleCrop>false</ScaleCrop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3</cp:revision>
  <cp:lastPrinted>2025-08-04T13:18:00Z</cp:lastPrinted>
  <dcterms:created xsi:type="dcterms:W3CDTF">2025-08-04T13:21:00Z</dcterms:created>
  <dcterms:modified xsi:type="dcterms:W3CDTF">2025-08-04T13:30:00Z</dcterms:modified>
</cp:coreProperties>
</file>