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C93" w:rsidRPr="007714A3" w:rsidRDefault="00D54C93" w:rsidP="00D54C93">
      <w:pPr>
        <w:tabs>
          <w:tab w:val="left" w:pos="2893"/>
        </w:tabs>
        <w:ind w:left="708" w:firstLine="708"/>
        <w:rPr>
          <w:rFonts w:ascii="Garamond" w:hAnsi="Garamond" w:cs="Arial"/>
          <w:b/>
          <w:sz w:val="24"/>
          <w:szCs w:val="24"/>
        </w:rPr>
      </w:pPr>
      <w:r w:rsidRPr="007714A3">
        <w:rPr>
          <w:rFonts w:ascii="Garamond" w:hAnsi="Garamond"/>
          <w:sz w:val="24"/>
          <w:szCs w:val="24"/>
        </w:rPr>
        <w:t xml:space="preserve">   </w:t>
      </w:r>
      <w:r>
        <w:rPr>
          <w:rFonts w:ascii="Garamond" w:hAnsi="Garamond" w:cs="Arial"/>
          <w:sz w:val="24"/>
          <w:szCs w:val="24"/>
        </w:rPr>
        <w:t xml:space="preserve">    </w:t>
      </w:r>
      <w:r w:rsidRPr="007714A3">
        <w:rPr>
          <w:rFonts w:ascii="Garamond" w:hAnsi="Garamond" w:cs="Arial"/>
          <w:sz w:val="24"/>
          <w:szCs w:val="24"/>
        </w:rPr>
        <w:t xml:space="preserve"> </w:t>
      </w:r>
    </w:p>
    <w:p w:rsidR="00225F54" w:rsidRDefault="00225F54"/>
    <w:p w:rsidR="00D54C93" w:rsidRPr="00D932E2" w:rsidRDefault="00D54C93" w:rsidP="00D54C93">
      <w:pPr>
        <w:ind w:firstLine="3261"/>
        <w:rPr>
          <w:rFonts w:ascii="Garamond" w:hAnsi="Garamond"/>
          <w:b/>
          <w:sz w:val="24"/>
          <w:szCs w:val="24"/>
        </w:rPr>
      </w:pPr>
      <w:r w:rsidRPr="00D932E2">
        <w:rPr>
          <w:rFonts w:ascii="Garamond" w:hAnsi="Garamond"/>
          <w:b/>
          <w:sz w:val="24"/>
          <w:szCs w:val="24"/>
        </w:rPr>
        <w:t xml:space="preserve">PROJETO DE LEI Nº </w:t>
      </w:r>
      <w:r w:rsidR="00783F8B">
        <w:rPr>
          <w:rFonts w:ascii="Garamond" w:hAnsi="Garamond"/>
          <w:b/>
          <w:sz w:val="24"/>
          <w:szCs w:val="24"/>
        </w:rPr>
        <w:t>059</w:t>
      </w:r>
      <w:r w:rsidRPr="00D932E2">
        <w:rPr>
          <w:rFonts w:ascii="Garamond" w:hAnsi="Garamond"/>
          <w:b/>
          <w:sz w:val="24"/>
          <w:szCs w:val="24"/>
        </w:rPr>
        <w:t>/2025</w:t>
      </w:r>
    </w:p>
    <w:p w:rsidR="00D54C93" w:rsidRPr="00D932E2" w:rsidRDefault="00D54C93">
      <w:pPr>
        <w:rPr>
          <w:rFonts w:ascii="Garamond" w:hAnsi="Garamond"/>
          <w:sz w:val="24"/>
          <w:szCs w:val="24"/>
        </w:rPr>
      </w:pPr>
    </w:p>
    <w:p w:rsidR="00D54C93" w:rsidRPr="00D932E2" w:rsidRDefault="00D54C93" w:rsidP="00D54C93">
      <w:pPr>
        <w:ind w:left="3261"/>
        <w:jc w:val="both"/>
        <w:rPr>
          <w:rFonts w:ascii="Garamond" w:hAnsi="Garamond"/>
          <w:sz w:val="24"/>
          <w:szCs w:val="24"/>
        </w:rPr>
      </w:pPr>
      <w:r w:rsidRPr="00D932E2">
        <w:rPr>
          <w:rFonts w:ascii="Garamond" w:hAnsi="Garamond"/>
          <w:sz w:val="24"/>
          <w:szCs w:val="24"/>
        </w:rPr>
        <w:t>Prorroga a vigência do Plano Municipal de Educação, aprovado pela Lei nº 2.530, de 2</w:t>
      </w:r>
      <w:r w:rsidR="006E0DDD" w:rsidRPr="00D932E2">
        <w:rPr>
          <w:rFonts w:ascii="Garamond" w:hAnsi="Garamond"/>
          <w:sz w:val="24"/>
          <w:szCs w:val="24"/>
        </w:rPr>
        <w:t>3</w:t>
      </w:r>
      <w:r w:rsidRPr="00D932E2">
        <w:rPr>
          <w:rFonts w:ascii="Garamond" w:hAnsi="Garamond"/>
          <w:sz w:val="24"/>
          <w:szCs w:val="24"/>
        </w:rPr>
        <w:t xml:space="preserve"> de junho de 2015. </w:t>
      </w:r>
    </w:p>
    <w:p w:rsidR="00D54C93" w:rsidRPr="00D932E2" w:rsidRDefault="00D54C93" w:rsidP="00D54C93">
      <w:pPr>
        <w:jc w:val="both"/>
        <w:rPr>
          <w:rFonts w:ascii="Garamond" w:hAnsi="Garamond" w:cs="Arial"/>
          <w:b/>
          <w:color w:val="000000"/>
          <w:sz w:val="24"/>
          <w:szCs w:val="24"/>
        </w:rPr>
      </w:pPr>
    </w:p>
    <w:p w:rsidR="00D54C93" w:rsidRPr="00D932E2" w:rsidRDefault="00D54C93" w:rsidP="00D54C93">
      <w:pPr>
        <w:jc w:val="both"/>
        <w:rPr>
          <w:rFonts w:ascii="Garamond" w:hAnsi="Garamond" w:cs="Arial"/>
          <w:b/>
          <w:color w:val="000000"/>
          <w:sz w:val="24"/>
          <w:szCs w:val="24"/>
        </w:rPr>
      </w:pPr>
      <w:r w:rsidRPr="00D932E2">
        <w:rPr>
          <w:rFonts w:ascii="Garamond" w:hAnsi="Garamond" w:cs="Arial"/>
          <w:b/>
          <w:color w:val="000000"/>
          <w:sz w:val="24"/>
          <w:szCs w:val="24"/>
        </w:rPr>
        <w:t>A CÂMARA MUNICIPAL DE VEREADORES DE SANTO ANTONIO DO SUDOESTE, ESTADO DO PARANÁ, APROVOU E EU, PREFEITO MUNICIPAL, SANCIONO A SEGUINTE LEI:</w:t>
      </w:r>
    </w:p>
    <w:p w:rsidR="00D54C93" w:rsidRPr="00D932E2" w:rsidRDefault="00D54C93" w:rsidP="00D54C93">
      <w:pPr>
        <w:jc w:val="both"/>
        <w:rPr>
          <w:rFonts w:ascii="Garamond" w:hAnsi="Garamond"/>
          <w:sz w:val="24"/>
          <w:szCs w:val="24"/>
        </w:rPr>
      </w:pPr>
    </w:p>
    <w:p w:rsidR="00D54C93" w:rsidRPr="00D932E2" w:rsidRDefault="00D54C93" w:rsidP="00D54C93">
      <w:pPr>
        <w:jc w:val="both"/>
        <w:rPr>
          <w:rFonts w:ascii="Garamond" w:hAnsi="Garamond"/>
          <w:sz w:val="24"/>
          <w:szCs w:val="24"/>
        </w:rPr>
      </w:pPr>
      <w:r w:rsidRPr="00D932E2">
        <w:rPr>
          <w:rFonts w:ascii="Garamond" w:hAnsi="Garamond"/>
          <w:b/>
          <w:sz w:val="24"/>
          <w:szCs w:val="24"/>
        </w:rPr>
        <w:t>Art</w:t>
      </w:r>
      <w:r w:rsidR="00D932E2">
        <w:rPr>
          <w:rFonts w:ascii="Garamond" w:hAnsi="Garamond"/>
          <w:b/>
          <w:sz w:val="24"/>
          <w:szCs w:val="24"/>
        </w:rPr>
        <w:t>.</w:t>
      </w:r>
      <w:r w:rsidRPr="00D932E2">
        <w:rPr>
          <w:rFonts w:ascii="Garamond" w:hAnsi="Garamond"/>
          <w:b/>
          <w:sz w:val="24"/>
          <w:szCs w:val="24"/>
        </w:rPr>
        <w:t xml:space="preserve"> 1º</w:t>
      </w:r>
      <w:r w:rsidRPr="00D932E2">
        <w:rPr>
          <w:rFonts w:ascii="Garamond" w:hAnsi="Garamond"/>
          <w:sz w:val="24"/>
          <w:szCs w:val="24"/>
        </w:rPr>
        <w:t xml:space="preserve"> Fica prorrogada a vigência do Plano Municipal de Educação - PME, aprovado pela Lei nº </w:t>
      </w:r>
      <w:r w:rsidR="006E0DDD" w:rsidRPr="00D932E2">
        <w:rPr>
          <w:rFonts w:ascii="Garamond" w:hAnsi="Garamond"/>
          <w:sz w:val="24"/>
          <w:szCs w:val="24"/>
        </w:rPr>
        <w:t>2.530</w:t>
      </w:r>
      <w:r w:rsidRPr="00D932E2">
        <w:rPr>
          <w:rFonts w:ascii="Garamond" w:hAnsi="Garamond"/>
          <w:sz w:val="24"/>
          <w:szCs w:val="24"/>
        </w:rPr>
        <w:t>, de 2</w:t>
      </w:r>
      <w:r w:rsidR="006E0DDD" w:rsidRPr="00D932E2">
        <w:rPr>
          <w:rFonts w:ascii="Garamond" w:hAnsi="Garamond"/>
          <w:sz w:val="24"/>
          <w:szCs w:val="24"/>
        </w:rPr>
        <w:t>3</w:t>
      </w:r>
      <w:r w:rsidRPr="00D932E2">
        <w:rPr>
          <w:rFonts w:ascii="Garamond" w:hAnsi="Garamond"/>
          <w:sz w:val="24"/>
          <w:szCs w:val="24"/>
        </w:rPr>
        <w:t xml:space="preserve"> de junho 2015, e suas alterações, até a publicação de nova lei que o substitua.</w:t>
      </w:r>
    </w:p>
    <w:p w:rsidR="00D54C93" w:rsidRPr="00D932E2" w:rsidRDefault="00D54C93" w:rsidP="00D54C93">
      <w:pPr>
        <w:jc w:val="both"/>
        <w:rPr>
          <w:rFonts w:ascii="Garamond" w:hAnsi="Garamond"/>
          <w:sz w:val="24"/>
          <w:szCs w:val="24"/>
        </w:rPr>
      </w:pPr>
      <w:r w:rsidRPr="00D932E2">
        <w:rPr>
          <w:rFonts w:ascii="Garamond" w:hAnsi="Garamond"/>
          <w:b/>
          <w:sz w:val="24"/>
          <w:szCs w:val="24"/>
        </w:rPr>
        <w:t>Art. 2º</w:t>
      </w:r>
      <w:r w:rsidRPr="00D932E2">
        <w:rPr>
          <w:rFonts w:ascii="Garamond" w:hAnsi="Garamond"/>
          <w:sz w:val="24"/>
          <w:szCs w:val="24"/>
        </w:rPr>
        <w:t xml:space="preserve"> O prazo de prorrogação e a vigência da nova lei do Plano Municipal de Educação dependerão da aprovação do Projeto de Lei Federal nº 2.614/2024, que dispõe sobre o novo Plano Nacional de Educação e cujo art. 6º concede o prazo de um ano, contado da data de sua publicação, para que os municípios aprovem seus respectivos planos municipais.</w:t>
      </w:r>
    </w:p>
    <w:p w:rsidR="00D54C93" w:rsidRPr="00D932E2" w:rsidRDefault="00D54C93" w:rsidP="00D54C93">
      <w:pPr>
        <w:jc w:val="both"/>
        <w:rPr>
          <w:rFonts w:ascii="Garamond" w:hAnsi="Garamond"/>
          <w:sz w:val="24"/>
          <w:szCs w:val="24"/>
        </w:rPr>
      </w:pPr>
      <w:r w:rsidRPr="00D932E2">
        <w:rPr>
          <w:rFonts w:ascii="Garamond" w:hAnsi="Garamond"/>
          <w:b/>
          <w:sz w:val="24"/>
          <w:szCs w:val="24"/>
        </w:rPr>
        <w:t>Art. 3º</w:t>
      </w:r>
      <w:r w:rsidRPr="00D932E2">
        <w:rPr>
          <w:rFonts w:ascii="Garamond" w:hAnsi="Garamond"/>
          <w:sz w:val="24"/>
          <w:szCs w:val="24"/>
        </w:rPr>
        <w:t xml:space="preserve"> Até a aprovação do novo Plano Municipal de Educação, os órgãos responsáveis pela sua aplicação deverão dar continuidade ao trabalho de execução das metas e estratégias definidas no Plano ainda vigente.</w:t>
      </w:r>
    </w:p>
    <w:p w:rsidR="00D54C93" w:rsidRDefault="00D54C93" w:rsidP="00D54C93">
      <w:pPr>
        <w:jc w:val="both"/>
        <w:rPr>
          <w:rFonts w:ascii="Garamond" w:hAnsi="Garamond"/>
          <w:sz w:val="24"/>
          <w:szCs w:val="24"/>
        </w:rPr>
      </w:pPr>
      <w:r w:rsidRPr="00D932E2">
        <w:rPr>
          <w:rFonts w:ascii="Garamond" w:hAnsi="Garamond"/>
          <w:b/>
          <w:sz w:val="24"/>
          <w:szCs w:val="24"/>
        </w:rPr>
        <w:t>Art. 4</w:t>
      </w:r>
      <w:r w:rsidRPr="00D932E2">
        <w:rPr>
          <w:rFonts w:ascii="Garamond" w:hAnsi="Garamond"/>
          <w:sz w:val="24"/>
          <w:szCs w:val="24"/>
        </w:rPr>
        <w:t>º Esta Lei entra em vigor na data de sua publicação.</w:t>
      </w:r>
    </w:p>
    <w:p w:rsidR="00D932E2" w:rsidRPr="00D932E2" w:rsidRDefault="00D932E2" w:rsidP="00D54C93">
      <w:pPr>
        <w:jc w:val="both"/>
        <w:rPr>
          <w:rFonts w:ascii="Garamond" w:hAnsi="Garamond"/>
          <w:sz w:val="24"/>
          <w:szCs w:val="24"/>
        </w:rPr>
      </w:pPr>
    </w:p>
    <w:p w:rsidR="00D54C93" w:rsidRPr="00D932E2" w:rsidRDefault="00D54C93" w:rsidP="00D54C93">
      <w:pPr>
        <w:jc w:val="both"/>
        <w:rPr>
          <w:rFonts w:ascii="Garamond" w:hAnsi="Garamond" w:cs="Arial"/>
          <w:sz w:val="24"/>
          <w:szCs w:val="24"/>
        </w:rPr>
      </w:pPr>
      <w:r w:rsidRPr="00D932E2">
        <w:rPr>
          <w:rFonts w:ascii="Garamond" w:hAnsi="Garamond" w:cs="Arial"/>
          <w:sz w:val="24"/>
          <w:szCs w:val="24"/>
        </w:rPr>
        <w:t xml:space="preserve">Gabinete do Prefeito Municipal de Santo Antônio do Sudoeste-PR, </w:t>
      </w:r>
      <w:r w:rsidR="006E0DDD" w:rsidRPr="00D932E2">
        <w:rPr>
          <w:rFonts w:ascii="Garamond" w:hAnsi="Garamond" w:cs="Arial"/>
          <w:sz w:val="24"/>
          <w:szCs w:val="24"/>
        </w:rPr>
        <w:t>0</w:t>
      </w:r>
      <w:r w:rsidR="00783F8B">
        <w:rPr>
          <w:rFonts w:ascii="Garamond" w:hAnsi="Garamond" w:cs="Arial"/>
          <w:sz w:val="24"/>
          <w:szCs w:val="24"/>
        </w:rPr>
        <w:t>7</w:t>
      </w:r>
      <w:r w:rsidRPr="00D932E2">
        <w:rPr>
          <w:rFonts w:ascii="Garamond" w:hAnsi="Garamond" w:cs="Arial"/>
          <w:sz w:val="24"/>
          <w:szCs w:val="24"/>
        </w:rPr>
        <w:t xml:space="preserve"> de </w:t>
      </w:r>
      <w:r w:rsidR="006E0DDD" w:rsidRPr="00D932E2">
        <w:rPr>
          <w:rFonts w:ascii="Garamond" w:hAnsi="Garamond" w:cs="Arial"/>
          <w:sz w:val="24"/>
          <w:szCs w:val="24"/>
        </w:rPr>
        <w:t>maio</w:t>
      </w:r>
      <w:r w:rsidRPr="00D932E2">
        <w:rPr>
          <w:rFonts w:ascii="Garamond" w:hAnsi="Garamond" w:cs="Arial"/>
          <w:sz w:val="24"/>
          <w:szCs w:val="24"/>
        </w:rPr>
        <w:t xml:space="preserve"> de 2025.</w:t>
      </w:r>
    </w:p>
    <w:p w:rsidR="00D54C93" w:rsidRPr="00D932E2" w:rsidRDefault="00D54C93" w:rsidP="00D54C93">
      <w:pPr>
        <w:jc w:val="both"/>
        <w:rPr>
          <w:rFonts w:ascii="Garamond" w:hAnsi="Garamond" w:cs="Arial"/>
          <w:sz w:val="24"/>
          <w:szCs w:val="24"/>
        </w:rPr>
      </w:pPr>
    </w:p>
    <w:p w:rsidR="00D54C93" w:rsidRPr="00D932E2" w:rsidRDefault="00D54C93" w:rsidP="00D54C93">
      <w:pPr>
        <w:jc w:val="both"/>
        <w:rPr>
          <w:rFonts w:ascii="Garamond" w:hAnsi="Garamond" w:cs="Arial"/>
          <w:noProof/>
          <w:sz w:val="24"/>
          <w:szCs w:val="24"/>
        </w:rPr>
      </w:pPr>
    </w:p>
    <w:p w:rsidR="00D54C93" w:rsidRPr="00D932E2" w:rsidRDefault="00D54C93" w:rsidP="00D54C93">
      <w:pPr>
        <w:jc w:val="center"/>
        <w:rPr>
          <w:rFonts w:ascii="Garamond" w:hAnsi="Garamond" w:cs="Arial"/>
          <w:noProof/>
          <w:sz w:val="24"/>
          <w:szCs w:val="24"/>
        </w:rPr>
      </w:pPr>
      <w:r w:rsidRPr="00D932E2">
        <w:rPr>
          <w:rFonts w:ascii="Garamond" w:hAnsi="Garamond" w:cs="Arial"/>
          <w:noProof/>
          <w:sz w:val="24"/>
          <w:szCs w:val="24"/>
          <w:lang w:eastAsia="pt-BR"/>
        </w:rPr>
        <w:drawing>
          <wp:inline distT="0" distB="0" distL="0" distR="0" wp14:anchorId="753F99BE" wp14:editId="23FA0829">
            <wp:extent cx="334029" cy="657225"/>
            <wp:effectExtent l="0" t="0" r="889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C93" w:rsidRPr="00D932E2" w:rsidRDefault="00D54C93" w:rsidP="00D54C93">
      <w:pPr>
        <w:jc w:val="center"/>
        <w:rPr>
          <w:rFonts w:ascii="Garamond" w:hAnsi="Garamond" w:cs="Arial"/>
          <w:sz w:val="24"/>
          <w:szCs w:val="24"/>
        </w:rPr>
      </w:pPr>
      <w:r w:rsidRPr="00D932E2">
        <w:rPr>
          <w:rFonts w:ascii="Garamond" w:hAnsi="Garamond" w:cs="Arial"/>
          <w:sz w:val="24"/>
          <w:szCs w:val="24"/>
        </w:rPr>
        <w:t xml:space="preserve">RICARDO ANTONIO ORTINÃ </w:t>
      </w:r>
    </w:p>
    <w:p w:rsidR="00D54C93" w:rsidRPr="00D932E2" w:rsidRDefault="00D54C93" w:rsidP="00D54C93">
      <w:pPr>
        <w:rPr>
          <w:rFonts w:ascii="Garamond" w:hAnsi="Garamond" w:cs="Arial"/>
          <w:sz w:val="24"/>
          <w:szCs w:val="24"/>
        </w:rPr>
      </w:pPr>
      <w:r w:rsidRPr="00D932E2">
        <w:rPr>
          <w:rFonts w:ascii="Garamond" w:hAnsi="Garamond" w:cs="Arial"/>
          <w:sz w:val="24"/>
          <w:szCs w:val="24"/>
        </w:rPr>
        <w:tab/>
        <w:t xml:space="preserve">    </w:t>
      </w:r>
      <w:r w:rsidRPr="00D932E2">
        <w:rPr>
          <w:rFonts w:ascii="Garamond" w:hAnsi="Garamond" w:cs="Arial"/>
          <w:sz w:val="24"/>
          <w:szCs w:val="24"/>
        </w:rPr>
        <w:tab/>
        <w:t xml:space="preserve">                             PREFEITO MUNICIPAL</w:t>
      </w:r>
    </w:p>
    <w:p w:rsidR="00D932E2" w:rsidRDefault="00D932E2" w:rsidP="006E0DDD">
      <w:pPr>
        <w:jc w:val="center"/>
        <w:rPr>
          <w:rFonts w:ascii="Garamond" w:hAnsi="Garamond" w:cs="Arial"/>
          <w:b/>
        </w:rPr>
      </w:pPr>
    </w:p>
    <w:p w:rsidR="00D932E2" w:rsidRDefault="00D932E2" w:rsidP="006E0DDD">
      <w:pPr>
        <w:jc w:val="center"/>
        <w:rPr>
          <w:rFonts w:ascii="Garamond" w:hAnsi="Garamond" w:cs="Arial"/>
          <w:b/>
        </w:rPr>
      </w:pPr>
    </w:p>
    <w:p w:rsidR="00D932E2" w:rsidRDefault="00D932E2" w:rsidP="006E0DDD">
      <w:pPr>
        <w:jc w:val="center"/>
        <w:rPr>
          <w:rFonts w:ascii="Garamond" w:hAnsi="Garamond" w:cs="Arial"/>
          <w:b/>
        </w:rPr>
      </w:pPr>
    </w:p>
    <w:p w:rsidR="00D54C93" w:rsidRPr="00D932E2" w:rsidRDefault="006E0DDD" w:rsidP="006E0DDD">
      <w:pPr>
        <w:jc w:val="center"/>
        <w:rPr>
          <w:rFonts w:ascii="Garamond" w:hAnsi="Garamond" w:cs="Arial"/>
          <w:b/>
        </w:rPr>
      </w:pPr>
      <w:r w:rsidRPr="00D932E2">
        <w:rPr>
          <w:rFonts w:ascii="Garamond" w:hAnsi="Garamond" w:cs="Arial"/>
          <w:b/>
        </w:rPr>
        <w:t>JUSTIFICATIVA</w:t>
      </w:r>
    </w:p>
    <w:p w:rsidR="00D54C93" w:rsidRPr="00D932E2" w:rsidRDefault="00D932E2" w:rsidP="00D932E2">
      <w:pPr>
        <w:spacing w:line="360" w:lineRule="auto"/>
        <w:ind w:right="-852"/>
        <w:rPr>
          <w:rFonts w:ascii="Garamond" w:hAnsi="Garamond" w:cs="Arial"/>
          <w:b/>
          <w:bCs/>
          <w:color w:val="000000" w:themeColor="text1"/>
        </w:rPr>
      </w:pPr>
      <w:r>
        <w:rPr>
          <w:rFonts w:ascii="Garamond" w:hAnsi="Garamond" w:cs="Arial"/>
          <w:b/>
          <w:bCs/>
          <w:color w:val="000000" w:themeColor="text1"/>
        </w:rPr>
        <w:t xml:space="preserve">                                                       </w:t>
      </w:r>
      <w:r w:rsidR="00D54C93" w:rsidRPr="00D932E2">
        <w:rPr>
          <w:rFonts w:ascii="Garamond" w:hAnsi="Garamond" w:cs="Arial"/>
          <w:b/>
          <w:bCs/>
          <w:color w:val="000000" w:themeColor="text1"/>
        </w:rPr>
        <w:t xml:space="preserve">PROJETO DE LEI </w:t>
      </w:r>
      <w:proofErr w:type="gramStart"/>
      <w:r w:rsidR="00D54C93" w:rsidRPr="00D932E2">
        <w:rPr>
          <w:rFonts w:ascii="Garamond" w:hAnsi="Garamond" w:cs="Arial"/>
          <w:b/>
          <w:bCs/>
          <w:color w:val="000000" w:themeColor="text1"/>
        </w:rPr>
        <w:t>N.º</w:t>
      </w:r>
      <w:proofErr w:type="gramEnd"/>
      <w:r w:rsidR="00D54C93" w:rsidRPr="00D932E2">
        <w:rPr>
          <w:rFonts w:ascii="Garamond" w:hAnsi="Garamond" w:cs="Arial"/>
          <w:b/>
          <w:bCs/>
          <w:color w:val="000000" w:themeColor="text1"/>
        </w:rPr>
        <w:t xml:space="preserve"> 0</w:t>
      </w:r>
      <w:r w:rsidR="00783F8B">
        <w:rPr>
          <w:rFonts w:ascii="Garamond" w:hAnsi="Garamond" w:cs="Arial"/>
          <w:b/>
          <w:bCs/>
          <w:color w:val="000000" w:themeColor="text1"/>
        </w:rPr>
        <w:t>59</w:t>
      </w:r>
      <w:r w:rsidR="00D54C93" w:rsidRPr="00D932E2">
        <w:rPr>
          <w:rFonts w:ascii="Garamond" w:hAnsi="Garamond" w:cs="Arial"/>
          <w:b/>
          <w:bCs/>
          <w:color w:val="000000" w:themeColor="text1"/>
        </w:rPr>
        <w:t>/2025</w:t>
      </w:r>
    </w:p>
    <w:p w:rsidR="00D54C93" w:rsidRPr="00D932E2" w:rsidRDefault="00D54C93" w:rsidP="00D54C93">
      <w:pPr>
        <w:shd w:val="clear" w:color="auto" w:fill="FFFFFF"/>
        <w:spacing w:after="150"/>
        <w:jc w:val="center"/>
        <w:rPr>
          <w:rFonts w:ascii="Garamond" w:hAnsi="Garamond" w:cs="Arial"/>
          <w:color w:val="000000" w:themeColor="text1"/>
        </w:rPr>
      </w:pPr>
      <w:r w:rsidRPr="00D932E2">
        <w:rPr>
          <w:rFonts w:ascii="Garamond" w:hAnsi="Garamond" w:cs="Arial"/>
          <w:color w:val="000000" w:themeColor="text1"/>
        </w:rPr>
        <w:t>Senhor Presidente,</w:t>
      </w:r>
    </w:p>
    <w:p w:rsidR="00D54C93" w:rsidRPr="00D932E2" w:rsidRDefault="00D54C93" w:rsidP="00D54C93">
      <w:pPr>
        <w:shd w:val="clear" w:color="auto" w:fill="FFFFFF"/>
        <w:spacing w:after="150"/>
        <w:jc w:val="center"/>
        <w:rPr>
          <w:rFonts w:ascii="Garamond" w:hAnsi="Garamond" w:cs="Arial"/>
          <w:color w:val="000000" w:themeColor="text1"/>
        </w:rPr>
      </w:pPr>
      <w:r w:rsidRPr="00D932E2">
        <w:rPr>
          <w:rFonts w:ascii="Garamond" w:hAnsi="Garamond" w:cs="Arial"/>
          <w:color w:val="000000" w:themeColor="text1"/>
        </w:rPr>
        <w:t>Senhores Vereadores:</w:t>
      </w:r>
    </w:p>
    <w:p w:rsidR="00DC6FBA" w:rsidRPr="00D932E2" w:rsidRDefault="00D54C93" w:rsidP="00D932E2">
      <w:pPr>
        <w:ind w:right="-568"/>
        <w:jc w:val="both"/>
        <w:rPr>
          <w:rFonts w:ascii="Garamond" w:hAnsi="Garamond"/>
        </w:rPr>
      </w:pPr>
      <w:r w:rsidRPr="00D932E2">
        <w:rPr>
          <w:rFonts w:ascii="Garamond" w:hAnsi="Garamond" w:cs="Arial"/>
          <w:color w:val="000000" w:themeColor="text1"/>
        </w:rPr>
        <w:t>Saudamos os Ilustres Membros dessa Colenda Câmara Municipal de Vereadores, oportunidade em que apresentamos o Projeto de Lei nº 0</w:t>
      </w:r>
      <w:r w:rsidR="00783F8B">
        <w:rPr>
          <w:rFonts w:ascii="Garamond" w:hAnsi="Garamond" w:cs="Arial"/>
          <w:color w:val="000000" w:themeColor="text1"/>
        </w:rPr>
        <w:t>59</w:t>
      </w:r>
      <w:bookmarkStart w:id="0" w:name="_GoBack"/>
      <w:bookmarkEnd w:id="0"/>
      <w:r w:rsidRPr="00D932E2">
        <w:rPr>
          <w:rFonts w:ascii="Garamond" w:hAnsi="Garamond" w:cs="Arial"/>
          <w:color w:val="000000" w:themeColor="text1"/>
        </w:rPr>
        <w:t>/2025, que “</w:t>
      </w:r>
      <w:r w:rsidR="00BC13C0" w:rsidRPr="00D932E2">
        <w:rPr>
          <w:rFonts w:ascii="Garamond" w:hAnsi="Garamond"/>
        </w:rPr>
        <w:t xml:space="preserve">Prorroga a vigência do Plano Municipal de Educação, aprovado pela Lei nº 2.530, de 23 de junho de 2015”. </w:t>
      </w:r>
    </w:p>
    <w:p w:rsidR="00DC6FBA" w:rsidRPr="00D932E2" w:rsidRDefault="00DC6FBA" w:rsidP="00D932E2">
      <w:pPr>
        <w:ind w:right="-568"/>
        <w:jc w:val="both"/>
        <w:rPr>
          <w:rFonts w:ascii="Garamond" w:hAnsi="Garamond"/>
        </w:rPr>
      </w:pPr>
      <w:r w:rsidRPr="00D932E2">
        <w:rPr>
          <w:rFonts w:ascii="Garamond" w:hAnsi="Garamond"/>
        </w:rPr>
        <w:t xml:space="preserve">Ocorre que </w:t>
      </w:r>
      <w:proofErr w:type="gramStart"/>
      <w:r w:rsidRPr="00D932E2">
        <w:rPr>
          <w:rFonts w:ascii="Garamond" w:hAnsi="Garamond"/>
        </w:rPr>
        <w:t xml:space="preserve">o </w:t>
      </w:r>
      <w:r w:rsidR="00BC13C0" w:rsidRPr="00D932E2">
        <w:rPr>
          <w:rFonts w:ascii="Garamond" w:hAnsi="Garamond"/>
        </w:rPr>
        <w:t xml:space="preserve"> Plano</w:t>
      </w:r>
      <w:proofErr w:type="gramEnd"/>
      <w:r w:rsidR="00BC13C0" w:rsidRPr="00D932E2">
        <w:rPr>
          <w:rFonts w:ascii="Garamond" w:hAnsi="Garamond"/>
        </w:rPr>
        <w:t xml:space="preserve"> Nacional de Educação - Lei nº 13.005, de 25 de junho de 2014 – para o decênio 2014</w:t>
      </w:r>
      <w:r w:rsidR="006E0DDD" w:rsidRPr="00D932E2">
        <w:rPr>
          <w:rFonts w:ascii="Garamond" w:hAnsi="Garamond"/>
        </w:rPr>
        <w:t xml:space="preserve">/2024, foi prorrogado até o dia 31 de dezembro de 2025. Por este plano, os estados e municípios tiveram o prazo de um ano para elaborarem os seus planos estaduais e municipais. </w:t>
      </w:r>
    </w:p>
    <w:p w:rsidR="00DC6FBA" w:rsidRPr="00D932E2" w:rsidRDefault="006E0DDD" w:rsidP="00D932E2">
      <w:pPr>
        <w:ind w:right="-568"/>
        <w:jc w:val="both"/>
        <w:rPr>
          <w:rFonts w:ascii="Garamond" w:hAnsi="Garamond"/>
        </w:rPr>
      </w:pPr>
      <w:r w:rsidRPr="00D932E2">
        <w:rPr>
          <w:rFonts w:ascii="Garamond" w:hAnsi="Garamond"/>
        </w:rPr>
        <w:t>Este Município aprovou o seu Plano Municipal de Educação para o decênio 2015/2025 pela Lei nº 2</w:t>
      </w:r>
      <w:r w:rsidR="00DC6FBA" w:rsidRPr="00D932E2">
        <w:rPr>
          <w:rFonts w:ascii="Garamond" w:hAnsi="Garamond"/>
        </w:rPr>
        <w:t>530</w:t>
      </w:r>
      <w:r w:rsidRPr="00D932E2">
        <w:rPr>
          <w:rFonts w:ascii="Garamond" w:hAnsi="Garamond"/>
        </w:rPr>
        <w:t>, de 2</w:t>
      </w:r>
      <w:r w:rsidR="00DC6FBA" w:rsidRPr="00D932E2">
        <w:rPr>
          <w:rFonts w:ascii="Garamond" w:hAnsi="Garamond"/>
        </w:rPr>
        <w:t>3</w:t>
      </w:r>
      <w:r w:rsidRPr="00D932E2">
        <w:rPr>
          <w:rFonts w:ascii="Garamond" w:hAnsi="Garamond"/>
        </w:rPr>
        <w:t xml:space="preserve"> de junho de 2015. </w:t>
      </w:r>
    </w:p>
    <w:p w:rsidR="00DC6FBA" w:rsidRPr="00D932E2" w:rsidRDefault="00DC6FBA" w:rsidP="00D932E2">
      <w:pPr>
        <w:ind w:right="-568"/>
        <w:jc w:val="both"/>
        <w:rPr>
          <w:rFonts w:ascii="Garamond" w:hAnsi="Garamond"/>
        </w:rPr>
      </w:pPr>
      <w:r w:rsidRPr="00D932E2">
        <w:rPr>
          <w:rFonts w:ascii="Garamond" w:hAnsi="Garamond"/>
        </w:rPr>
        <w:t>No entanto está</w:t>
      </w:r>
      <w:r w:rsidR="006E0DDD" w:rsidRPr="00D932E2">
        <w:rPr>
          <w:rFonts w:ascii="Garamond" w:hAnsi="Garamond"/>
        </w:rPr>
        <w:t xml:space="preserve"> tramitando no Congresso Nacional o Projeto de Lei nº 2.614/2024 referente ao novo Plano Nacional de Educação. Todavia, está ainda em discussão e não sabemos ainda quando será aprovado e publicado e qual a redação do texto final.</w:t>
      </w:r>
    </w:p>
    <w:p w:rsidR="00D932E2" w:rsidRPr="00D932E2" w:rsidRDefault="006E0DDD" w:rsidP="00D932E2">
      <w:pPr>
        <w:ind w:right="-568"/>
        <w:jc w:val="both"/>
        <w:rPr>
          <w:rFonts w:ascii="Garamond" w:hAnsi="Garamond"/>
        </w:rPr>
      </w:pPr>
      <w:r w:rsidRPr="00D932E2">
        <w:rPr>
          <w:rFonts w:ascii="Garamond" w:hAnsi="Garamond"/>
        </w:rPr>
        <w:t>Como o Plano Municipal de Educação vence este ano em junho de 2025, o Município deve aprovar uma lei prorrogando-o antes de seu vencimento.</w:t>
      </w:r>
    </w:p>
    <w:p w:rsidR="00D932E2" w:rsidRPr="00D932E2" w:rsidRDefault="006E0DDD" w:rsidP="00D932E2">
      <w:pPr>
        <w:ind w:right="-568"/>
        <w:jc w:val="both"/>
        <w:rPr>
          <w:rFonts w:ascii="Garamond" w:hAnsi="Garamond"/>
        </w:rPr>
      </w:pPr>
      <w:r w:rsidRPr="00D932E2">
        <w:rPr>
          <w:rFonts w:ascii="Garamond" w:hAnsi="Garamond"/>
        </w:rPr>
        <w:t xml:space="preserve">O Projeto de Lei do novo Plano Nacional de Educação também concede um prazo de um ano para que o Distrito Federal, os estados e os municípios aprovem seus respectivos planos, como descrito no art. 6º: </w:t>
      </w:r>
    </w:p>
    <w:p w:rsidR="00D932E2" w:rsidRPr="00D932E2" w:rsidRDefault="006E0DDD" w:rsidP="00D932E2">
      <w:pPr>
        <w:ind w:left="1134" w:right="-568"/>
        <w:jc w:val="both"/>
        <w:rPr>
          <w:rFonts w:ascii="Garamond" w:hAnsi="Garamond"/>
        </w:rPr>
      </w:pPr>
      <w:r w:rsidRPr="00D932E2">
        <w:rPr>
          <w:rFonts w:ascii="Garamond" w:hAnsi="Garamond"/>
        </w:rPr>
        <w:t>“Art. 6º Os Estados, o Distrito Federal e os Municípios deverão elaborar ou adequar seus planos de educação, de duração decenal, em consonância com o disposto no PNE, no prazo de um ano, contado da publicação desta Lei</w:t>
      </w:r>
      <w:r w:rsidR="00D932E2" w:rsidRPr="00D932E2">
        <w:rPr>
          <w:rFonts w:ascii="Garamond" w:hAnsi="Garamond"/>
        </w:rPr>
        <w:t>”.</w:t>
      </w:r>
    </w:p>
    <w:p w:rsidR="00D54C93" w:rsidRPr="00D932E2" w:rsidRDefault="00D932E2" w:rsidP="00D932E2">
      <w:pPr>
        <w:ind w:right="-568"/>
        <w:jc w:val="both"/>
        <w:rPr>
          <w:rFonts w:ascii="Garamond" w:hAnsi="Garamond"/>
        </w:rPr>
      </w:pPr>
      <w:r w:rsidRPr="00D932E2">
        <w:rPr>
          <w:rFonts w:ascii="Garamond" w:hAnsi="Garamond"/>
        </w:rPr>
        <w:t>Como n</w:t>
      </w:r>
      <w:r w:rsidR="006E0DDD" w:rsidRPr="00D932E2">
        <w:rPr>
          <w:rFonts w:ascii="Garamond" w:hAnsi="Garamond"/>
        </w:rPr>
        <w:t xml:space="preserve">ão há previsão de quando esta Lei do Plano Nacional de Educação - PNE será aprovada e publicada e, consequentemente, quando ira finalizar o prazo concedido aos municípios para </w:t>
      </w:r>
      <w:r w:rsidRPr="00D932E2">
        <w:rPr>
          <w:rFonts w:ascii="Garamond" w:hAnsi="Garamond"/>
        </w:rPr>
        <w:t xml:space="preserve">aprovarem seus planos próprios, temos a necessidade da </w:t>
      </w:r>
      <w:r w:rsidR="006E0DDD" w:rsidRPr="00D932E2">
        <w:rPr>
          <w:rFonts w:ascii="Garamond" w:hAnsi="Garamond"/>
        </w:rPr>
        <w:t>prorrogação</w:t>
      </w:r>
      <w:r w:rsidRPr="00D932E2">
        <w:rPr>
          <w:rFonts w:ascii="Garamond" w:hAnsi="Garamond"/>
        </w:rPr>
        <w:t xml:space="preserve"> do nosso Plano Municipal.</w:t>
      </w:r>
    </w:p>
    <w:p w:rsidR="00D54C93" w:rsidRPr="00D932E2" w:rsidRDefault="00D54C93" w:rsidP="00D932E2">
      <w:pPr>
        <w:ind w:right="-568"/>
        <w:jc w:val="both"/>
        <w:rPr>
          <w:rFonts w:ascii="Garamond" w:hAnsi="Garamond" w:cs="Arial"/>
          <w:color w:val="000000" w:themeColor="text1"/>
          <w:shd w:val="clear" w:color="auto" w:fill="FFFFFF"/>
        </w:rPr>
      </w:pPr>
      <w:r w:rsidRPr="00D932E2">
        <w:rPr>
          <w:rFonts w:ascii="Garamond" w:hAnsi="Garamond" w:cs="Arial"/>
          <w:color w:val="000000" w:themeColor="text1"/>
          <w:shd w:val="clear" w:color="auto" w:fill="FFFFFF"/>
        </w:rPr>
        <w:t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ordinário.</w:t>
      </w:r>
    </w:p>
    <w:p w:rsidR="00D54C93" w:rsidRPr="00D932E2" w:rsidRDefault="00D54C93" w:rsidP="00D932E2">
      <w:pPr>
        <w:ind w:right="-568"/>
        <w:jc w:val="both"/>
        <w:rPr>
          <w:rFonts w:ascii="Garamond" w:hAnsi="Garamond" w:cs="Arial"/>
          <w:color w:val="000000" w:themeColor="text1"/>
          <w:shd w:val="clear" w:color="auto" w:fill="FFFFFF"/>
        </w:rPr>
      </w:pPr>
      <w:r w:rsidRPr="00D932E2">
        <w:rPr>
          <w:rFonts w:ascii="Garamond" w:hAnsi="Garamond" w:cs="Arial"/>
          <w:color w:val="000000" w:themeColor="text1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:rsidR="00D54C93" w:rsidRPr="00D932E2" w:rsidRDefault="00D54C93" w:rsidP="00D54C93">
      <w:pPr>
        <w:spacing w:line="360" w:lineRule="auto"/>
        <w:jc w:val="center"/>
        <w:rPr>
          <w:rFonts w:ascii="Garamond" w:hAnsi="Garamond" w:cs="Arial"/>
          <w:color w:val="000000" w:themeColor="text1"/>
        </w:rPr>
      </w:pPr>
      <w:r w:rsidRPr="00D932E2">
        <w:rPr>
          <w:rFonts w:ascii="Garamond" w:hAnsi="Garamond" w:cs="Arial"/>
          <w:noProof/>
          <w:color w:val="000000" w:themeColor="text1"/>
          <w:lang w:eastAsia="pt-BR"/>
        </w:rPr>
        <w:drawing>
          <wp:inline distT="0" distB="0" distL="0" distR="0" wp14:anchorId="3FFA012C" wp14:editId="750BCD19">
            <wp:extent cx="334029" cy="657225"/>
            <wp:effectExtent l="0" t="0" r="889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C93" w:rsidRPr="00D932E2" w:rsidRDefault="00D54C93" w:rsidP="00D54C93">
      <w:pPr>
        <w:spacing w:line="360" w:lineRule="auto"/>
        <w:ind w:right="-851" w:firstLine="2835"/>
        <w:rPr>
          <w:rFonts w:ascii="Garamond" w:hAnsi="Garamond" w:cs="Arial"/>
          <w:bCs/>
          <w:color w:val="000000" w:themeColor="text1"/>
          <w:lang w:val="es-ES_tradnl"/>
        </w:rPr>
      </w:pPr>
      <w:r w:rsidRPr="00D932E2">
        <w:rPr>
          <w:rFonts w:ascii="Garamond" w:hAnsi="Garamond" w:cs="Arial"/>
          <w:bCs/>
          <w:color w:val="000000" w:themeColor="text1"/>
          <w:lang w:val="es-ES_tradnl"/>
        </w:rPr>
        <w:t xml:space="preserve">       RICARDO ANTÔNIO ORTINÃ</w:t>
      </w:r>
    </w:p>
    <w:p w:rsidR="00D54C93" w:rsidRPr="00D932E2" w:rsidRDefault="00D54C93" w:rsidP="00D932E2">
      <w:pPr>
        <w:spacing w:line="360" w:lineRule="auto"/>
        <w:ind w:right="-851" w:firstLine="2835"/>
      </w:pPr>
      <w:r w:rsidRPr="00D932E2">
        <w:rPr>
          <w:rFonts w:ascii="Garamond" w:hAnsi="Garamond" w:cs="Arial"/>
          <w:bCs/>
          <w:color w:val="000000" w:themeColor="text1"/>
        </w:rPr>
        <w:t xml:space="preserve">              PREFEITO MUNICIPAL</w:t>
      </w:r>
    </w:p>
    <w:sectPr w:rsidR="00D54C93" w:rsidRPr="00D932E2" w:rsidSect="00D54C93">
      <w:headerReference w:type="default" r:id="rId7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C93" w:rsidRDefault="00D54C93" w:rsidP="00D54C93">
      <w:pPr>
        <w:spacing w:after="0" w:line="240" w:lineRule="auto"/>
      </w:pPr>
      <w:r>
        <w:separator/>
      </w:r>
    </w:p>
  </w:endnote>
  <w:endnote w:type="continuationSeparator" w:id="0">
    <w:p w:rsidR="00D54C93" w:rsidRDefault="00D54C93" w:rsidP="00D54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C93" w:rsidRDefault="00D54C93" w:rsidP="00D54C93">
      <w:pPr>
        <w:spacing w:after="0" w:line="240" w:lineRule="auto"/>
      </w:pPr>
      <w:r>
        <w:separator/>
      </w:r>
    </w:p>
  </w:footnote>
  <w:footnote w:type="continuationSeparator" w:id="0">
    <w:p w:rsidR="00D54C93" w:rsidRDefault="00D54C93" w:rsidP="00D54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C93" w:rsidRDefault="00D54C93" w:rsidP="00D54C93">
    <w:pPr>
      <w:tabs>
        <w:tab w:val="left" w:pos="2893"/>
      </w:tabs>
      <w:ind w:left="708" w:firstLine="70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72CC0C0" wp14:editId="7AEB608F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54C93" w:rsidRPr="007714A3" w:rsidRDefault="00D54C93" w:rsidP="00D54C93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D54C93" w:rsidRPr="007714A3" w:rsidRDefault="00D54C93" w:rsidP="00D54C93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:rsidR="00D54C93" w:rsidRDefault="00D54C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783"/>
    <w:rsid w:val="00225F54"/>
    <w:rsid w:val="00505783"/>
    <w:rsid w:val="006E0DDD"/>
    <w:rsid w:val="00783F8B"/>
    <w:rsid w:val="00BC13C0"/>
    <w:rsid w:val="00D54C93"/>
    <w:rsid w:val="00D932E2"/>
    <w:rsid w:val="00DC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0B4A3"/>
  <w15:chartTrackingRefBased/>
  <w15:docId w15:val="{CE3EFC5E-7C35-4843-9E8B-5D880B34D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3C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D54C93"/>
    <w:pPr>
      <w:spacing w:after="0" w:line="240" w:lineRule="auto"/>
      <w:ind w:left="4395" w:hanging="5246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54C93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54C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54C93"/>
  </w:style>
  <w:style w:type="paragraph" w:styleId="Rodap">
    <w:name w:val="footer"/>
    <w:basedOn w:val="Normal"/>
    <w:link w:val="RodapChar"/>
    <w:uiPriority w:val="99"/>
    <w:unhideWhenUsed/>
    <w:rsid w:val="00D54C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4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JURIDICO-02</dc:creator>
  <cp:keywords/>
  <dc:description/>
  <cp:lastModifiedBy>JURIDICO-02</cp:lastModifiedBy>
  <cp:revision>2</cp:revision>
  <dcterms:created xsi:type="dcterms:W3CDTF">2025-05-07T14:15:00Z</dcterms:created>
  <dcterms:modified xsi:type="dcterms:W3CDTF">2025-05-07T14:15:00Z</dcterms:modified>
</cp:coreProperties>
</file>