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6D60B5" w:rsidP="00147978">
      <w:pPr>
        <w:spacing w:after="0" w:line="288" w:lineRule="auto"/>
        <w:ind w:firstLine="1701"/>
        <w:jc w:val="both"/>
      </w:pPr>
      <w:r>
        <w:t xml:space="preserve"> </w:t>
      </w:r>
      <w:bookmarkStart w:id="0" w:name="_GoBack"/>
      <w:bookmarkEnd w:id="0"/>
    </w:p>
    <w:p w:rsidR="00262AF4" w:rsidRDefault="00262AF4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8D0BE2" w:rsidRPr="00B12481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262AF4" w:rsidRPr="00B5600F" w:rsidRDefault="00262AF4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Default="008D0BE2" w:rsidP="00C86B9C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</w:t>
      </w:r>
      <w:r w:rsidR="007C6A75">
        <w:rPr>
          <w:rFonts w:ascii="Arial" w:hAnsi="Arial" w:cs="Arial"/>
          <w:szCs w:val="24"/>
        </w:rPr>
        <w:t>13 de Setembro</w:t>
      </w:r>
      <w:r w:rsidR="00F04B85" w:rsidRPr="007F49DA">
        <w:rPr>
          <w:rFonts w:ascii="Arial" w:hAnsi="Arial" w:cs="Arial"/>
          <w:szCs w:val="24"/>
        </w:rPr>
        <w:t xml:space="preserve"> de 2021</w:t>
      </w:r>
      <w:r>
        <w:rPr>
          <w:rFonts w:ascii="Arial" w:hAnsi="Arial" w:cs="Arial"/>
          <w:szCs w:val="24"/>
        </w:rPr>
        <w:t>.</w:t>
      </w:r>
    </w:p>
    <w:p w:rsidR="008D0BE2" w:rsidRDefault="008D0BE2" w:rsidP="001F793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Nobres Vereadores</w:t>
      </w:r>
      <w:r w:rsidRPr="00044A97">
        <w:rPr>
          <w:rFonts w:ascii="Arial" w:hAnsi="Arial" w:cs="Arial"/>
          <w:szCs w:val="24"/>
        </w:rPr>
        <w:t>,</w:t>
      </w: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85438" w:rsidRDefault="007C6A75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 Mesa Diretiva</w:t>
      </w:r>
      <w:r w:rsidR="00084AF4">
        <w:rPr>
          <w:rFonts w:ascii="Arial" w:hAnsi="Arial" w:cs="Arial"/>
          <w:szCs w:val="24"/>
        </w:rPr>
        <w:t xml:space="preserve"> encaminha</w:t>
      </w:r>
      <w:r w:rsidR="00650D28" w:rsidRPr="00CD4A01">
        <w:rPr>
          <w:rFonts w:ascii="Arial" w:hAnsi="Arial" w:cs="Arial"/>
          <w:szCs w:val="24"/>
        </w:rPr>
        <w:t xml:space="preserve"> para apreciação e deliberação o Projeto de </w:t>
      </w:r>
      <w:r w:rsidR="004D636A" w:rsidRPr="00CD4A01">
        <w:rPr>
          <w:rFonts w:ascii="Arial" w:hAnsi="Arial" w:cs="Arial"/>
          <w:szCs w:val="24"/>
        </w:rPr>
        <w:t>Lei</w:t>
      </w:r>
      <w:r w:rsidR="00650D28" w:rsidRPr="00CD4A01">
        <w:rPr>
          <w:rFonts w:ascii="Arial" w:hAnsi="Arial" w:cs="Arial"/>
          <w:szCs w:val="24"/>
        </w:rPr>
        <w:t xml:space="preserve"> nº </w:t>
      </w:r>
      <w:r>
        <w:rPr>
          <w:rFonts w:ascii="Arial" w:hAnsi="Arial" w:cs="Arial"/>
          <w:szCs w:val="24"/>
        </w:rPr>
        <w:t>11</w:t>
      </w:r>
      <w:r w:rsidR="00F04B85" w:rsidRPr="00CD4A01">
        <w:rPr>
          <w:rFonts w:ascii="Arial" w:hAnsi="Arial" w:cs="Arial"/>
          <w:szCs w:val="24"/>
        </w:rPr>
        <w:t>/2021</w:t>
      </w:r>
      <w:r w:rsidR="00650D28">
        <w:rPr>
          <w:rFonts w:ascii="Arial" w:hAnsi="Arial" w:cs="Arial"/>
          <w:szCs w:val="24"/>
        </w:rPr>
        <w:t>,</w:t>
      </w:r>
      <w:r w:rsidR="00650D28" w:rsidRPr="00044A97">
        <w:rPr>
          <w:rFonts w:ascii="Arial" w:hAnsi="Arial" w:cs="Arial"/>
          <w:szCs w:val="24"/>
        </w:rPr>
        <w:t xml:space="preserve"> </w:t>
      </w:r>
      <w:r w:rsidR="00650D28">
        <w:rPr>
          <w:rFonts w:ascii="Arial" w:hAnsi="Arial" w:cs="Arial"/>
          <w:szCs w:val="24"/>
        </w:rPr>
        <w:t>de autoria do Poder Legislativo</w:t>
      </w:r>
      <w:r w:rsidR="00650D28" w:rsidRPr="00E5733C">
        <w:rPr>
          <w:rFonts w:ascii="Arial" w:hAnsi="Arial" w:cs="Arial"/>
          <w:szCs w:val="24"/>
        </w:rPr>
        <w:t xml:space="preserve">, </w:t>
      </w:r>
      <w:r w:rsidR="00D2434C">
        <w:rPr>
          <w:rFonts w:ascii="Arial" w:hAnsi="Arial" w:cs="Arial"/>
          <w:szCs w:val="24"/>
        </w:rPr>
        <w:t xml:space="preserve">que </w:t>
      </w:r>
      <w:r w:rsidR="005F293F">
        <w:rPr>
          <w:rFonts w:ascii="Arial" w:hAnsi="Arial" w:cs="Arial"/>
          <w:szCs w:val="24"/>
        </w:rPr>
        <w:t>r</w:t>
      </w:r>
      <w:r w:rsidR="005F293F" w:rsidRPr="005F293F">
        <w:rPr>
          <w:rFonts w:ascii="Arial" w:hAnsi="Arial" w:cs="Arial"/>
          <w:szCs w:val="24"/>
        </w:rPr>
        <w:t>evoga a Lei Municipal n.º 1.642/2021</w:t>
      </w:r>
      <w:r w:rsidR="000B448E">
        <w:rPr>
          <w:rFonts w:ascii="Arial" w:hAnsi="Arial" w:cs="Arial"/>
          <w:szCs w:val="24"/>
        </w:rPr>
        <w:t xml:space="preserve">, </w:t>
      </w:r>
      <w:r w:rsidR="006D1252">
        <w:rPr>
          <w:rFonts w:ascii="Arial" w:hAnsi="Arial" w:cs="Arial"/>
          <w:szCs w:val="24"/>
        </w:rPr>
        <w:t xml:space="preserve">que autorizou </w:t>
      </w:r>
      <w:r w:rsidR="006D1252" w:rsidRPr="006D1252">
        <w:rPr>
          <w:rFonts w:ascii="Arial" w:hAnsi="Arial" w:cs="Arial"/>
          <w:szCs w:val="24"/>
        </w:rPr>
        <w:t xml:space="preserve">o Chefe do Poder </w:t>
      </w:r>
      <w:proofErr w:type="gramStart"/>
      <w:r w:rsidR="006D1252" w:rsidRPr="006D1252">
        <w:rPr>
          <w:rFonts w:ascii="Arial" w:hAnsi="Arial" w:cs="Arial"/>
          <w:szCs w:val="24"/>
        </w:rPr>
        <w:t>Legislativo a recompor os vencimentos dos Servidores Públicos Municipais da Câmara Municipal de Terra Boa</w:t>
      </w:r>
      <w:proofErr w:type="gramEnd"/>
      <w:r w:rsidR="006D1252" w:rsidRPr="006D1252">
        <w:rPr>
          <w:rFonts w:ascii="Arial" w:hAnsi="Arial" w:cs="Arial"/>
          <w:szCs w:val="24"/>
        </w:rPr>
        <w:t>, pelo Índice Nacional de Preços ao Consumidor Amplo (IPCA)</w:t>
      </w:r>
      <w:r w:rsidR="006D1CBA">
        <w:rPr>
          <w:rFonts w:ascii="Arial" w:hAnsi="Arial" w:cs="Arial"/>
          <w:szCs w:val="24"/>
        </w:rPr>
        <w:t xml:space="preserve">, </w:t>
      </w:r>
      <w:r w:rsidR="006D1CBA" w:rsidRPr="006D1CBA">
        <w:rPr>
          <w:rFonts w:ascii="Arial" w:hAnsi="Arial" w:cs="Arial"/>
          <w:szCs w:val="24"/>
        </w:rPr>
        <w:t>em percentual de 4,52% (quatro vírgula cinquenta e dois por cento</w:t>
      </w:r>
      <w:r w:rsidR="009975EB">
        <w:rPr>
          <w:rFonts w:ascii="Arial" w:hAnsi="Arial" w:cs="Arial"/>
          <w:szCs w:val="24"/>
        </w:rPr>
        <w:t xml:space="preserve"> - </w:t>
      </w:r>
      <w:r w:rsidR="0018605E">
        <w:rPr>
          <w:rFonts w:ascii="Arial" w:hAnsi="Arial" w:cs="Arial"/>
          <w:szCs w:val="24"/>
        </w:rPr>
        <w:t>medido</w:t>
      </w:r>
      <w:r w:rsidR="0018605E" w:rsidRPr="0018605E">
        <w:rPr>
          <w:rFonts w:ascii="Arial" w:hAnsi="Arial" w:cs="Arial"/>
          <w:szCs w:val="24"/>
        </w:rPr>
        <w:t xml:space="preserve"> entre os meses de janeiro a dezembro de 2020</w:t>
      </w:r>
      <w:r w:rsidR="006D1CBA" w:rsidRPr="006D1CBA">
        <w:rPr>
          <w:rFonts w:ascii="Arial" w:hAnsi="Arial" w:cs="Arial"/>
          <w:szCs w:val="24"/>
        </w:rPr>
        <w:t xml:space="preserve">) sobre o salário-base do mês de dezembro de 2020, </w:t>
      </w:r>
      <w:r w:rsidR="00AD44CB">
        <w:rPr>
          <w:rFonts w:ascii="Arial" w:hAnsi="Arial" w:cs="Arial"/>
          <w:szCs w:val="24"/>
        </w:rPr>
        <w:t>em respeito</w:t>
      </w:r>
      <w:r w:rsidR="006D1CBA" w:rsidRPr="006D1CBA">
        <w:rPr>
          <w:rFonts w:ascii="Arial" w:hAnsi="Arial" w:cs="Arial"/>
          <w:szCs w:val="24"/>
        </w:rPr>
        <w:t xml:space="preserve"> </w:t>
      </w:r>
      <w:r w:rsidR="00AD44CB">
        <w:rPr>
          <w:rFonts w:ascii="Arial" w:hAnsi="Arial" w:cs="Arial"/>
          <w:szCs w:val="24"/>
        </w:rPr>
        <w:t xml:space="preserve">à </w:t>
      </w:r>
      <w:r w:rsidR="006D1CBA" w:rsidRPr="006D1CBA">
        <w:rPr>
          <w:rFonts w:ascii="Arial" w:hAnsi="Arial" w:cs="Arial"/>
          <w:szCs w:val="24"/>
        </w:rPr>
        <w:t>preservação do poder aquisitivo referida no inciso IV</w:t>
      </w:r>
      <w:r w:rsidR="00F354B8">
        <w:rPr>
          <w:rFonts w:ascii="Arial" w:hAnsi="Arial" w:cs="Arial"/>
          <w:szCs w:val="24"/>
        </w:rPr>
        <w:t>,</w:t>
      </w:r>
      <w:r w:rsidR="006D1CBA" w:rsidRPr="006D1CBA">
        <w:rPr>
          <w:rFonts w:ascii="Arial" w:hAnsi="Arial" w:cs="Arial"/>
          <w:szCs w:val="24"/>
        </w:rPr>
        <w:t xml:space="preserve"> do </w:t>
      </w:r>
      <w:r w:rsidR="00D3731F">
        <w:rPr>
          <w:rFonts w:ascii="Arial" w:hAnsi="Arial" w:cs="Arial"/>
          <w:szCs w:val="24"/>
        </w:rPr>
        <w:t xml:space="preserve">art. 7º da Constituição Federal. </w:t>
      </w:r>
    </w:p>
    <w:p w:rsidR="0018605E" w:rsidRDefault="0018605E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D1252" w:rsidRDefault="0018605E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Faz-se imprescindível a sobredita revogação</w:t>
      </w:r>
      <w:r w:rsidR="00642D85">
        <w:rPr>
          <w:rFonts w:ascii="Arial" w:hAnsi="Arial" w:cs="Arial"/>
          <w:szCs w:val="24"/>
        </w:rPr>
        <w:t xml:space="preserve"> diante da decisão transitada em julgado proferida nos autos da </w:t>
      </w:r>
      <w:r w:rsidR="00642D85" w:rsidRPr="00642D85">
        <w:rPr>
          <w:rFonts w:ascii="Arial" w:hAnsi="Arial" w:cs="Arial"/>
          <w:szCs w:val="24"/>
        </w:rPr>
        <w:t>Reclamação n.º 48.538</w:t>
      </w:r>
      <w:r w:rsidR="00642D85">
        <w:rPr>
          <w:rFonts w:ascii="Arial" w:hAnsi="Arial" w:cs="Arial"/>
          <w:szCs w:val="24"/>
        </w:rPr>
        <w:t xml:space="preserve">, de Relatoria do Ministro Alexandre de Moraes, </w:t>
      </w:r>
      <w:r w:rsidR="001E5446">
        <w:rPr>
          <w:rFonts w:ascii="Arial" w:hAnsi="Arial" w:cs="Arial"/>
          <w:szCs w:val="24"/>
        </w:rPr>
        <w:t>que</w:t>
      </w:r>
      <w:r w:rsidR="00642D85">
        <w:rPr>
          <w:rFonts w:ascii="Arial" w:hAnsi="Arial" w:cs="Arial"/>
          <w:szCs w:val="24"/>
        </w:rPr>
        <w:t xml:space="preserve"> </w:t>
      </w:r>
      <w:r w:rsidR="00A43A19">
        <w:rPr>
          <w:rFonts w:ascii="Arial" w:hAnsi="Arial" w:cs="Arial"/>
          <w:szCs w:val="24"/>
        </w:rPr>
        <w:t xml:space="preserve">cassou </w:t>
      </w:r>
      <w:r w:rsidR="00A43A19" w:rsidRPr="00A43A19">
        <w:rPr>
          <w:rFonts w:ascii="Arial" w:hAnsi="Arial" w:cs="Arial"/>
          <w:szCs w:val="24"/>
        </w:rPr>
        <w:t xml:space="preserve">os acórdãos proferidos </w:t>
      </w:r>
      <w:r w:rsidR="00774F5E" w:rsidRPr="00A43A19">
        <w:rPr>
          <w:rFonts w:ascii="Arial" w:hAnsi="Arial" w:cs="Arial"/>
          <w:szCs w:val="24"/>
        </w:rPr>
        <w:t>pelo e. Tribunal de Contas do Estado do Paraná</w:t>
      </w:r>
      <w:r w:rsidR="00774F5E">
        <w:rPr>
          <w:rFonts w:ascii="Arial" w:hAnsi="Arial" w:cs="Arial"/>
          <w:szCs w:val="24"/>
        </w:rPr>
        <w:t>, em sede de consulta (</w:t>
      </w:r>
      <w:proofErr w:type="spellStart"/>
      <w:r w:rsidR="00A43A19" w:rsidRPr="00A43A19">
        <w:rPr>
          <w:rFonts w:ascii="Arial" w:hAnsi="Arial" w:cs="Arial"/>
          <w:szCs w:val="24"/>
        </w:rPr>
        <w:t>n.ºs</w:t>
      </w:r>
      <w:proofErr w:type="spellEnd"/>
      <w:r w:rsidR="00A43A19" w:rsidRPr="00A43A19">
        <w:rPr>
          <w:rFonts w:ascii="Arial" w:hAnsi="Arial" w:cs="Arial"/>
          <w:szCs w:val="24"/>
        </w:rPr>
        <w:t xml:space="preserve"> 447230/20 e 96972/21</w:t>
      </w:r>
      <w:r w:rsidR="00774F5E">
        <w:rPr>
          <w:rFonts w:ascii="Arial" w:hAnsi="Arial" w:cs="Arial"/>
          <w:szCs w:val="24"/>
        </w:rPr>
        <w:t xml:space="preserve">), </w:t>
      </w:r>
      <w:r w:rsidR="00E77869">
        <w:rPr>
          <w:rFonts w:ascii="Arial" w:hAnsi="Arial" w:cs="Arial"/>
          <w:szCs w:val="24"/>
        </w:rPr>
        <w:t>reconhecendo</w:t>
      </w:r>
      <w:r w:rsidR="006805EA">
        <w:rPr>
          <w:rFonts w:ascii="Arial" w:hAnsi="Arial" w:cs="Arial"/>
          <w:szCs w:val="24"/>
        </w:rPr>
        <w:t xml:space="preserve"> que</w:t>
      </w:r>
      <w:r w:rsidR="00F354B8">
        <w:rPr>
          <w:rFonts w:ascii="Arial" w:hAnsi="Arial" w:cs="Arial"/>
          <w:szCs w:val="24"/>
        </w:rPr>
        <w:t xml:space="preserve"> a concessão da</w:t>
      </w:r>
      <w:r w:rsidR="001E5446">
        <w:rPr>
          <w:rFonts w:ascii="Arial" w:hAnsi="Arial" w:cs="Arial"/>
          <w:szCs w:val="24"/>
        </w:rPr>
        <w:t xml:space="preserve"> revisão geral anual</w:t>
      </w:r>
      <w:r w:rsidR="00E77869">
        <w:rPr>
          <w:rFonts w:ascii="Arial" w:hAnsi="Arial" w:cs="Arial"/>
          <w:szCs w:val="24"/>
        </w:rPr>
        <w:t>,</w:t>
      </w:r>
      <w:r w:rsidR="006805EA" w:rsidRPr="006805EA">
        <w:rPr>
          <w:rFonts w:ascii="Arial" w:hAnsi="Arial" w:cs="Arial"/>
          <w:szCs w:val="24"/>
        </w:rPr>
        <w:t xml:space="preserve"> </w:t>
      </w:r>
      <w:r w:rsidR="001E5446">
        <w:rPr>
          <w:rFonts w:ascii="Arial" w:hAnsi="Arial" w:cs="Arial"/>
          <w:szCs w:val="24"/>
        </w:rPr>
        <w:t>prevista no art. 37, inciso X, da Constituição Federal</w:t>
      </w:r>
      <w:r w:rsidR="00E77869">
        <w:rPr>
          <w:rFonts w:ascii="Arial" w:hAnsi="Arial" w:cs="Arial"/>
          <w:szCs w:val="24"/>
        </w:rPr>
        <w:t>,</w:t>
      </w:r>
      <w:r w:rsidR="001E5446">
        <w:rPr>
          <w:rFonts w:ascii="Arial" w:hAnsi="Arial" w:cs="Arial"/>
          <w:szCs w:val="24"/>
        </w:rPr>
        <w:t xml:space="preserve"> </w:t>
      </w:r>
      <w:r w:rsidR="003E51D7">
        <w:rPr>
          <w:rFonts w:ascii="Arial" w:hAnsi="Arial" w:cs="Arial"/>
          <w:szCs w:val="24"/>
        </w:rPr>
        <w:t xml:space="preserve">é incompatível com as disposições </w:t>
      </w:r>
      <w:r w:rsidR="00EE7E14">
        <w:rPr>
          <w:rFonts w:ascii="Arial" w:hAnsi="Arial" w:cs="Arial"/>
          <w:szCs w:val="24"/>
        </w:rPr>
        <w:t>estabelecidas pela</w:t>
      </w:r>
      <w:r w:rsidR="006805EA" w:rsidRPr="006805EA">
        <w:rPr>
          <w:rFonts w:ascii="Arial" w:hAnsi="Arial" w:cs="Arial"/>
          <w:szCs w:val="24"/>
        </w:rPr>
        <w:t xml:space="preserve"> Lei Complementar n.º 173/2020</w:t>
      </w:r>
      <w:r w:rsidR="004E5E47">
        <w:rPr>
          <w:rFonts w:ascii="Arial" w:hAnsi="Arial" w:cs="Arial"/>
          <w:szCs w:val="24"/>
        </w:rPr>
        <w:t>,</w:t>
      </w:r>
      <w:r w:rsidR="001E597E">
        <w:rPr>
          <w:rFonts w:ascii="Arial" w:hAnsi="Arial" w:cs="Arial"/>
          <w:szCs w:val="24"/>
        </w:rPr>
        <w:t xml:space="preserve"> </w:t>
      </w:r>
      <w:proofErr w:type="gramStart"/>
      <w:r w:rsidR="001E597E">
        <w:rPr>
          <w:rFonts w:ascii="Arial" w:hAnsi="Arial" w:cs="Arial"/>
          <w:szCs w:val="24"/>
        </w:rPr>
        <w:t>até</w:t>
      </w:r>
      <w:proofErr w:type="gramEnd"/>
      <w:r w:rsidR="001E597E">
        <w:rPr>
          <w:rFonts w:ascii="Arial" w:hAnsi="Arial" w:cs="Arial"/>
          <w:szCs w:val="24"/>
        </w:rPr>
        <w:t xml:space="preserve"> </w:t>
      </w:r>
      <w:r w:rsidR="004E5E47">
        <w:rPr>
          <w:rFonts w:ascii="Arial" w:hAnsi="Arial" w:cs="Arial"/>
          <w:szCs w:val="24"/>
        </w:rPr>
        <w:t xml:space="preserve">a data de </w:t>
      </w:r>
      <w:r w:rsidR="001E597E">
        <w:rPr>
          <w:rFonts w:ascii="Arial" w:hAnsi="Arial" w:cs="Arial"/>
          <w:szCs w:val="24"/>
        </w:rPr>
        <w:t xml:space="preserve">31 de dezembro de 2021. </w:t>
      </w:r>
    </w:p>
    <w:p w:rsidR="006D1252" w:rsidRDefault="006D1252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50D28" w:rsidRPr="00B5600F" w:rsidRDefault="00705DE4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Sendo assim</w:t>
      </w:r>
      <w:r w:rsidR="00650D28">
        <w:rPr>
          <w:rFonts w:ascii="Arial" w:hAnsi="Arial" w:cs="Arial"/>
          <w:szCs w:val="24"/>
        </w:rPr>
        <w:t xml:space="preserve">, considerando o proeminente interesse </w:t>
      </w:r>
      <w:r w:rsidR="004D636A">
        <w:rPr>
          <w:rFonts w:ascii="Arial" w:hAnsi="Arial" w:cs="Arial"/>
          <w:szCs w:val="24"/>
        </w:rPr>
        <w:t>municipal</w:t>
      </w:r>
      <w:r w:rsidR="00650D28">
        <w:rPr>
          <w:rFonts w:ascii="Arial" w:hAnsi="Arial" w:cs="Arial"/>
          <w:szCs w:val="24"/>
        </w:rPr>
        <w:t xml:space="preserve"> na regulamentação da matéria, </w:t>
      </w:r>
      <w:r w:rsidR="003E51D7">
        <w:rPr>
          <w:rFonts w:ascii="Arial" w:hAnsi="Arial" w:cs="Arial"/>
          <w:szCs w:val="24"/>
        </w:rPr>
        <w:t>a Mesa Diretiva</w:t>
      </w:r>
      <w:r w:rsidR="00216FF8">
        <w:rPr>
          <w:rFonts w:ascii="Arial" w:hAnsi="Arial" w:cs="Arial"/>
          <w:szCs w:val="24"/>
        </w:rPr>
        <w:t xml:space="preserve"> </w:t>
      </w:r>
      <w:r w:rsidR="00630641">
        <w:rPr>
          <w:rFonts w:ascii="Arial" w:hAnsi="Arial" w:cs="Arial"/>
          <w:szCs w:val="24"/>
        </w:rPr>
        <w:t>espera</w:t>
      </w:r>
      <w:r w:rsidR="00650D28">
        <w:rPr>
          <w:rFonts w:ascii="Arial" w:hAnsi="Arial" w:cs="Arial"/>
          <w:szCs w:val="24"/>
        </w:rPr>
        <w:t xml:space="preserve"> contar com a aprovação deste Projeto de </w:t>
      </w:r>
      <w:r w:rsidR="004D636A">
        <w:rPr>
          <w:rFonts w:ascii="Arial" w:hAnsi="Arial" w:cs="Arial"/>
          <w:szCs w:val="24"/>
        </w:rPr>
        <w:t>Lei</w:t>
      </w:r>
      <w:r w:rsidR="00650D28">
        <w:rPr>
          <w:rFonts w:ascii="Arial" w:hAnsi="Arial" w:cs="Arial"/>
          <w:szCs w:val="24"/>
        </w:rPr>
        <w:t xml:space="preserve"> pela unanimidade dos votos dos nobres colegas Vereadores. </w:t>
      </w:r>
      <w:r w:rsidR="00650D28" w:rsidRPr="00B129C6">
        <w:rPr>
          <w:rFonts w:ascii="Arial" w:hAnsi="Arial" w:cs="Arial"/>
          <w:szCs w:val="24"/>
        </w:rPr>
        <w:t xml:space="preserve"> </w:t>
      </w:r>
      <w:r w:rsidR="00650D28" w:rsidRPr="002648C3">
        <w:rPr>
          <w:rFonts w:ascii="Arial" w:hAnsi="Arial" w:cs="Arial"/>
          <w:szCs w:val="24"/>
        </w:rPr>
        <w:cr/>
      </w: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Atenciosamente,</w:t>
      </w:r>
      <w:r w:rsidR="003F276A">
        <w:rPr>
          <w:rFonts w:ascii="Arial" w:hAnsi="Arial" w:cs="Arial"/>
          <w:szCs w:val="24"/>
        </w:rPr>
        <w:t xml:space="preserve"> </w:t>
      </w:r>
    </w:p>
    <w:p w:rsidR="00C714E1" w:rsidRDefault="00C714E1" w:rsidP="000A572D">
      <w:pPr>
        <w:spacing w:after="0" w:line="269" w:lineRule="auto"/>
        <w:rPr>
          <w:rFonts w:ascii="Arial" w:hAnsi="Arial" w:cs="Arial"/>
          <w:szCs w:val="24"/>
        </w:rPr>
      </w:pPr>
    </w:p>
    <w:p w:rsidR="00C1543A" w:rsidRDefault="00C1543A" w:rsidP="000A572D">
      <w:pPr>
        <w:spacing w:after="0" w:line="269" w:lineRule="auto"/>
        <w:rPr>
          <w:rFonts w:ascii="Arial" w:hAnsi="Arial" w:cs="Arial"/>
          <w:szCs w:val="24"/>
        </w:rPr>
      </w:pPr>
    </w:p>
    <w:p w:rsidR="00262AF4" w:rsidRDefault="00262AF4" w:rsidP="00EE5DC7">
      <w:pPr>
        <w:spacing w:after="0" w:line="269" w:lineRule="auto"/>
        <w:rPr>
          <w:rFonts w:ascii="Arial" w:hAnsi="Arial" w:cs="Arial"/>
          <w:b/>
          <w:szCs w:val="24"/>
        </w:rPr>
      </w:pPr>
    </w:p>
    <w:p w:rsidR="003F276A" w:rsidRDefault="003F276A" w:rsidP="003F276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3F276A" w:rsidRPr="00A73E44" w:rsidRDefault="003F276A" w:rsidP="003F276A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3F276A" w:rsidRDefault="003F276A" w:rsidP="003F276A">
      <w:pPr>
        <w:spacing w:after="0" w:line="269" w:lineRule="auto"/>
        <w:rPr>
          <w:rFonts w:ascii="Arial" w:hAnsi="Arial" w:cs="Arial"/>
          <w:b/>
          <w:szCs w:val="24"/>
        </w:rPr>
      </w:pPr>
    </w:p>
    <w:p w:rsidR="00622800" w:rsidRDefault="00622800" w:rsidP="003F276A">
      <w:pPr>
        <w:spacing w:after="0" w:line="269" w:lineRule="auto"/>
        <w:rPr>
          <w:rFonts w:ascii="Arial" w:hAnsi="Arial" w:cs="Arial"/>
          <w:b/>
          <w:szCs w:val="24"/>
        </w:rPr>
      </w:pPr>
    </w:p>
    <w:p w:rsidR="003F276A" w:rsidRDefault="003F276A" w:rsidP="003F276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F276A" w:rsidRDefault="003F276A" w:rsidP="003F276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3F276A" w:rsidRPr="00A73E44" w:rsidRDefault="003F276A" w:rsidP="003F276A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3F276A" w:rsidRPr="00D07D59" w:rsidRDefault="003F276A" w:rsidP="003F276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F276A" w:rsidRDefault="003F276A" w:rsidP="003A748A">
      <w:pPr>
        <w:spacing w:after="0" w:line="269" w:lineRule="auto"/>
        <w:rPr>
          <w:rFonts w:ascii="Arial" w:hAnsi="Arial" w:cs="Arial"/>
          <w:b/>
          <w:szCs w:val="24"/>
        </w:rPr>
      </w:pPr>
    </w:p>
    <w:p w:rsidR="00C1543A" w:rsidRDefault="00C1543A" w:rsidP="003F276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1543A" w:rsidRDefault="00C1543A" w:rsidP="003F276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F276A" w:rsidRDefault="003F276A" w:rsidP="003F276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3F276A" w:rsidRPr="00A73E44" w:rsidRDefault="003F276A" w:rsidP="003F276A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3F276A" w:rsidRPr="00D07D59" w:rsidRDefault="003F276A" w:rsidP="003F276A">
      <w:pPr>
        <w:spacing w:after="0" w:line="269" w:lineRule="auto"/>
        <w:rPr>
          <w:rFonts w:ascii="Arial" w:hAnsi="Arial" w:cs="Arial"/>
          <w:b/>
          <w:szCs w:val="24"/>
        </w:rPr>
      </w:pPr>
    </w:p>
    <w:p w:rsidR="003F276A" w:rsidRDefault="003F276A" w:rsidP="003F276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22800" w:rsidRDefault="00622800" w:rsidP="003F276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F276A" w:rsidRDefault="003F276A" w:rsidP="003F276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3F276A" w:rsidRPr="00A73E44" w:rsidRDefault="003F276A" w:rsidP="003F276A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714E1" w:rsidRDefault="00C714E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F8538B">
      <w:pPr>
        <w:spacing w:after="0" w:line="269" w:lineRule="auto"/>
        <w:rPr>
          <w:rFonts w:ascii="Arial" w:hAnsi="Arial" w:cs="Arial"/>
          <w:b/>
          <w:szCs w:val="24"/>
        </w:rPr>
      </w:pPr>
    </w:p>
    <w:p w:rsidR="00FB44F8" w:rsidRDefault="00FB44F8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77E6B" w:rsidRDefault="00C77E6B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C1543A" w:rsidRDefault="00C1543A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8D0BE2" w:rsidRPr="004B745A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  <w:r w:rsidRPr="004B745A">
        <w:rPr>
          <w:rFonts w:ascii="Arial" w:hAnsi="Arial" w:cs="Arial"/>
          <w:b/>
          <w:sz w:val="28"/>
          <w:szCs w:val="28"/>
        </w:rPr>
        <w:t xml:space="preserve">PROJETO DE </w:t>
      </w:r>
      <w:r w:rsidR="004A3FFA" w:rsidRPr="004B745A">
        <w:rPr>
          <w:rFonts w:ascii="Arial" w:hAnsi="Arial" w:cs="Arial"/>
          <w:b/>
          <w:sz w:val="28"/>
          <w:szCs w:val="28"/>
        </w:rPr>
        <w:t>LEI</w:t>
      </w:r>
      <w:r w:rsidRPr="004B745A">
        <w:rPr>
          <w:rFonts w:ascii="Arial" w:hAnsi="Arial" w:cs="Arial"/>
          <w:b/>
          <w:sz w:val="28"/>
          <w:szCs w:val="28"/>
        </w:rPr>
        <w:t xml:space="preserve"> Nº </w:t>
      </w:r>
      <w:r w:rsidR="002646EE">
        <w:rPr>
          <w:rFonts w:ascii="Arial" w:hAnsi="Arial" w:cs="Arial"/>
          <w:b/>
          <w:sz w:val="28"/>
          <w:szCs w:val="28"/>
        </w:rPr>
        <w:t>11</w:t>
      </w:r>
      <w:r w:rsidR="005230EA" w:rsidRPr="004B745A">
        <w:rPr>
          <w:rFonts w:ascii="Arial" w:hAnsi="Arial" w:cs="Arial"/>
          <w:b/>
          <w:sz w:val="28"/>
          <w:szCs w:val="28"/>
        </w:rPr>
        <w:t>/2021</w:t>
      </w:r>
    </w:p>
    <w:p w:rsidR="008D0BE2" w:rsidRPr="00E5733C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8D0BE2" w:rsidRPr="00F20254" w:rsidRDefault="007A1143" w:rsidP="005F293F">
      <w:pPr>
        <w:spacing w:after="0" w:line="240" w:lineRule="auto"/>
        <w:ind w:left="3969"/>
        <w:jc w:val="both"/>
        <w:rPr>
          <w:rFonts w:ascii="Arial" w:hAnsi="Arial" w:cs="Arial"/>
          <w:b/>
          <w:szCs w:val="24"/>
        </w:rPr>
      </w:pPr>
      <w:r w:rsidRPr="007A1143">
        <w:rPr>
          <w:rFonts w:ascii="Arial" w:hAnsi="Arial" w:cs="Arial"/>
          <w:b/>
          <w:szCs w:val="24"/>
        </w:rPr>
        <w:t xml:space="preserve">Revoga </w:t>
      </w:r>
      <w:r>
        <w:rPr>
          <w:rFonts w:ascii="Arial" w:hAnsi="Arial" w:cs="Arial"/>
          <w:b/>
          <w:szCs w:val="24"/>
        </w:rPr>
        <w:t>a Lei Municipal n.º 1.642/2021</w:t>
      </w:r>
      <w:r w:rsidR="00A16E1F">
        <w:rPr>
          <w:rFonts w:ascii="Arial" w:hAnsi="Arial" w:cs="Arial"/>
          <w:b/>
          <w:szCs w:val="24"/>
        </w:rPr>
        <w:t>.</w:t>
      </w:r>
    </w:p>
    <w:p w:rsidR="005D4AED" w:rsidRDefault="005D4AED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5D5285" w:rsidRPr="00895B33" w:rsidRDefault="005D5285" w:rsidP="008D0BE2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A57370" w:rsidRPr="00A57370" w:rsidRDefault="00465B77" w:rsidP="00A57370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</w:t>
      </w:r>
      <w:r w:rsidRPr="00B5600F">
        <w:rPr>
          <w:rFonts w:ascii="Arial" w:hAnsi="Arial" w:cs="Arial"/>
          <w:sz w:val="24"/>
          <w:szCs w:val="24"/>
        </w:rPr>
        <w:t xml:space="preserve"> </w:t>
      </w:r>
      <w:r w:rsidR="00A57370" w:rsidRPr="00A57370">
        <w:rPr>
          <w:rFonts w:ascii="Arial" w:hAnsi="Arial" w:cs="Arial"/>
          <w:sz w:val="24"/>
          <w:szCs w:val="24"/>
        </w:rPr>
        <w:t>Fica revogada em sua tota</w:t>
      </w:r>
      <w:r w:rsidR="002646EE">
        <w:rPr>
          <w:rFonts w:ascii="Arial" w:hAnsi="Arial" w:cs="Arial"/>
          <w:sz w:val="24"/>
          <w:szCs w:val="24"/>
        </w:rPr>
        <w:t>lidade a Lei Municipal n.º 1.642</w:t>
      </w:r>
      <w:r w:rsidR="007A1143">
        <w:rPr>
          <w:rFonts w:ascii="Arial" w:hAnsi="Arial" w:cs="Arial"/>
          <w:sz w:val="24"/>
          <w:szCs w:val="24"/>
        </w:rPr>
        <w:t>/2021</w:t>
      </w:r>
      <w:r w:rsidR="00A57370" w:rsidRPr="00A57370">
        <w:rPr>
          <w:rFonts w:ascii="Arial" w:hAnsi="Arial" w:cs="Arial"/>
          <w:sz w:val="24"/>
          <w:szCs w:val="24"/>
        </w:rPr>
        <w:t xml:space="preserve">, que </w:t>
      </w:r>
      <w:r w:rsidR="002646EE">
        <w:rPr>
          <w:rFonts w:ascii="Arial" w:hAnsi="Arial" w:cs="Arial"/>
          <w:sz w:val="24"/>
          <w:szCs w:val="24"/>
        </w:rPr>
        <w:t>a</w:t>
      </w:r>
      <w:r w:rsidR="002646EE" w:rsidRPr="002646EE">
        <w:rPr>
          <w:rFonts w:ascii="Arial" w:hAnsi="Arial" w:cs="Arial"/>
          <w:sz w:val="24"/>
          <w:szCs w:val="24"/>
        </w:rPr>
        <w:t xml:space="preserve">utoriza o Chefe do Poder </w:t>
      </w:r>
      <w:proofErr w:type="gramStart"/>
      <w:r w:rsidR="002646EE" w:rsidRPr="002646EE">
        <w:rPr>
          <w:rFonts w:ascii="Arial" w:hAnsi="Arial" w:cs="Arial"/>
          <w:sz w:val="24"/>
          <w:szCs w:val="24"/>
        </w:rPr>
        <w:t>Legislativo a recompor os vencimentos dos Servidores Públicos Municipais da Câmara Municipal de Terra Boa, pelo Índice Nacional de Pr</w:t>
      </w:r>
      <w:r w:rsidR="002646EE">
        <w:rPr>
          <w:rFonts w:ascii="Arial" w:hAnsi="Arial" w:cs="Arial"/>
          <w:sz w:val="24"/>
          <w:szCs w:val="24"/>
        </w:rPr>
        <w:t>eços ao Consumidor Amplo (IPCA)</w:t>
      </w:r>
      <w:proofErr w:type="gramEnd"/>
      <w:r w:rsidR="002646EE" w:rsidRPr="002646EE">
        <w:rPr>
          <w:rFonts w:ascii="Arial" w:hAnsi="Arial" w:cs="Arial"/>
          <w:sz w:val="24"/>
          <w:szCs w:val="24"/>
        </w:rPr>
        <w:t xml:space="preserve"> e dá outras providências</w:t>
      </w:r>
      <w:r w:rsidR="00A57370" w:rsidRPr="00A57370">
        <w:rPr>
          <w:rFonts w:ascii="Arial" w:hAnsi="Arial" w:cs="Arial"/>
          <w:sz w:val="24"/>
          <w:szCs w:val="24"/>
        </w:rPr>
        <w:t xml:space="preserve">. </w:t>
      </w:r>
    </w:p>
    <w:p w:rsidR="00BE79C4" w:rsidRDefault="003F276A" w:rsidP="003F276A">
      <w:pPr>
        <w:pStyle w:val="PargrafodaLista"/>
        <w:spacing w:after="0" w:line="269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</w:p>
    <w:p w:rsidR="00BE79C4" w:rsidRPr="00B5600F" w:rsidRDefault="00BE79C4" w:rsidP="00BE79C4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3F276A">
        <w:rPr>
          <w:rFonts w:ascii="Arial" w:hAnsi="Arial" w:cs="Arial"/>
          <w:b/>
          <w:sz w:val="24"/>
          <w:szCs w:val="24"/>
        </w:rPr>
        <w:t>2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</w:t>
      </w:r>
      <w:r w:rsidRPr="00BE79C4">
        <w:rPr>
          <w:rFonts w:ascii="Arial" w:hAnsi="Arial" w:cs="Arial"/>
          <w:sz w:val="24"/>
          <w:szCs w:val="24"/>
        </w:rPr>
        <w:t>Esta Lei entra em vigor na data de sua publicação</w:t>
      </w:r>
      <w:r>
        <w:rPr>
          <w:rFonts w:ascii="Arial" w:hAnsi="Arial" w:cs="Arial"/>
          <w:sz w:val="24"/>
          <w:szCs w:val="24"/>
        </w:rPr>
        <w:t xml:space="preserve">.  </w:t>
      </w:r>
    </w:p>
    <w:p w:rsidR="005D4AED" w:rsidRDefault="005D4AED" w:rsidP="004B4E7C">
      <w:pPr>
        <w:spacing w:after="0" w:line="269" w:lineRule="auto"/>
        <w:rPr>
          <w:rFonts w:ascii="Arial" w:hAnsi="Arial" w:cs="Arial"/>
          <w:szCs w:val="24"/>
        </w:rPr>
      </w:pPr>
    </w:p>
    <w:p w:rsidR="00F76222" w:rsidRDefault="00F76222" w:rsidP="004B4E7C">
      <w:pPr>
        <w:spacing w:after="0" w:line="269" w:lineRule="auto"/>
        <w:rPr>
          <w:rFonts w:ascii="Arial" w:hAnsi="Arial" w:cs="Arial"/>
          <w:szCs w:val="24"/>
        </w:rPr>
      </w:pPr>
    </w:p>
    <w:p w:rsidR="008D0BE2" w:rsidRPr="00B5600F" w:rsidRDefault="00EC0EA3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Município de </w:t>
      </w:r>
      <w:r w:rsidR="00267E34">
        <w:rPr>
          <w:rFonts w:ascii="Arial" w:hAnsi="Arial" w:cs="Arial"/>
          <w:szCs w:val="24"/>
        </w:rPr>
        <w:t>Terra Boa</w:t>
      </w:r>
      <w:r w:rsidR="00295EFC" w:rsidRPr="00295EFC">
        <w:rPr>
          <w:rFonts w:ascii="Arial" w:hAnsi="Arial" w:cs="Arial"/>
          <w:szCs w:val="24"/>
        </w:rPr>
        <w:t xml:space="preserve">, </w:t>
      </w:r>
      <w:r w:rsidR="003F276A">
        <w:rPr>
          <w:rFonts w:ascii="Arial" w:hAnsi="Arial" w:cs="Arial"/>
          <w:szCs w:val="24"/>
        </w:rPr>
        <w:t>13 de Setembro</w:t>
      </w:r>
      <w:r w:rsidR="004B745A">
        <w:rPr>
          <w:rFonts w:ascii="Arial" w:hAnsi="Arial" w:cs="Arial"/>
          <w:szCs w:val="24"/>
        </w:rPr>
        <w:t xml:space="preserve"> </w:t>
      </w:r>
      <w:r w:rsidR="00295EFC" w:rsidRPr="00295EFC">
        <w:rPr>
          <w:rFonts w:ascii="Arial" w:hAnsi="Arial" w:cs="Arial"/>
          <w:szCs w:val="24"/>
        </w:rPr>
        <w:t>de 2021</w:t>
      </w:r>
      <w:r w:rsidR="003A4FD7">
        <w:rPr>
          <w:rFonts w:ascii="Arial" w:hAnsi="Arial" w:cs="Arial"/>
          <w:szCs w:val="24"/>
        </w:rPr>
        <w:t>.</w:t>
      </w:r>
    </w:p>
    <w:p w:rsidR="00C16AA4" w:rsidRDefault="00C16AA4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622800" w:rsidRDefault="00622800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4B4E7C" w:rsidRPr="009E290B" w:rsidRDefault="004B4E7C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3F276A" w:rsidRDefault="003F276A" w:rsidP="003F276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3F276A" w:rsidRPr="00A73E44" w:rsidRDefault="003F276A" w:rsidP="003F276A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3F276A" w:rsidRDefault="003F276A" w:rsidP="003F276A">
      <w:pPr>
        <w:spacing w:after="0" w:line="269" w:lineRule="auto"/>
        <w:rPr>
          <w:rFonts w:ascii="Arial" w:hAnsi="Arial" w:cs="Arial"/>
          <w:b/>
          <w:szCs w:val="24"/>
        </w:rPr>
      </w:pPr>
    </w:p>
    <w:p w:rsidR="003F276A" w:rsidRDefault="003F276A" w:rsidP="003F276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22800" w:rsidRDefault="00622800" w:rsidP="003F276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F276A" w:rsidRDefault="003F276A" w:rsidP="003F276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3F276A" w:rsidRPr="00A73E44" w:rsidRDefault="003F276A" w:rsidP="003F276A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3F276A" w:rsidRPr="00D07D59" w:rsidRDefault="003F276A" w:rsidP="003F276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F276A" w:rsidRDefault="003F276A" w:rsidP="00EE7E14">
      <w:pPr>
        <w:spacing w:after="0" w:line="269" w:lineRule="auto"/>
        <w:rPr>
          <w:rFonts w:ascii="Arial" w:hAnsi="Arial" w:cs="Arial"/>
          <w:b/>
          <w:szCs w:val="24"/>
        </w:rPr>
      </w:pPr>
    </w:p>
    <w:p w:rsidR="00622800" w:rsidRDefault="00622800" w:rsidP="00EE7E14">
      <w:pPr>
        <w:spacing w:after="0" w:line="269" w:lineRule="auto"/>
        <w:rPr>
          <w:rFonts w:ascii="Arial" w:hAnsi="Arial" w:cs="Arial"/>
          <w:b/>
          <w:szCs w:val="24"/>
        </w:rPr>
      </w:pPr>
    </w:p>
    <w:p w:rsidR="003F276A" w:rsidRDefault="003F276A" w:rsidP="003F276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3F276A" w:rsidRPr="00A73E44" w:rsidRDefault="003F276A" w:rsidP="003F276A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3F276A" w:rsidRDefault="003F276A" w:rsidP="003F276A">
      <w:pPr>
        <w:spacing w:after="0" w:line="269" w:lineRule="auto"/>
        <w:rPr>
          <w:rFonts w:ascii="Arial" w:hAnsi="Arial" w:cs="Arial"/>
          <w:b/>
          <w:szCs w:val="24"/>
        </w:rPr>
      </w:pPr>
    </w:p>
    <w:p w:rsidR="00622800" w:rsidRPr="00D07D59" w:rsidRDefault="00622800" w:rsidP="003F276A">
      <w:pPr>
        <w:spacing w:after="0" w:line="269" w:lineRule="auto"/>
        <w:rPr>
          <w:rFonts w:ascii="Arial" w:hAnsi="Arial" w:cs="Arial"/>
          <w:b/>
          <w:szCs w:val="24"/>
        </w:rPr>
      </w:pPr>
    </w:p>
    <w:p w:rsidR="003F276A" w:rsidRDefault="003F276A" w:rsidP="003F276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F276A" w:rsidRDefault="003F276A" w:rsidP="003F276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3F276A" w:rsidRPr="00A73E44" w:rsidRDefault="003F276A" w:rsidP="003F276A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4B4E7C" w:rsidRDefault="004B4E7C" w:rsidP="004B4E7C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72CBC" w:rsidRPr="009E290B" w:rsidRDefault="00072CBC" w:rsidP="004B4E7C">
      <w:pPr>
        <w:spacing w:after="0" w:line="269" w:lineRule="auto"/>
        <w:jc w:val="center"/>
        <w:rPr>
          <w:rFonts w:ascii="Arial" w:hAnsi="Arial" w:cs="Arial"/>
          <w:color w:val="FF0000"/>
          <w:szCs w:val="24"/>
        </w:rPr>
      </w:pPr>
    </w:p>
    <w:sectPr w:rsidR="00072CBC" w:rsidRPr="009E290B" w:rsidSect="004E7D15">
      <w:headerReference w:type="default" r:id="rId9"/>
      <w:footerReference w:type="default" r:id="rId10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8FE" w:rsidRDefault="00CF78FE" w:rsidP="00A939E4">
      <w:pPr>
        <w:spacing w:after="0" w:line="240" w:lineRule="auto"/>
      </w:pPr>
      <w:r>
        <w:separator/>
      </w:r>
    </w:p>
  </w:endnote>
  <w:endnote w:type="continuationSeparator" w:id="0">
    <w:p w:rsidR="00CF78FE" w:rsidRDefault="00CF78FE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6D60B5">
      <w:rPr>
        <w:rFonts w:asciiTheme="majorHAnsi" w:hAnsiTheme="majorHAnsi"/>
        <w:b/>
        <w:noProof/>
        <w:color w:val="FF0000"/>
        <w:sz w:val="18"/>
        <w:szCs w:val="18"/>
      </w:rPr>
      <w:t>1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1247D8">
      <w:rPr>
        <w:rFonts w:asciiTheme="majorHAnsi" w:hAnsiTheme="majorHAnsi"/>
        <w:b/>
        <w:color w:val="FF0000"/>
        <w:sz w:val="18"/>
        <w:szCs w:val="18"/>
      </w:rPr>
      <w:t>3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8FE" w:rsidRDefault="00CF78FE" w:rsidP="00A939E4">
      <w:pPr>
        <w:spacing w:after="0" w:line="240" w:lineRule="auto"/>
      </w:pPr>
      <w:r>
        <w:separator/>
      </w:r>
    </w:p>
  </w:footnote>
  <w:footnote w:type="continuationSeparator" w:id="0">
    <w:p w:rsidR="00CF78FE" w:rsidRDefault="00CF78FE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91A88"/>
    <w:multiLevelType w:val="hybridMultilevel"/>
    <w:tmpl w:val="D65C4092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3BC661B3"/>
    <w:multiLevelType w:val="hybridMultilevel"/>
    <w:tmpl w:val="73C02C1A"/>
    <w:lvl w:ilvl="0" w:tplc="D4A0B788">
      <w:numFmt w:val="bullet"/>
      <w:lvlText w:val=""/>
      <w:lvlJc w:val="left"/>
      <w:pPr>
        <w:ind w:left="2061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99"/>
    <w:rsid w:val="00015571"/>
    <w:rsid w:val="00015DAA"/>
    <w:rsid w:val="000204B6"/>
    <w:rsid w:val="0002457F"/>
    <w:rsid w:val="0003008D"/>
    <w:rsid w:val="0003045E"/>
    <w:rsid w:val="00032343"/>
    <w:rsid w:val="0003516D"/>
    <w:rsid w:val="00037599"/>
    <w:rsid w:val="000377F5"/>
    <w:rsid w:val="000404B1"/>
    <w:rsid w:val="0004319E"/>
    <w:rsid w:val="00050837"/>
    <w:rsid w:val="00053329"/>
    <w:rsid w:val="0005423D"/>
    <w:rsid w:val="00055B96"/>
    <w:rsid w:val="00061418"/>
    <w:rsid w:val="000726A1"/>
    <w:rsid w:val="0007297D"/>
    <w:rsid w:val="00072CBC"/>
    <w:rsid w:val="000825FB"/>
    <w:rsid w:val="00084222"/>
    <w:rsid w:val="00084AF4"/>
    <w:rsid w:val="00093238"/>
    <w:rsid w:val="000968ED"/>
    <w:rsid w:val="000A3731"/>
    <w:rsid w:val="000A572D"/>
    <w:rsid w:val="000B2622"/>
    <w:rsid w:val="000B448E"/>
    <w:rsid w:val="000C0EC8"/>
    <w:rsid w:val="000C227F"/>
    <w:rsid w:val="000C356F"/>
    <w:rsid w:val="000C5C38"/>
    <w:rsid w:val="000C71AE"/>
    <w:rsid w:val="000D3B04"/>
    <w:rsid w:val="000D56DF"/>
    <w:rsid w:val="000F0839"/>
    <w:rsid w:val="000F4FA7"/>
    <w:rsid w:val="000F5DAD"/>
    <w:rsid w:val="00104BA0"/>
    <w:rsid w:val="00105923"/>
    <w:rsid w:val="001219EA"/>
    <w:rsid w:val="001247D8"/>
    <w:rsid w:val="00124818"/>
    <w:rsid w:val="001271D9"/>
    <w:rsid w:val="0013212B"/>
    <w:rsid w:val="00136E01"/>
    <w:rsid w:val="00140C34"/>
    <w:rsid w:val="0014196D"/>
    <w:rsid w:val="00145088"/>
    <w:rsid w:val="00147978"/>
    <w:rsid w:val="00151C08"/>
    <w:rsid w:val="00154810"/>
    <w:rsid w:val="00156033"/>
    <w:rsid w:val="001571C2"/>
    <w:rsid w:val="001633CE"/>
    <w:rsid w:val="001647A8"/>
    <w:rsid w:val="0016506B"/>
    <w:rsid w:val="00166270"/>
    <w:rsid w:val="001733A5"/>
    <w:rsid w:val="0017518C"/>
    <w:rsid w:val="00180F76"/>
    <w:rsid w:val="00183FB2"/>
    <w:rsid w:val="0018605E"/>
    <w:rsid w:val="00192F7F"/>
    <w:rsid w:val="00195C25"/>
    <w:rsid w:val="001B140E"/>
    <w:rsid w:val="001B70A2"/>
    <w:rsid w:val="001C4028"/>
    <w:rsid w:val="001D1337"/>
    <w:rsid w:val="001D4CC0"/>
    <w:rsid w:val="001D7E3B"/>
    <w:rsid w:val="001D7E7F"/>
    <w:rsid w:val="001E4C36"/>
    <w:rsid w:val="001E4C8F"/>
    <w:rsid w:val="001E5446"/>
    <w:rsid w:val="001E597E"/>
    <w:rsid w:val="001F14A2"/>
    <w:rsid w:val="001F36E4"/>
    <w:rsid w:val="001F7936"/>
    <w:rsid w:val="00203B29"/>
    <w:rsid w:val="00210B4C"/>
    <w:rsid w:val="0021162C"/>
    <w:rsid w:val="00212624"/>
    <w:rsid w:val="002154D2"/>
    <w:rsid w:val="00216FF8"/>
    <w:rsid w:val="00221178"/>
    <w:rsid w:val="00226FA0"/>
    <w:rsid w:val="00227131"/>
    <w:rsid w:val="00236540"/>
    <w:rsid w:val="00236BE5"/>
    <w:rsid w:val="00237BFF"/>
    <w:rsid w:val="00242B4D"/>
    <w:rsid w:val="00252238"/>
    <w:rsid w:val="0025402A"/>
    <w:rsid w:val="00255430"/>
    <w:rsid w:val="00255CDA"/>
    <w:rsid w:val="00262AF4"/>
    <w:rsid w:val="002632E1"/>
    <w:rsid w:val="002646EE"/>
    <w:rsid w:val="002648C3"/>
    <w:rsid w:val="002654F0"/>
    <w:rsid w:val="00267E34"/>
    <w:rsid w:val="00275551"/>
    <w:rsid w:val="0027790F"/>
    <w:rsid w:val="00283681"/>
    <w:rsid w:val="00291BBA"/>
    <w:rsid w:val="00292DB9"/>
    <w:rsid w:val="00295EFC"/>
    <w:rsid w:val="002A6C70"/>
    <w:rsid w:val="002A6DCE"/>
    <w:rsid w:val="002B184D"/>
    <w:rsid w:val="002C0613"/>
    <w:rsid w:val="002C1980"/>
    <w:rsid w:val="002C22FB"/>
    <w:rsid w:val="002D48F8"/>
    <w:rsid w:val="002D4E2C"/>
    <w:rsid w:val="002D6990"/>
    <w:rsid w:val="002F16AC"/>
    <w:rsid w:val="002F1747"/>
    <w:rsid w:val="002F2911"/>
    <w:rsid w:val="002F43B3"/>
    <w:rsid w:val="002F7610"/>
    <w:rsid w:val="003024ED"/>
    <w:rsid w:val="003048C6"/>
    <w:rsid w:val="00304972"/>
    <w:rsid w:val="00304F2B"/>
    <w:rsid w:val="003053F7"/>
    <w:rsid w:val="0030769B"/>
    <w:rsid w:val="00311D88"/>
    <w:rsid w:val="003250E6"/>
    <w:rsid w:val="00325C2A"/>
    <w:rsid w:val="00326101"/>
    <w:rsid w:val="00332A5D"/>
    <w:rsid w:val="00347EA0"/>
    <w:rsid w:val="0035501A"/>
    <w:rsid w:val="003568A3"/>
    <w:rsid w:val="0035797A"/>
    <w:rsid w:val="00367199"/>
    <w:rsid w:val="00384795"/>
    <w:rsid w:val="003856B5"/>
    <w:rsid w:val="003A4FD7"/>
    <w:rsid w:val="003A748A"/>
    <w:rsid w:val="003C1593"/>
    <w:rsid w:val="003C47F7"/>
    <w:rsid w:val="003C58CA"/>
    <w:rsid w:val="003D0636"/>
    <w:rsid w:val="003D071D"/>
    <w:rsid w:val="003D1458"/>
    <w:rsid w:val="003D6364"/>
    <w:rsid w:val="003E42C2"/>
    <w:rsid w:val="003E51D7"/>
    <w:rsid w:val="003F276A"/>
    <w:rsid w:val="003F27F1"/>
    <w:rsid w:val="0040585A"/>
    <w:rsid w:val="00413D6E"/>
    <w:rsid w:val="00420E75"/>
    <w:rsid w:val="0042123A"/>
    <w:rsid w:val="004217DF"/>
    <w:rsid w:val="00421BFF"/>
    <w:rsid w:val="00422EF1"/>
    <w:rsid w:val="00432221"/>
    <w:rsid w:val="00433345"/>
    <w:rsid w:val="0043415D"/>
    <w:rsid w:val="00434D18"/>
    <w:rsid w:val="004360AA"/>
    <w:rsid w:val="00436D6E"/>
    <w:rsid w:val="00441050"/>
    <w:rsid w:val="00453CBE"/>
    <w:rsid w:val="0045495D"/>
    <w:rsid w:val="004606E3"/>
    <w:rsid w:val="00465B77"/>
    <w:rsid w:val="00475757"/>
    <w:rsid w:val="004856A1"/>
    <w:rsid w:val="00485B7F"/>
    <w:rsid w:val="00485BBD"/>
    <w:rsid w:val="0049172B"/>
    <w:rsid w:val="004A3FFA"/>
    <w:rsid w:val="004B0CC9"/>
    <w:rsid w:val="004B208C"/>
    <w:rsid w:val="004B4E7C"/>
    <w:rsid w:val="004B51B5"/>
    <w:rsid w:val="004B5575"/>
    <w:rsid w:val="004B745A"/>
    <w:rsid w:val="004C0B21"/>
    <w:rsid w:val="004C0CF5"/>
    <w:rsid w:val="004C320A"/>
    <w:rsid w:val="004C573E"/>
    <w:rsid w:val="004D636A"/>
    <w:rsid w:val="004E5E47"/>
    <w:rsid w:val="004E67AD"/>
    <w:rsid w:val="004E70A9"/>
    <w:rsid w:val="004E7D15"/>
    <w:rsid w:val="004F358D"/>
    <w:rsid w:val="004F45A1"/>
    <w:rsid w:val="004F485A"/>
    <w:rsid w:val="00510865"/>
    <w:rsid w:val="005132A4"/>
    <w:rsid w:val="00516862"/>
    <w:rsid w:val="0052074C"/>
    <w:rsid w:val="00521160"/>
    <w:rsid w:val="005230EA"/>
    <w:rsid w:val="005235F5"/>
    <w:rsid w:val="00525965"/>
    <w:rsid w:val="00531384"/>
    <w:rsid w:val="005316F0"/>
    <w:rsid w:val="00531E11"/>
    <w:rsid w:val="00537BA5"/>
    <w:rsid w:val="005429D1"/>
    <w:rsid w:val="00546965"/>
    <w:rsid w:val="005544C2"/>
    <w:rsid w:val="00560EF9"/>
    <w:rsid w:val="005776AF"/>
    <w:rsid w:val="00577D3E"/>
    <w:rsid w:val="005925C6"/>
    <w:rsid w:val="00592781"/>
    <w:rsid w:val="00595112"/>
    <w:rsid w:val="005961CB"/>
    <w:rsid w:val="005A2DD4"/>
    <w:rsid w:val="005A45ED"/>
    <w:rsid w:val="005A4B4E"/>
    <w:rsid w:val="005A735E"/>
    <w:rsid w:val="005B3567"/>
    <w:rsid w:val="005B47BF"/>
    <w:rsid w:val="005B4C32"/>
    <w:rsid w:val="005C3DC4"/>
    <w:rsid w:val="005C6F58"/>
    <w:rsid w:val="005C7D05"/>
    <w:rsid w:val="005D4AED"/>
    <w:rsid w:val="005D5285"/>
    <w:rsid w:val="005D7F29"/>
    <w:rsid w:val="005E078D"/>
    <w:rsid w:val="005E122E"/>
    <w:rsid w:val="005E59A4"/>
    <w:rsid w:val="005F293F"/>
    <w:rsid w:val="005F2B4F"/>
    <w:rsid w:val="005F4696"/>
    <w:rsid w:val="00603D6C"/>
    <w:rsid w:val="00613B90"/>
    <w:rsid w:val="0061589C"/>
    <w:rsid w:val="00617415"/>
    <w:rsid w:val="00617AEF"/>
    <w:rsid w:val="0062034A"/>
    <w:rsid w:val="00621618"/>
    <w:rsid w:val="00622800"/>
    <w:rsid w:val="00630641"/>
    <w:rsid w:val="00642D85"/>
    <w:rsid w:val="00645EB4"/>
    <w:rsid w:val="006464A7"/>
    <w:rsid w:val="00650D28"/>
    <w:rsid w:val="00665B2F"/>
    <w:rsid w:val="00670612"/>
    <w:rsid w:val="00671DD2"/>
    <w:rsid w:val="00675577"/>
    <w:rsid w:val="00675714"/>
    <w:rsid w:val="006778E2"/>
    <w:rsid w:val="006805EA"/>
    <w:rsid w:val="00685438"/>
    <w:rsid w:val="006866AF"/>
    <w:rsid w:val="006926B6"/>
    <w:rsid w:val="00694FC7"/>
    <w:rsid w:val="006951A9"/>
    <w:rsid w:val="006A176B"/>
    <w:rsid w:val="006A3537"/>
    <w:rsid w:val="006A6E3F"/>
    <w:rsid w:val="006A768A"/>
    <w:rsid w:val="006B124A"/>
    <w:rsid w:val="006B272A"/>
    <w:rsid w:val="006D1252"/>
    <w:rsid w:val="006D1CBA"/>
    <w:rsid w:val="006D2F87"/>
    <w:rsid w:val="006D37AB"/>
    <w:rsid w:val="006D60B5"/>
    <w:rsid w:val="006D7CF6"/>
    <w:rsid w:val="006E10A7"/>
    <w:rsid w:val="006E1149"/>
    <w:rsid w:val="006E1246"/>
    <w:rsid w:val="006E31C4"/>
    <w:rsid w:val="006E6F5A"/>
    <w:rsid w:val="006F3A38"/>
    <w:rsid w:val="006F4984"/>
    <w:rsid w:val="0070139E"/>
    <w:rsid w:val="00701828"/>
    <w:rsid w:val="00705DE4"/>
    <w:rsid w:val="00721AEC"/>
    <w:rsid w:val="00727254"/>
    <w:rsid w:val="00731700"/>
    <w:rsid w:val="00731AD8"/>
    <w:rsid w:val="00731CEC"/>
    <w:rsid w:val="00732637"/>
    <w:rsid w:val="007349FF"/>
    <w:rsid w:val="007367D6"/>
    <w:rsid w:val="00744F4C"/>
    <w:rsid w:val="0074640C"/>
    <w:rsid w:val="0075418E"/>
    <w:rsid w:val="00757582"/>
    <w:rsid w:val="007703F0"/>
    <w:rsid w:val="00772D92"/>
    <w:rsid w:val="00774F5E"/>
    <w:rsid w:val="007807AC"/>
    <w:rsid w:val="00782E99"/>
    <w:rsid w:val="0078452A"/>
    <w:rsid w:val="00785636"/>
    <w:rsid w:val="00785BB6"/>
    <w:rsid w:val="0079303E"/>
    <w:rsid w:val="007A0535"/>
    <w:rsid w:val="007A1143"/>
    <w:rsid w:val="007A3B7F"/>
    <w:rsid w:val="007B0C4B"/>
    <w:rsid w:val="007B207C"/>
    <w:rsid w:val="007B2C79"/>
    <w:rsid w:val="007B5969"/>
    <w:rsid w:val="007C2CFC"/>
    <w:rsid w:val="007C56D6"/>
    <w:rsid w:val="007C68B6"/>
    <w:rsid w:val="007C6A75"/>
    <w:rsid w:val="007C71C6"/>
    <w:rsid w:val="007C7F38"/>
    <w:rsid w:val="007D199B"/>
    <w:rsid w:val="007E3A75"/>
    <w:rsid w:val="007E5985"/>
    <w:rsid w:val="007F29F1"/>
    <w:rsid w:val="007F469A"/>
    <w:rsid w:val="007F49DA"/>
    <w:rsid w:val="007F6462"/>
    <w:rsid w:val="00803EA3"/>
    <w:rsid w:val="00812887"/>
    <w:rsid w:val="00823C90"/>
    <w:rsid w:val="00832D87"/>
    <w:rsid w:val="008418D9"/>
    <w:rsid w:val="00843A08"/>
    <w:rsid w:val="00851C69"/>
    <w:rsid w:val="008525BC"/>
    <w:rsid w:val="00856DDE"/>
    <w:rsid w:val="00862A10"/>
    <w:rsid w:val="008632B5"/>
    <w:rsid w:val="0086385F"/>
    <w:rsid w:val="00866304"/>
    <w:rsid w:val="00877548"/>
    <w:rsid w:val="00895B33"/>
    <w:rsid w:val="00896F40"/>
    <w:rsid w:val="008A41FC"/>
    <w:rsid w:val="008A4467"/>
    <w:rsid w:val="008A72A9"/>
    <w:rsid w:val="008B27A7"/>
    <w:rsid w:val="008B2FCB"/>
    <w:rsid w:val="008C3B7C"/>
    <w:rsid w:val="008D0BE2"/>
    <w:rsid w:val="008D0DBD"/>
    <w:rsid w:val="008D1D2E"/>
    <w:rsid w:val="008D3FFC"/>
    <w:rsid w:val="008D7D3C"/>
    <w:rsid w:val="008E2D88"/>
    <w:rsid w:val="008E4F21"/>
    <w:rsid w:val="008E5D93"/>
    <w:rsid w:val="008E7697"/>
    <w:rsid w:val="008F3ABB"/>
    <w:rsid w:val="008F6F61"/>
    <w:rsid w:val="00904BDC"/>
    <w:rsid w:val="009139C0"/>
    <w:rsid w:val="009155C5"/>
    <w:rsid w:val="009265A0"/>
    <w:rsid w:val="009268F6"/>
    <w:rsid w:val="00930BD4"/>
    <w:rsid w:val="009330FD"/>
    <w:rsid w:val="00936514"/>
    <w:rsid w:val="00940C20"/>
    <w:rsid w:val="009516F3"/>
    <w:rsid w:val="009542CA"/>
    <w:rsid w:val="00954FF5"/>
    <w:rsid w:val="00961BF6"/>
    <w:rsid w:val="009647DB"/>
    <w:rsid w:val="00972B02"/>
    <w:rsid w:val="00974416"/>
    <w:rsid w:val="009751D7"/>
    <w:rsid w:val="009804F3"/>
    <w:rsid w:val="00980BC2"/>
    <w:rsid w:val="00981ADE"/>
    <w:rsid w:val="009975EB"/>
    <w:rsid w:val="009A0F1C"/>
    <w:rsid w:val="009A77A5"/>
    <w:rsid w:val="009B144C"/>
    <w:rsid w:val="009B4A5E"/>
    <w:rsid w:val="009B64AD"/>
    <w:rsid w:val="009C2326"/>
    <w:rsid w:val="009C329F"/>
    <w:rsid w:val="009C5129"/>
    <w:rsid w:val="009C6C0A"/>
    <w:rsid w:val="009D02ED"/>
    <w:rsid w:val="009D0F0F"/>
    <w:rsid w:val="009D4850"/>
    <w:rsid w:val="009E290B"/>
    <w:rsid w:val="009F0AD0"/>
    <w:rsid w:val="009F7893"/>
    <w:rsid w:val="009F7B12"/>
    <w:rsid w:val="00A00355"/>
    <w:rsid w:val="00A02976"/>
    <w:rsid w:val="00A043E1"/>
    <w:rsid w:val="00A04967"/>
    <w:rsid w:val="00A0679A"/>
    <w:rsid w:val="00A118E7"/>
    <w:rsid w:val="00A1525A"/>
    <w:rsid w:val="00A155D2"/>
    <w:rsid w:val="00A16128"/>
    <w:rsid w:val="00A16E1F"/>
    <w:rsid w:val="00A262BE"/>
    <w:rsid w:val="00A341C9"/>
    <w:rsid w:val="00A43A19"/>
    <w:rsid w:val="00A43B06"/>
    <w:rsid w:val="00A57370"/>
    <w:rsid w:val="00A67442"/>
    <w:rsid w:val="00A7164A"/>
    <w:rsid w:val="00A72AA9"/>
    <w:rsid w:val="00A75CDF"/>
    <w:rsid w:val="00A76AA6"/>
    <w:rsid w:val="00A857BA"/>
    <w:rsid w:val="00A90CF7"/>
    <w:rsid w:val="00A90F2D"/>
    <w:rsid w:val="00A939E4"/>
    <w:rsid w:val="00AA1081"/>
    <w:rsid w:val="00AA1E46"/>
    <w:rsid w:val="00AA270E"/>
    <w:rsid w:val="00AA7D93"/>
    <w:rsid w:val="00AB026B"/>
    <w:rsid w:val="00AB0BD8"/>
    <w:rsid w:val="00AB2F07"/>
    <w:rsid w:val="00AB5B89"/>
    <w:rsid w:val="00AC679B"/>
    <w:rsid w:val="00AC7CCF"/>
    <w:rsid w:val="00AD44CB"/>
    <w:rsid w:val="00AD7DFB"/>
    <w:rsid w:val="00AE29AB"/>
    <w:rsid w:val="00AE4A6B"/>
    <w:rsid w:val="00AF13F8"/>
    <w:rsid w:val="00B043E3"/>
    <w:rsid w:val="00B107C1"/>
    <w:rsid w:val="00B114C9"/>
    <w:rsid w:val="00B12481"/>
    <w:rsid w:val="00B129C6"/>
    <w:rsid w:val="00B218B5"/>
    <w:rsid w:val="00B21FE4"/>
    <w:rsid w:val="00B2216D"/>
    <w:rsid w:val="00B22515"/>
    <w:rsid w:val="00B25E1A"/>
    <w:rsid w:val="00B31418"/>
    <w:rsid w:val="00B33D7A"/>
    <w:rsid w:val="00B3704D"/>
    <w:rsid w:val="00B37B94"/>
    <w:rsid w:val="00B501E0"/>
    <w:rsid w:val="00B54F24"/>
    <w:rsid w:val="00B57574"/>
    <w:rsid w:val="00B60771"/>
    <w:rsid w:val="00B76D3B"/>
    <w:rsid w:val="00B90B50"/>
    <w:rsid w:val="00B92C3D"/>
    <w:rsid w:val="00B93538"/>
    <w:rsid w:val="00BA0F0B"/>
    <w:rsid w:val="00BA4361"/>
    <w:rsid w:val="00BA6E79"/>
    <w:rsid w:val="00BA762C"/>
    <w:rsid w:val="00BA7F72"/>
    <w:rsid w:val="00BB2833"/>
    <w:rsid w:val="00BB5662"/>
    <w:rsid w:val="00BC5B83"/>
    <w:rsid w:val="00BC624B"/>
    <w:rsid w:val="00BD4CA0"/>
    <w:rsid w:val="00BE78E0"/>
    <w:rsid w:val="00BE79C4"/>
    <w:rsid w:val="00BF213D"/>
    <w:rsid w:val="00BF4E6C"/>
    <w:rsid w:val="00C0277C"/>
    <w:rsid w:val="00C1543A"/>
    <w:rsid w:val="00C1632F"/>
    <w:rsid w:val="00C16AA4"/>
    <w:rsid w:val="00C172EB"/>
    <w:rsid w:val="00C20932"/>
    <w:rsid w:val="00C258EE"/>
    <w:rsid w:val="00C36B1F"/>
    <w:rsid w:val="00C41112"/>
    <w:rsid w:val="00C440D4"/>
    <w:rsid w:val="00C44156"/>
    <w:rsid w:val="00C629C0"/>
    <w:rsid w:val="00C6377F"/>
    <w:rsid w:val="00C66656"/>
    <w:rsid w:val="00C714E1"/>
    <w:rsid w:val="00C77E6B"/>
    <w:rsid w:val="00C86B9C"/>
    <w:rsid w:val="00C9657F"/>
    <w:rsid w:val="00CA625D"/>
    <w:rsid w:val="00CB0FB1"/>
    <w:rsid w:val="00CB61C0"/>
    <w:rsid w:val="00CC4776"/>
    <w:rsid w:val="00CC4957"/>
    <w:rsid w:val="00CD4A01"/>
    <w:rsid w:val="00CE2AC4"/>
    <w:rsid w:val="00CE41AB"/>
    <w:rsid w:val="00CE6F33"/>
    <w:rsid w:val="00CF78FE"/>
    <w:rsid w:val="00D00088"/>
    <w:rsid w:val="00D009B2"/>
    <w:rsid w:val="00D0313C"/>
    <w:rsid w:val="00D056CA"/>
    <w:rsid w:val="00D06EA7"/>
    <w:rsid w:val="00D120E3"/>
    <w:rsid w:val="00D15A09"/>
    <w:rsid w:val="00D2434C"/>
    <w:rsid w:val="00D34F7E"/>
    <w:rsid w:val="00D35091"/>
    <w:rsid w:val="00D35618"/>
    <w:rsid w:val="00D36EB2"/>
    <w:rsid w:val="00D3731F"/>
    <w:rsid w:val="00D43761"/>
    <w:rsid w:val="00D43F7C"/>
    <w:rsid w:val="00D54592"/>
    <w:rsid w:val="00D60381"/>
    <w:rsid w:val="00D61742"/>
    <w:rsid w:val="00D6413F"/>
    <w:rsid w:val="00D646E9"/>
    <w:rsid w:val="00D65042"/>
    <w:rsid w:val="00D65EDA"/>
    <w:rsid w:val="00D67F40"/>
    <w:rsid w:val="00D75615"/>
    <w:rsid w:val="00D757AE"/>
    <w:rsid w:val="00D7675A"/>
    <w:rsid w:val="00D84096"/>
    <w:rsid w:val="00D8618A"/>
    <w:rsid w:val="00DA2128"/>
    <w:rsid w:val="00DA5497"/>
    <w:rsid w:val="00DB17CD"/>
    <w:rsid w:val="00DB2FFF"/>
    <w:rsid w:val="00DB332F"/>
    <w:rsid w:val="00DB3E2F"/>
    <w:rsid w:val="00DC476F"/>
    <w:rsid w:val="00DD0E0E"/>
    <w:rsid w:val="00DD4782"/>
    <w:rsid w:val="00DD6CCE"/>
    <w:rsid w:val="00DD6DCA"/>
    <w:rsid w:val="00DE672F"/>
    <w:rsid w:val="00E0206A"/>
    <w:rsid w:val="00E1430D"/>
    <w:rsid w:val="00E2082B"/>
    <w:rsid w:val="00E20FF4"/>
    <w:rsid w:val="00E22525"/>
    <w:rsid w:val="00E24CAA"/>
    <w:rsid w:val="00E3116C"/>
    <w:rsid w:val="00E32CD1"/>
    <w:rsid w:val="00E409CA"/>
    <w:rsid w:val="00E41402"/>
    <w:rsid w:val="00E445C9"/>
    <w:rsid w:val="00E4630A"/>
    <w:rsid w:val="00E51565"/>
    <w:rsid w:val="00E545ED"/>
    <w:rsid w:val="00E55ED3"/>
    <w:rsid w:val="00E55FBD"/>
    <w:rsid w:val="00E6058A"/>
    <w:rsid w:val="00E607DD"/>
    <w:rsid w:val="00E649A5"/>
    <w:rsid w:val="00E67902"/>
    <w:rsid w:val="00E76EC3"/>
    <w:rsid w:val="00E77869"/>
    <w:rsid w:val="00E85367"/>
    <w:rsid w:val="00E8568C"/>
    <w:rsid w:val="00E87223"/>
    <w:rsid w:val="00E925E2"/>
    <w:rsid w:val="00E944B6"/>
    <w:rsid w:val="00E95001"/>
    <w:rsid w:val="00EB59CE"/>
    <w:rsid w:val="00EC0EA3"/>
    <w:rsid w:val="00EC2E14"/>
    <w:rsid w:val="00EC5094"/>
    <w:rsid w:val="00EC60D2"/>
    <w:rsid w:val="00ED5085"/>
    <w:rsid w:val="00EE0695"/>
    <w:rsid w:val="00EE5DC7"/>
    <w:rsid w:val="00EE7E14"/>
    <w:rsid w:val="00EF0ACE"/>
    <w:rsid w:val="00EF228E"/>
    <w:rsid w:val="00EF7732"/>
    <w:rsid w:val="00F03C3B"/>
    <w:rsid w:val="00F041E3"/>
    <w:rsid w:val="00F04B85"/>
    <w:rsid w:val="00F053FA"/>
    <w:rsid w:val="00F0575E"/>
    <w:rsid w:val="00F170BB"/>
    <w:rsid w:val="00F20254"/>
    <w:rsid w:val="00F22638"/>
    <w:rsid w:val="00F27202"/>
    <w:rsid w:val="00F31C07"/>
    <w:rsid w:val="00F3406D"/>
    <w:rsid w:val="00F354B8"/>
    <w:rsid w:val="00F40ECA"/>
    <w:rsid w:val="00F4210A"/>
    <w:rsid w:val="00F42B55"/>
    <w:rsid w:val="00F45911"/>
    <w:rsid w:val="00F516B8"/>
    <w:rsid w:val="00F52EC0"/>
    <w:rsid w:val="00F5575D"/>
    <w:rsid w:val="00F606C6"/>
    <w:rsid w:val="00F60C34"/>
    <w:rsid w:val="00F66892"/>
    <w:rsid w:val="00F66B08"/>
    <w:rsid w:val="00F70B02"/>
    <w:rsid w:val="00F76222"/>
    <w:rsid w:val="00F80E08"/>
    <w:rsid w:val="00F8538B"/>
    <w:rsid w:val="00F86CCD"/>
    <w:rsid w:val="00F96805"/>
    <w:rsid w:val="00FA01C7"/>
    <w:rsid w:val="00FA2B99"/>
    <w:rsid w:val="00FA4529"/>
    <w:rsid w:val="00FB2050"/>
    <w:rsid w:val="00FB44F8"/>
    <w:rsid w:val="00FC084B"/>
    <w:rsid w:val="00FD2A9B"/>
    <w:rsid w:val="00FD5C10"/>
    <w:rsid w:val="00FD5C8E"/>
    <w:rsid w:val="00FE0D6E"/>
    <w:rsid w:val="00FE76AF"/>
    <w:rsid w:val="00FE7AFD"/>
    <w:rsid w:val="00FF35CA"/>
    <w:rsid w:val="00FF4423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EF59C-309F-4170-9A11-3CC6A198E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371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2021-09-13T21:06:00Z</cp:lastPrinted>
  <dcterms:created xsi:type="dcterms:W3CDTF">2021-09-13T21:20:00Z</dcterms:created>
  <dcterms:modified xsi:type="dcterms:W3CDTF">2021-09-13T21:20:00Z</dcterms:modified>
</cp:coreProperties>
</file>