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A2006" w14:textId="77777777" w:rsidR="00CF6689" w:rsidRPr="00C055ED" w:rsidRDefault="00CF6689" w:rsidP="00C055ED">
      <w:pPr>
        <w:spacing w:line="36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</w:p>
    <w:p w14:paraId="4311C5DE" w14:textId="66D55B63" w:rsidR="000662EA" w:rsidRPr="00C055ED" w:rsidRDefault="00C055ED" w:rsidP="00C055ED">
      <w:pPr>
        <w:spacing w:line="36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C055ED">
        <w:rPr>
          <w:rFonts w:ascii="Cambria" w:hAnsi="Cambria" w:cstheme="minorHAnsi"/>
          <w:b/>
          <w:bCs/>
          <w:sz w:val="23"/>
          <w:szCs w:val="23"/>
          <w:u w:val="single"/>
        </w:rPr>
        <w:t>PARECER DAS COMISSÕES PERMANENTES Nº 05</w:t>
      </w:r>
      <w:r w:rsidR="00FD37DC">
        <w:rPr>
          <w:rFonts w:ascii="Cambria" w:hAnsi="Cambria" w:cstheme="minorHAnsi"/>
          <w:b/>
          <w:bCs/>
          <w:sz w:val="23"/>
          <w:szCs w:val="23"/>
          <w:u w:val="single"/>
        </w:rPr>
        <w:t>4</w:t>
      </w:r>
      <w:r w:rsidRPr="00C055ED">
        <w:rPr>
          <w:rFonts w:ascii="Cambria" w:hAnsi="Cambria" w:cstheme="minorHAnsi"/>
          <w:b/>
          <w:bCs/>
          <w:sz w:val="23"/>
          <w:szCs w:val="23"/>
          <w:u w:val="single"/>
        </w:rPr>
        <w:t>/2025</w:t>
      </w:r>
    </w:p>
    <w:p w14:paraId="26A61A0D" w14:textId="77777777" w:rsidR="00C055ED" w:rsidRPr="00C055ED" w:rsidRDefault="00C055ED" w:rsidP="00C055ED">
      <w:pPr>
        <w:spacing w:line="36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</w:p>
    <w:p w14:paraId="7DD8CC15" w14:textId="77777777" w:rsidR="00FD37DC" w:rsidRDefault="00FD37DC" w:rsidP="00AF62AF">
      <w:pPr>
        <w:spacing w:line="36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FD37DC">
        <w:rPr>
          <w:rFonts w:ascii="Cambria" w:hAnsi="Cambria" w:cstheme="minorHAnsi"/>
          <w:b/>
          <w:bCs/>
          <w:sz w:val="23"/>
          <w:szCs w:val="23"/>
        </w:rPr>
        <w:t>Projeto de Lei nº 040/2025</w:t>
      </w:r>
    </w:p>
    <w:p w14:paraId="5191059A" w14:textId="77777777" w:rsidR="00FD37DC" w:rsidRDefault="00FD37DC" w:rsidP="00AF62AF">
      <w:pPr>
        <w:spacing w:line="36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FD37DC">
        <w:rPr>
          <w:rFonts w:ascii="Cambria" w:hAnsi="Cambria" w:cstheme="minorHAnsi"/>
          <w:b/>
          <w:bCs/>
          <w:sz w:val="23"/>
          <w:szCs w:val="23"/>
        </w:rPr>
        <w:t xml:space="preserve">Autoria: </w:t>
      </w:r>
      <w:r w:rsidRPr="00FD37DC">
        <w:rPr>
          <w:rFonts w:ascii="Cambria" w:hAnsi="Cambria" w:cstheme="minorHAnsi"/>
          <w:sz w:val="23"/>
          <w:szCs w:val="23"/>
        </w:rPr>
        <w:t>Vereadora Bárbara de Medeiros Dantas</w:t>
      </w:r>
    </w:p>
    <w:p w14:paraId="13D07612" w14:textId="4390B651" w:rsidR="000662EA" w:rsidRPr="00C055ED" w:rsidRDefault="00FD37DC" w:rsidP="00AF62AF">
      <w:pPr>
        <w:spacing w:line="360" w:lineRule="auto"/>
        <w:jc w:val="both"/>
        <w:rPr>
          <w:rFonts w:ascii="Cambria" w:hAnsi="Cambria" w:cstheme="minorHAnsi"/>
          <w:sz w:val="23"/>
          <w:szCs w:val="23"/>
        </w:rPr>
      </w:pPr>
      <w:r w:rsidRPr="00FD37DC">
        <w:rPr>
          <w:rFonts w:ascii="Cambria" w:hAnsi="Cambria" w:cstheme="minorHAnsi"/>
          <w:b/>
          <w:bCs/>
          <w:sz w:val="23"/>
          <w:szCs w:val="23"/>
        </w:rPr>
        <w:t xml:space="preserve">Ementa: </w:t>
      </w:r>
      <w:r w:rsidRPr="00FD37DC">
        <w:rPr>
          <w:rFonts w:ascii="Cambria" w:hAnsi="Cambria" w:cstheme="minorHAnsi"/>
          <w:sz w:val="23"/>
          <w:szCs w:val="23"/>
        </w:rPr>
        <w:t>Institui, no Município de Carnaúba dos Dantas/RN, o Programa de Saúde do Homem – PSH e dá outras providências.</w:t>
      </w:r>
    </w:p>
    <w:p w14:paraId="748BA84B" w14:textId="77777777" w:rsidR="001C474C" w:rsidRPr="00C055ED" w:rsidRDefault="001C474C" w:rsidP="00C055ED">
      <w:pPr>
        <w:spacing w:line="360" w:lineRule="auto"/>
        <w:rPr>
          <w:rFonts w:ascii="Cambria" w:hAnsi="Cambria" w:cstheme="minorHAnsi"/>
          <w:b/>
          <w:bCs/>
          <w:sz w:val="23"/>
          <w:szCs w:val="23"/>
        </w:rPr>
      </w:pPr>
    </w:p>
    <w:p w14:paraId="4765144E" w14:textId="159F62F3" w:rsidR="000662EA" w:rsidRPr="00C055ED" w:rsidRDefault="000662EA" w:rsidP="00C055ED">
      <w:pPr>
        <w:spacing w:line="36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C055ED">
        <w:rPr>
          <w:rFonts w:ascii="Cambria" w:hAnsi="Cambria" w:cstheme="minorHAnsi"/>
          <w:b/>
          <w:bCs/>
          <w:sz w:val="23"/>
          <w:szCs w:val="23"/>
          <w:u w:val="single"/>
        </w:rPr>
        <w:t>I - RELATÓRIO</w:t>
      </w:r>
    </w:p>
    <w:p w14:paraId="016B8EDB" w14:textId="77777777" w:rsidR="00FD37DC" w:rsidRPr="00FD37DC" w:rsidRDefault="00FD37DC" w:rsidP="00FD37DC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FD37DC">
        <w:rPr>
          <w:rFonts w:ascii="Cambria" w:hAnsi="Cambria" w:cstheme="minorHAnsi"/>
          <w:sz w:val="23"/>
          <w:szCs w:val="23"/>
        </w:rPr>
        <w:t>O presente parecer trata da análise do Projeto de Lei nº 040/2025, de autoria da Vereadora Bárbara de Medeiros Dantas, que institui, no Município de Carnaúba dos Dantas/RN, o Programa de Saúde do Homem – PSH, a ser desenvolvido preferencialmente nas unidades da rede básica de saúde, em consonância com as diretrizes do Sistema Único de Saúde – SUS e com a Lei Municipal nº 1.212/2022 (Campanha Novembro Azul).</w:t>
      </w:r>
    </w:p>
    <w:p w14:paraId="6D20F5D1" w14:textId="7D8090C8" w:rsidR="00C055ED" w:rsidRPr="00C055ED" w:rsidRDefault="00FD37DC" w:rsidP="00FD37DC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FD37DC">
        <w:rPr>
          <w:rFonts w:ascii="Cambria" w:hAnsi="Cambria" w:cstheme="minorHAnsi"/>
          <w:sz w:val="23"/>
          <w:szCs w:val="23"/>
        </w:rPr>
        <w:t>A proposição tem como objetivo ampliar as ações de promoção, prevenção e atenção integral à saúde da população masculina, mediante campanhas educativas, incentivo ao autocuidado, realização de exames preventivos e fortalecimento da rede municipal de saúde.</w:t>
      </w:r>
    </w:p>
    <w:p w14:paraId="32B424D0" w14:textId="092A31BD" w:rsidR="000662EA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 xml:space="preserve">Nos termos do </w:t>
      </w:r>
      <w:r w:rsidRPr="00C055ED">
        <w:rPr>
          <w:rFonts w:ascii="Cambria" w:hAnsi="Cambria" w:cstheme="minorHAnsi"/>
          <w:b/>
          <w:bCs/>
          <w:sz w:val="23"/>
          <w:szCs w:val="23"/>
        </w:rPr>
        <w:t>art. 22 do Regimento Interno da Câmara Municipal</w:t>
      </w:r>
      <w:r w:rsidRPr="00C055ED">
        <w:rPr>
          <w:rFonts w:ascii="Cambria" w:hAnsi="Cambria" w:cstheme="minorHAnsi"/>
          <w:sz w:val="23"/>
          <w:szCs w:val="23"/>
        </w:rPr>
        <w:t xml:space="preserve"> de Carnaúba dos Dantas/RN, a matéria foi devidamente distribuída à Comissão de Constituição, Justiça e Redação Final.</w:t>
      </w:r>
    </w:p>
    <w:p w14:paraId="514157E8" w14:textId="77777777" w:rsidR="00C055ED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288F67A0" w14:textId="7A575827" w:rsidR="000662EA" w:rsidRPr="00C055ED" w:rsidRDefault="000662EA" w:rsidP="00C055ED">
      <w:pPr>
        <w:spacing w:line="36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C055ED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 - ANÁLISE JURÍDICA </w:t>
      </w:r>
    </w:p>
    <w:p w14:paraId="6A84397B" w14:textId="77777777" w:rsidR="00FD37DC" w:rsidRPr="00FD37DC" w:rsidRDefault="00FD37DC" w:rsidP="00FD37DC">
      <w:pPr>
        <w:spacing w:line="36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FD37DC">
        <w:rPr>
          <w:rFonts w:ascii="Cambria" w:hAnsi="Cambria" w:cstheme="minorHAnsi"/>
          <w:sz w:val="23"/>
          <w:szCs w:val="23"/>
        </w:rPr>
        <w:t xml:space="preserve">O Projeto de Lei é de iniciativa parlamentar e encontra amparo no </w:t>
      </w:r>
      <w:r w:rsidRPr="00FD37DC">
        <w:rPr>
          <w:rFonts w:ascii="Cambria" w:hAnsi="Cambria" w:cstheme="minorHAnsi"/>
          <w:b/>
          <w:bCs/>
          <w:sz w:val="23"/>
          <w:szCs w:val="23"/>
        </w:rPr>
        <w:t>artigo 30, inciso I, da Constituição Federal</w:t>
      </w:r>
      <w:r w:rsidRPr="00FD37DC">
        <w:rPr>
          <w:rFonts w:ascii="Cambria" w:hAnsi="Cambria" w:cstheme="minorHAnsi"/>
          <w:sz w:val="23"/>
          <w:szCs w:val="23"/>
        </w:rPr>
        <w:t>, que confere competência aos Municípios para legislar sobre assuntos de interesse local.</w:t>
      </w:r>
    </w:p>
    <w:p w14:paraId="6D9E1A71" w14:textId="77777777" w:rsidR="00FD37DC" w:rsidRDefault="00FD37DC" w:rsidP="00FD37DC">
      <w:pPr>
        <w:spacing w:line="36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FD37DC">
        <w:rPr>
          <w:rFonts w:ascii="Cambria" w:hAnsi="Cambria" w:cstheme="minorHAnsi"/>
          <w:sz w:val="23"/>
          <w:szCs w:val="23"/>
        </w:rPr>
        <w:t xml:space="preserve">Cumpre registrar que, durante a análise da técnica legislativa, foram realizadas pequenas retificações de redação, com o objetivo de conferir maior clareza, objetividade e conformidade à </w:t>
      </w:r>
      <w:r w:rsidRPr="00FD37DC">
        <w:rPr>
          <w:rFonts w:ascii="Cambria" w:hAnsi="Cambria" w:cstheme="minorHAnsi"/>
          <w:b/>
          <w:bCs/>
          <w:sz w:val="23"/>
          <w:szCs w:val="23"/>
        </w:rPr>
        <w:t>Lei Complementar nº 95/1998.</w:t>
      </w:r>
      <w:r w:rsidRPr="00FD37DC">
        <w:rPr>
          <w:rFonts w:ascii="Cambria" w:hAnsi="Cambria" w:cstheme="minorHAnsi"/>
          <w:sz w:val="23"/>
          <w:szCs w:val="23"/>
        </w:rPr>
        <w:t xml:space="preserve"> Tais ajustes não alteraram o conteúdo do projeto, apenas aprimoraram sua forma e estrutura.</w:t>
      </w:r>
    </w:p>
    <w:p w14:paraId="2D0888C2" w14:textId="77777777" w:rsidR="00FD37DC" w:rsidRPr="00FD37DC" w:rsidRDefault="00FD37DC" w:rsidP="00FD37DC">
      <w:pPr>
        <w:spacing w:line="360" w:lineRule="auto"/>
        <w:rPr>
          <w:rFonts w:ascii="Cambria" w:hAnsi="Cambria" w:cstheme="minorHAnsi"/>
          <w:sz w:val="23"/>
          <w:szCs w:val="23"/>
        </w:rPr>
      </w:pPr>
    </w:p>
    <w:p w14:paraId="603533A2" w14:textId="77777777" w:rsidR="000662EA" w:rsidRPr="00C055ED" w:rsidRDefault="000662EA" w:rsidP="00C055ED">
      <w:pPr>
        <w:spacing w:line="36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C055ED">
        <w:rPr>
          <w:rFonts w:ascii="Cambria" w:hAnsi="Cambria" w:cstheme="minorHAnsi"/>
          <w:b/>
          <w:bCs/>
          <w:sz w:val="23"/>
          <w:szCs w:val="23"/>
          <w:u w:val="single"/>
        </w:rPr>
        <w:lastRenderedPageBreak/>
        <w:t xml:space="preserve">III - ANÁLISE DE MÉRITO </w:t>
      </w:r>
    </w:p>
    <w:p w14:paraId="22D30454" w14:textId="77777777" w:rsidR="00FD37DC" w:rsidRPr="00FD37DC" w:rsidRDefault="00FD37DC" w:rsidP="00FD37DC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FD37DC">
        <w:rPr>
          <w:rFonts w:ascii="Cambria" w:hAnsi="Cambria" w:cstheme="minorHAnsi"/>
          <w:sz w:val="23"/>
          <w:szCs w:val="23"/>
        </w:rPr>
        <w:t>O mérito do projeto é relevante, pois fortalece a prevenção e a promoção da saúde masculina, amplia o acesso a informações, incentiva o autocuidado e estimula a participação da população em programas e campanhas de saúde.</w:t>
      </w:r>
    </w:p>
    <w:p w14:paraId="1459D79F" w14:textId="77777777" w:rsidR="00FD37DC" w:rsidRPr="00FD37DC" w:rsidRDefault="00FD37DC" w:rsidP="00FD37DC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FD37DC">
        <w:rPr>
          <w:rFonts w:ascii="Cambria" w:hAnsi="Cambria" w:cstheme="minorHAnsi"/>
          <w:sz w:val="23"/>
          <w:szCs w:val="23"/>
        </w:rPr>
        <w:t>Trata-se de medida que contribui para a redução de índices de morbidade e mortalidade relacionados a doenças evitáveis, integrando-se às ações já previstas no SUS e na legislação municipal vigente.</w:t>
      </w:r>
    </w:p>
    <w:p w14:paraId="0C408699" w14:textId="77777777" w:rsidR="00C055ED" w:rsidRPr="00C055ED" w:rsidRDefault="00C055ED" w:rsidP="00C055ED">
      <w:pPr>
        <w:pStyle w:val="PargrafodaLista"/>
        <w:spacing w:line="360" w:lineRule="auto"/>
        <w:ind w:left="1428"/>
        <w:jc w:val="both"/>
        <w:rPr>
          <w:rFonts w:ascii="Cambria" w:hAnsi="Cambria" w:cstheme="minorHAnsi"/>
          <w:sz w:val="23"/>
          <w:szCs w:val="23"/>
        </w:rPr>
      </w:pPr>
    </w:p>
    <w:p w14:paraId="6F82D173" w14:textId="22784AA4" w:rsidR="006F0098" w:rsidRPr="00C055ED" w:rsidRDefault="00847207" w:rsidP="00C055ED">
      <w:pPr>
        <w:spacing w:line="36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C055ED">
        <w:rPr>
          <w:rFonts w:ascii="Cambria" w:hAnsi="Cambria" w:cstheme="minorHAnsi"/>
          <w:b/>
          <w:bCs/>
          <w:sz w:val="23"/>
          <w:szCs w:val="23"/>
          <w:u w:val="single"/>
        </w:rPr>
        <w:t>I</w:t>
      </w:r>
      <w:r w:rsidR="000662EA" w:rsidRPr="00C055ED">
        <w:rPr>
          <w:rFonts w:ascii="Cambria" w:hAnsi="Cambria" w:cstheme="minorHAnsi"/>
          <w:b/>
          <w:bCs/>
          <w:sz w:val="23"/>
          <w:szCs w:val="23"/>
          <w:u w:val="single"/>
        </w:rPr>
        <w:t>V –</w:t>
      </w:r>
      <w:r w:rsidR="00D8696E" w:rsidRPr="00C055ED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  <w:r w:rsidR="000662EA" w:rsidRPr="00C055ED">
        <w:rPr>
          <w:rFonts w:ascii="Cambria" w:hAnsi="Cambria" w:cstheme="minorHAnsi"/>
          <w:b/>
          <w:bCs/>
          <w:sz w:val="23"/>
          <w:szCs w:val="23"/>
          <w:u w:val="single"/>
        </w:rPr>
        <w:t xml:space="preserve">DA COMISSÃO DE </w:t>
      </w:r>
      <w:r w:rsidR="00C45158" w:rsidRPr="00C055ED">
        <w:rPr>
          <w:rFonts w:ascii="Cambria" w:hAnsi="Cambria" w:cstheme="minorHAnsi"/>
          <w:b/>
          <w:bCs/>
          <w:sz w:val="23"/>
          <w:szCs w:val="23"/>
          <w:u w:val="single"/>
        </w:rPr>
        <w:t>CONSTITUIÇÃO, JUSTIÇA E REDAÇÃO FINAL</w:t>
      </w:r>
    </w:p>
    <w:p w14:paraId="66D7B1BA" w14:textId="77777777" w:rsidR="00FD37DC" w:rsidRDefault="00810ECF" w:rsidP="00C055ED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A Comissão de Constituição, Justiça e Redação Final, composta pelos Vereadores(as) Bárbara de Medeiros Dantas (Presidente), José Gilvan Dantas (Relator) e Maria das Vitórias Bezerra Dantas (</w:t>
      </w:r>
      <w:r w:rsidR="00F212A4" w:rsidRPr="00C055ED">
        <w:rPr>
          <w:rFonts w:ascii="Cambria" w:hAnsi="Cambria" w:cstheme="minorHAnsi"/>
          <w:sz w:val="23"/>
          <w:szCs w:val="23"/>
        </w:rPr>
        <w:t>Secretária</w:t>
      </w:r>
      <w:r w:rsidRPr="00C055ED">
        <w:rPr>
          <w:rFonts w:ascii="Cambria" w:hAnsi="Cambria" w:cstheme="minorHAnsi"/>
          <w:sz w:val="23"/>
          <w:szCs w:val="23"/>
        </w:rPr>
        <w:t xml:space="preserve">), </w:t>
      </w:r>
      <w:r w:rsidR="00FD37DC" w:rsidRPr="00FD37DC">
        <w:rPr>
          <w:rFonts w:ascii="Cambria" w:hAnsi="Cambria" w:cstheme="minorHAnsi"/>
          <w:sz w:val="23"/>
          <w:szCs w:val="23"/>
        </w:rPr>
        <w:t>analisou o Projeto de Lei nº 040/2025.</w:t>
      </w:r>
    </w:p>
    <w:p w14:paraId="119C78B6" w14:textId="7C9E2714" w:rsidR="00C055ED" w:rsidRPr="00C055ED" w:rsidRDefault="000662EA" w:rsidP="00FD37DC">
      <w:pPr>
        <w:spacing w:line="36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 xml:space="preserve">A análise foi conduzida sob os aspectos da constitucionalidade, legalidade e técnica legislativa. Diante disso, </w:t>
      </w:r>
      <w:r w:rsidRPr="00C055ED">
        <w:rPr>
          <w:rFonts w:ascii="Cambria" w:hAnsi="Cambria" w:cstheme="minorHAnsi"/>
          <w:b/>
          <w:bCs/>
          <w:sz w:val="23"/>
          <w:szCs w:val="23"/>
        </w:rPr>
        <w:t>este Relator emite</w:t>
      </w:r>
      <w:r w:rsidRPr="00C055ED">
        <w:rPr>
          <w:rFonts w:ascii="Cambria" w:hAnsi="Cambria" w:cstheme="minorHAnsi"/>
          <w:sz w:val="23"/>
          <w:szCs w:val="23"/>
        </w:rPr>
        <w:t xml:space="preserve"> </w:t>
      </w:r>
      <w:r w:rsidRPr="00C055ED">
        <w:rPr>
          <w:rFonts w:ascii="Cambria" w:hAnsi="Cambria" w:cstheme="minorHAnsi"/>
          <w:b/>
          <w:bCs/>
          <w:sz w:val="23"/>
          <w:szCs w:val="23"/>
        </w:rPr>
        <w:t xml:space="preserve">parecer favorável à tramitação </w:t>
      </w:r>
      <w:r w:rsidR="00FD37DC">
        <w:rPr>
          <w:rFonts w:ascii="Cambria" w:hAnsi="Cambria" w:cstheme="minorHAnsi"/>
          <w:b/>
          <w:bCs/>
          <w:sz w:val="23"/>
          <w:szCs w:val="23"/>
        </w:rPr>
        <w:t xml:space="preserve">do </w:t>
      </w:r>
      <w:r w:rsidR="00FD37DC" w:rsidRPr="00FD37DC">
        <w:rPr>
          <w:rFonts w:ascii="Cambria" w:hAnsi="Cambria" w:cstheme="minorHAnsi"/>
          <w:b/>
          <w:bCs/>
          <w:sz w:val="23"/>
          <w:szCs w:val="23"/>
        </w:rPr>
        <w:t>Projeto de Lei nº 040/2025.</w:t>
      </w:r>
    </w:p>
    <w:p w14:paraId="226E2692" w14:textId="77777777" w:rsidR="00C055ED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6840C64E" w14:textId="7BD42BBF" w:rsidR="000662EA" w:rsidRPr="00C055ED" w:rsidRDefault="000662EA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 xml:space="preserve">Sala das Comissões, </w:t>
      </w:r>
      <w:r w:rsidR="00C055ED" w:rsidRPr="00C055ED">
        <w:rPr>
          <w:rFonts w:ascii="Cambria" w:hAnsi="Cambria" w:cstheme="minorHAnsi"/>
          <w:sz w:val="23"/>
          <w:szCs w:val="23"/>
        </w:rPr>
        <w:t>16</w:t>
      </w:r>
      <w:r w:rsidRPr="00C055ED">
        <w:rPr>
          <w:rFonts w:ascii="Cambria" w:hAnsi="Cambria" w:cstheme="minorHAnsi"/>
          <w:sz w:val="23"/>
          <w:szCs w:val="23"/>
        </w:rPr>
        <w:t xml:space="preserve"> de </w:t>
      </w:r>
      <w:r w:rsidR="00C055ED" w:rsidRPr="00C055ED">
        <w:rPr>
          <w:rFonts w:ascii="Cambria" w:hAnsi="Cambria" w:cstheme="minorHAnsi"/>
          <w:sz w:val="23"/>
          <w:szCs w:val="23"/>
        </w:rPr>
        <w:t>setembro</w:t>
      </w:r>
      <w:r w:rsidRPr="00C055ED">
        <w:rPr>
          <w:rFonts w:ascii="Cambria" w:hAnsi="Cambria" w:cstheme="minorHAnsi"/>
          <w:sz w:val="23"/>
          <w:szCs w:val="23"/>
        </w:rPr>
        <w:t xml:space="preserve"> de 2025.</w:t>
      </w:r>
    </w:p>
    <w:p w14:paraId="36C37B30" w14:textId="77777777" w:rsidR="00CF6689" w:rsidRPr="00C055ED" w:rsidRDefault="00CF6689" w:rsidP="00C055ED">
      <w:pPr>
        <w:spacing w:line="360" w:lineRule="auto"/>
        <w:ind w:firstLine="708"/>
        <w:jc w:val="center"/>
        <w:rPr>
          <w:rFonts w:ascii="Cambria" w:hAnsi="Cambria" w:cstheme="minorHAnsi"/>
          <w:sz w:val="23"/>
          <w:szCs w:val="23"/>
        </w:rPr>
      </w:pPr>
    </w:p>
    <w:p w14:paraId="1804952D" w14:textId="77777777" w:rsidR="000662EA" w:rsidRPr="00C055ED" w:rsidRDefault="000662EA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_____________________________________</w:t>
      </w:r>
    </w:p>
    <w:p w14:paraId="5ED147C6" w14:textId="7B37EF9E" w:rsidR="000E4977" w:rsidRPr="00C055ED" w:rsidRDefault="00C45158" w:rsidP="00C055ED">
      <w:pPr>
        <w:spacing w:line="36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C055ED">
        <w:rPr>
          <w:rFonts w:ascii="Cambria" w:hAnsi="Cambria" w:cstheme="minorHAnsi"/>
          <w:b/>
          <w:bCs/>
          <w:sz w:val="23"/>
          <w:szCs w:val="23"/>
        </w:rPr>
        <w:t>JOSÉ GILVAN DANTAS</w:t>
      </w:r>
    </w:p>
    <w:p w14:paraId="73C11013" w14:textId="2BF0755D" w:rsidR="00DB249A" w:rsidRPr="00C055ED" w:rsidRDefault="000E4977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Relator da Comissão de</w:t>
      </w:r>
    </w:p>
    <w:p w14:paraId="619A313D" w14:textId="54BAD02C" w:rsidR="000662EA" w:rsidRDefault="000E4977" w:rsidP="00FD37DC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Constituição</w:t>
      </w:r>
      <w:r w:rsidR="00C45158" w:rsidRPr="00C055ED">
        <w:rPr>
          <w:rFonts w:ascii="Cambria" w:hAnsi="Cambria" w:cstheme="minorHAnsi"/>
          <w:sz w:val="23"/>
          <w:szCs w:val="23"/>
        </w:rPr>
        <w:t>, Justiça e Redação Fina</w:t>
      </w:r>
      <w:r w:rsidR="00FD37DC">
        <w:rPr>
          <w:rFonts w:ascii="Cambria" w:hAnsi="Cambria" w:cstheme="minorHAnsi"/>
          <w:sz w:val="23"/>
          <w:szCs w:val="23"/>
        </w:rPr>
        <w:t>l</w:t>
      </w:r>
    </w:p>
    <w:p w14:paraId="780BB8A1" w14:textId="77777777" w:rsidR="00FD37DC" w:rsidRDefault="00FD37DC" w:rsidP="00FD37DC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</w:p>
    <w:p w14:paraId="294A3D3E" w14:textId="77777777" w:rsidR="00FD37DC" w:rsidRDefault="00FD37DC" w:rsidP="00FD37DC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</w:p>
    <w:p w14:paraId="73CEB422" w14:textId="77777777" w:rsidR="00FD37DC" w:rsidRDefault="00FD37DC" w:rsidP="00FD37DC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</w:p>
    <w:p w14:paraId="73DEAC0E" w14:textId="77777777" w:rsidR="00FD37DC" w:rsidRDefault="00FD37DC" w:rsidP="00FD37DC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</w:p>
    <w:p w14:paraId="5EB3B9DE" w14:textId="77777777" w:rsidR="00FD37DC" w:rsidRDefault="00FD37DC" w:rsidP="00FD37DC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</w:p>
    <w:p w14:paraId="6980A07B" w14:textId="77777777" w:rsidR="00FD37DC" w:rsidRDefault="00FD37DC" w:rsidP="00FD37DC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</w:p>
    <w:p w14:paraId="470685F2" w14:textId="77777777" w:rsidR="00FD37DC" w:rsidRDefault="00FD37DC" w:rsidP="00FD37DC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</w:p>
    <w:p w14:paraId="05555D09" w14:textId="77777777" w:rsidR="00FD37DC" w:rsidRDefault="00FD37DC" w:rsidP="00FD37DC">
      <w:pPr>
        <w:spacing w:line="360" w:lineRule="auto"/>
        <w:rPr>
          <w:rFonts w:ascii="Cambria" w:hAnsi="Cambria" w:cstheme="minorHAnsi"/>
          <w:sz w:val="23"/>
          <w:szCs w:val="23"/>
        </w:rPr>
      </w:pPr>
    </w:p>
    <w:p w14:paraId="15A75366" w14:textId="77777777" w:rsidR="00FD37DC" w:rsidRPr="00C055ED" w:rsidRDefault="00FD37DC" w:rsidP="00FD37DC">
      <w:pPr>
        <w:spacing w:line="360" w:lineRule="auto"/>
        <w:rPr>
          <w:rFonts w:ascii="Cambria" w:hAnsi="Cambria" w:cstheme="minorHAnsi"/>
          <w:sz w:val="23"/>
          <w:szCs w:val="23"/>
        </w:rPr>
      </w:pPr>
    </w:p>
    <w:p w14:paraId="7E1B19AC" w14:textId="4AC7C95C" w:rsidR="00DB249A" w:rsidRPr="00C055ED" w:rsidRDefault="00DB249A" w:rsidP="00C055ED">
      <w:pPr>
        <w:spacing w:line="36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C055ED">
        <w:rPr>
          <w:rFonts w:ascii="Cambria" w:hAnsi="Cambria" w:cstheme="minorHAnsi"/>
          <w:b/>
          <w:bCs/>
          <w:sz w:val="23"/>
          <w:szCs w:val="23"/>
          <w:u w:val="single"/>
        </w:rPr>
        <w:t>APROVAÇÃO DOS MEMBROS</w:t>
      </w:r>
    </w:p>
    <w:p w14:paraId="735FDFD4" w14:textId="77777777" w:rsidR="000662EA" w:rsidRPr="00C055ED" w:rsidRDefault="000662EA" w:rsidP="00C055ED">
      <w:pPr>
        <w:spacing w:line="360" w:lineRule="auto"/>
        <w:rPr>
          <w:rFonts w:ascii="Cambria" w:hAnsi="Cambria" w:cstheme="minorHAnsi"/>
          <w:sz w:val="23"/>
          <w:szCs w:val="23"/>
        </w:rPr>
      </w:pPr>
    </w:p>
    <w:p w14:paraId="3FA5A362" w14:textId="3ED1E1B2" w:rsidR="00C055ED" w:rsidRDefault="000662EA" w:rsidP="00FD37DC">
      <w:pPr>
        <w:spacing w:line="36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 xml:space="preserve">Em consonância com as leis vigentes, manifesta-se esta comissão, por maioria dos votos, </w:t>
      </w:r>
      <w:r w:rsidRPr="00C055ED">
        <w:rPr>
          <w:rFonts w:ascii="Cambria" w:hAnsi="Cambria" w:cstheme="minorHAnsi"/>
          <w:b/>
          <w:bCs/>
          <w:sz w:val="23"/>
          <w:szCs w:val="23"/>
        </w:rPr>
        <w:t>PELA APROVAÇÃO</w:t>
      </w:r>
      <w:r w:rsidRPr="00C055ED">
        <w:rPr>
          <w:rFonts w:ascii="Cambria" w:hAnsi="Cambria" w:cstheme="minorHAnsi"/>
          <w:sz w:val="23"/>
          <w:szCs w:val="23"/>
        </w:rPr>
        <w:t xml:space="preserve"> </w:t>
      </w:r>
      <w:r w:rsidR="00FD37DC">
        <w:rPr>
          <w:rFonts w:ascii="Cambria" w:hAnsi="Cambria" w:cstheme="minorHAnsi"/>
          <w:b/>
          <w:bCs/>
          <w:sz w:val="23"/>
          <w:szCs w:val="23"/>
        </w:rPr>
        <w:t xml:space="preserve">do </w:t>
      </w:r>
      <w:r w:rsidR="00FD37DC" w:rsidRPr="00FD37DC">
        <w:rPr>
          <w:rFonts w:ascii="Cambria" w:hAnsi="Cambria" w:cstheme="minorHAnsi"/>
          <w:b/>
          <w:bCs/>
          <w:sz w:val="23"/>
          <w:szCs w:val="23"/>
        </w:rPr>
        <w:t>Projeto de Lei nº 040/2025</w:t>
      </w:r>
      <w:r w:rsidR="00C055ED" w:rsidRPr="00C055ED">
        <w:rPr>
          <w:rFonts w:ascii="Cambria" w:hAnsi="Cambria" w:cstheme="minorHAnsi"/>
          <w:sz w:val="23"/>
          <w:szCs w:val="23"/>
        </w:rPr>
        <w:t>.</w:t>
      </w:r>
      <w:r w:rsidRPr="00C055ED">
        <w:rPr>
          <w:rFonts w:ascii="Cambria" w:hAnsi="Cambria" w:cstheme="minorHAnsi"/>
          <w:b/>
          <w:bCs/>
          <w:sz w:val="23"/>
          <w:szCs w:val="23"/>
        </w:rPr>
        <w:t>,</w:t>
      </w:r>
      <w:r w:rsidRPr="00C055ED">
        <w:rPr>
          <w:rFonts w:ascii="Cambria" w:hAnsi="Cambria" w:cstheme="minorHAnsi"/>
          <w:sz w:val="23"/>
          <w:szCs w:val="23"/>
        </w:rPr>
        <w:t xml:space="preserve"> </w:t>
      </w:r>
      <w:r w:rsidRPr="00C055ED">
        <w:rPr>
          <w:rFonts w:ascii="Cambria" w:hAnsi="Cambria" w:cstheme="minorHAnsi"/>
          <w:b/>
          <w:bCs/>
          <w:sz w:val="23"/>
          <w:szCs w:val="23"/>
        </w:rPr>
        <w:t>votando favorável com o parecer do Relator.</w:t>
      </w:r>
    </w:p>
    <w:p w14:paraId="7ABC83BD" w14:textId="77777777" w:rsidR="00FD37DC" w:rsidRPr="00C055ED" w:rsidRDefault="00FD37DC" w:rsidP="00FD37DC">
      <w:pPr>
        <w:spacing w:line="36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45ADC6FC" w14:textId="77777777" w:rsidR="00C055ED" w:rsidRPr="00C055ED" w:rsidRDefault="00C055ED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Sala das Comissões, 16 de setembro de 2025.</w:t>
      </w:r>
    </w:p>
    <w:p w14:paraId="68C76D02" w14:textId="77777777" w:rsidR="00C055ED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5A60ED7A" w14:textId="77777777" w:rsidR="000662EA" w:rsidRPr="00C055ED" w:rsidRDefault="000662EA" w:rsidP="00C055ED">
      <w:pPr>
        <w:spacing w:line="360" w:lineRule="auto"/>
        <w:ind w:firstLine="709"/>
        <w:jc w:val="center"/>
        <w:rPr>
          <w:rFonts w:ascii="Cambria" w:hAnsi="Cambria" w:cstheme="minorHAnsi"/>
          <w:sz w:val="23"/>
          <w:szCs w:val="23"/>
        </w:rPr>
      </w:pPr>
    </w:p>
    <w:p w14:paraId="1675812A" w14:textId="4606B77C" w:rsidR="00654CA7" w:rsidRPr="00C055ED" w:rsidRDefault="00FD6CE1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__________</w:t>
      </w:r>
      <w:r w:rsidR="00654CA7" w:rsidRPr="00C055ED">
        <w:rPr>
          <w:rFonts w:ascii="Cambria" w:hAnsi="Cambria" w:cstheme="minorHAnsi"/>
          <w:sz w:val="23"/>
          <w:szCs w:val="23"/>
        </w:rPr>
        <w:t>___________________________________</w:t>
      </w:r>
    </w:p>
    <w:p w14:paraId="1025FB0C" w14:textId="0AB9E1F2" w:rsidR="00FD6CE1" w:rsidRPr="00C055ED" w:rsidRDefault="00FD6CE1" w:rsidP="00C055ED">
      <w:pPr>
        <w:spacing w:line="36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C055ED">
        <w:rPr>
          <w:rFonts w:ascii="Cambria" w:hAnsi="Cambria" w:cstheme="minorHAnsi"/>
          <w:b/>
          <w:bCs/>
          <w:sz w:val="23"/>
          <w:szCs w:val="23"/>
        </w:rPr>
        <w:t>BÁRBARA DE MEDEIROS DANTAS</w:t>
      </w:r>
    </w:p>
    <w:p w14:paraId="1318BD2B" w14:textId="181DC8D9" w:rsidR="00FD6CE1" w:rsidRPr="00C055ED" w:rsidRDefault="00FD6CE1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Presidente</w:t>
      </w:r>
      <w:r w:rsidR="00654CA7" w:rsidRPr="00C055ED">
        <w:rPr>
          <w:rFonts w:ascii="Cambria" w:hAnsi="Cambria" w:cstheme="minorHAnsi"/>
          <w:sz w:val="23"/>
          <w:szCs w:val="23"/>
        </w:rPr>
        <w:t xml:space="preserve"> da Comissão de</w:t>
      </w:r>
    </w:p>
    <w:p w14:paraId="66AC9129" w14:textId="1C1CACAA" w:rsidR="00654CA7" w:rsidRPr="00C055ED" w:rsidRDefault="00654CA7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52DD3499" w14:textId="77777777" w:rsidR="00654CA7" w:rsidRPr="00C055ED" w:rsidRDefault="00654CA7" w:rsidP="00C055ED">
      <w:pPr>
        <w:spacing w:line="360" w:lineRule="auto"/>
        <w:ind w:firstLine="709"/>
        <w:jc w:val="center"/>
        <w:rPr>
          <w:rFonts w:ascii="Cambria" w:hAnsi="Cambria" w:cstheme="minorHAnsi"/>
          <w:sz w:val="23"/>
          <w:szCs w:val="23"/>
        </w:rPr>
      </w:pPr>
    </w:p>
    <w:p w14:paraId="77CF3987" w14:textId="77777777" w:rsidR="00FD6CE1" w:rsidRPr="00C055ED" w:rsidRDefault="00FD6CE1" w:rsidP="00C055ED">
      <w:pPr>
        <w:spacing w:line="360" w:lineRule="auto"/>
        <w:ind w:firstLine="709"/>
        <w:jc w:val="center"/>
        <w:rPr>
          <w:rFonts w:ascii="Cambria" w:hAnsi="Cambria" w:cstheme="minorHAnsi"/>
          <w:sz w:val="23"/>
          <w:szCs w:val="23"/>
        </w:rPr>
      </w:pPr>
    </w:p>
    <w:p w14:paraId="04AC550C" w14:textId="09E4075E" w:rsidR="00654CA7" w:rsidRPr="00C055ED" w:rsidRDefault="00FD6CE1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______________________</w:t>
      </w:r>
      <w:r w:rsidR="00654CA7" w:rsidRPr="00C055ED">
        <w:rPr>
          <w:rFonts w:ascii="Cambria" w:hAnsi="Cambria" w:cstheme="minorHAnsi"/>
          <w:sz w:val="23"/>
          <w:szCs w:val="23"/>
        </w:rPr>
        <w:t>_____________________________</w:t>
      </w:r>
    </w:p>
    <w:p w14:paraId="62476CAC" w14:textId="49AEEEB2" w:rsidR="00654CA7" w:rsidRPr="00C055ED" w:rsidRDefault="00FD6CE1" w:rsidP="00C055ED">
      <w:pPr>
        <w:spacing w:line="36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C055ED">
        <w:rPr>
          <w:rFonts w:ascii="Cambria" w:hAnsi="Cambria" w:cstheme="minorHAnsi"/>
          <w:b/>
          <w:bCs/>
          <w:sz w:val="23"/>
          <w:szCs w:val="23"/>
        </w:rPr>
        <w:t>MARIA DAS VITÓRIAS BEZERRA DANTAS</w:t>
      </w:r>
    </w:p>
    <w:p w14:paraId="3F7940E0" w14:textId="235BAD6C" w:rsidR="00FD6CE1" w:rsidRPr="00C055ED" w:rsidRDefault="00F212A4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Secretária</w:t>
      </w:r>
      <w:r w:rsidR="00654CA7" w:rsidRPr="00C055ED">
        <w:rPr>
          <w:rFonts w:ascii="Cambria" w:hAnsi="Cambria" w:cstheme="minorHAnsi"/>
          <w:sz w:val="23"/>
          <w:szCs w:val="23"/>
        </w:rPr>
        <w:t xml:space="preserve"> da Comissão de</w:t>
      </w:r>
    </w:p>
    <w:p w14:paraId="6920EEFA" w14:textId="3277F831" w:rsidR="00654CA7" w:rsidRPr="00C055ED" w:rsidRDefault="00654CA7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0215402A" w14:textId="77777777" w:rsidR="00FC1062" w:rsidRPr="00C055ED" w:rsidRDefault="00FC1062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</w:p>
    <w:p w14:paraId="1D6B9B2C" w14:textId="3146FD46" w:rsidR="000662EA" w:rsidRPr="00C055ED" w:rsidRDefault="00D8696E" w:rsidP="00C055ED">
      <w:pPr>
        <w:spacing w:line="360" w:lineRule="auto"/>
        <w:jc w:val="both"/>
        <w:rPr>
          <w:rFonts w:ascii="Cambria" w:hAnsi="Cambria" w:cstheme="minorHAnsi"/>
          <w:b/>
          <w:sz w:val="23"/>
          <w:szCs w:val="23"/>
          <w:u w:val="single"/>
        </w:rPr>
      </w:pPr>
      <w:r w:rsidRPr="00C055ED">
        <w:rPr>
          <w:rFonts w:ascii="Cambria" w:hAnsi="Cambria" w:cstheme="minorHAnsi"/>
          <w:b/>
          <w:sz w:val="23"/>
          <w:szCs w:val="23"/>
          <w:u w:val="single"/>
        </w:rPr>
        <w:t xml:space="preserve">V - </w:t>
      </w:r>
      <w:r w:rsidR="00CE2B78" w:rsidRPr="00C055ED">
        <w:rPr>
          <w:rFonts w:ascii="Cambria" w:hAnsi="Cambria" w:cstheme="minorHAnsi"/>
          <w:b/>
          <w:sz w:val="23"/>
          <w:szCs w:val="23"/>
          <w:u w:val="single"/>
        </w:rPr>
        <w:t>CONSIDERAÇÕES</w:t>
      </w:r>
      <w:r w:rsidR="001140E4" w:rsidRPr="00C055ED">
        <w:rPr>
          <w:rFonts w:ascii="Cambria" w:hAnsi="Cambria" w:cstheme="minorHAnsi"/>
          <w:b/>
          <w:sz w:val="23"/>
          <w:szCs w:val="23"/>
          <w:u w:val="single"/>
        </w:rPr>
        <w:t xml:space="preserve"> FINAIS </w:t>
      </w:r>
    </w:p>
    <w:p w14:paraId="0AA26ECF" w14:textId="77777777" w:rsidR="001140E4" w:rsidRPr="00C055ED" w:rsidRDefault="001140E4" w:rsidP="00C055ED">
      <w:pPr>
        <w:spacing w:line="36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442CAB78" w14:textId="77777777" w:rsidR="000662EA" w:rsidRPr="00C055ED" w:rsidRDefault="000662EA" w:rsidP="00C055ED">
      <w:pPr>
        <w:spacing w:line="36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C055ED">
        <w:rPr>
          <w:rFonts w:ascii="Cambria" w:hAnsi="Cambria" w:cstheme="minorHAnsi"/>
          <w:bCs/>
          <w:sz w:val="23"/>
          <w:szCs w:val="23"/>
        </w:rPr>
        <w:t>Nos termos do artigo 63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C055ED" w:rsidRDefault="000662EA" w:rsidP="00C055ED">
      <w:pPr>
        <w:spacing w:line="36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C055ED">
        <w:rPr>
          <w:rFonts w:ascii="Cambria" w:hAnsi="Cambria" w:cstheme="minorHAnsi"/>
          <w:bCs/>
          <w:sz w:val="23"/>
          <w:szCs w:val="23"/>
        </w:rPr>
        <w:t xml:space="preserve">Cumpre esclarecer que, </w:t>
      </w:r>
      <w:r w:rsidRPr="00C055ED">
        <w:rPr>
          <w:rFonts w:ascii="Cambria" w:hAnsi="Cambria" w:cstheme="minorHAnsi"/>
          <w:b/>
          <w:sz w:val="23"/>
          <w:szCs w:val="23"/>
        </w:rPr>
        <w:t>conforme o parágrafo único do referido artigo</w:t>
      </w:r>
      <w:r w:rsidRPr="00C055ED">
        <w:rPr>
          <w:rFonts w:ascii="Cambria" w:hAnsi="Cambria" w:cstheme="minorHAnsi"/>
          <w:bCs/>
          <w:sz w:val="23"/>
          <w:szCs w:val="23"/>
        </w:rPr>
        <w:t xml:space="preserve">, os pareceres das comissões devem conter posicionamentos favoráveis e desfavoráveis, devidamente fundamentados, bem como o voto dos integrantes da Comissão, e são </w:t>
      </w:r>
      <w:r w:rsidRPr="00C055ED">
        <w:rPr>
          <w:rFonts w:ascii="Cambria" w:hAnsi="Cambria" w:cstheme="minorHAnsi"/>
          <w:bCs/>
          <w:sz w:val="23"/>
          <w:szCs w:val="23"/>
        </w:rPr>
        <w:lastRenderedPageBreak/>
        <w:t>obrigatoriamente acompanhados de análise jurídica emitida ou validada pela Procuradora ou Assessora Jurídica da Câmara.</w:t>
      </w:r>
    </w:p>
    <w:p w14:paraId="21E47791" w14:textId="171EDD00" w:rsidR="00A22FAC" w:rsidRPr="00C055ED" w:rsidRDefault="000662EA" w:rsidP="00C055ED">
      <w:pPr>
        <w:spacing w:line="36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C055ED">
        <w:rPr>
          <w:rFonts w:ascii="Cambria" w:hAnsi="Cambria" w:cstheme="minorHAnsi"/>
          <w:bCs/>
          <w:sz w:val="23"/>
          <w:szCs w:val="23"/>
        </w:rPr>
        <w:t>Assim, o presente parecer atende integralmente aos requisitos legais e regimentais, contando com a participação técnica da Procuradora Jurídica para assegurar sua conformidade e validade.</w:t>
      </w:r>
    </w:p>
    <w:p w14:paraId="67735615" w14:textId="77777777" w:rsidR="007E136A" w:rsidRPr="00C055ED" w:rsidRDefault="007E136A" w:rsidP="00C055ED">
      <w:pPr>
        <w:spacing w:line="36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</w:p>
    <w:p w14:paraId="70CB18DB" w14:textId="41C54609" w:rsidR="007E136A" w:rsidRPr="00C055ED" w:rsidRDefault="007E136A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 xml:space="preserve">Sala das Comissões, </w:t>
      </w:r>
      <w:r w:rsidR="00C055ED" w:rsidRPr="00C055ED">
        <w:rPr>
          <w:rFonts w:ascii="Cambria" w:hAnsi="Cambria" w:cstheme="minorHAnsi"/>
          <w:sz w:val="23"/>
          <w:szCs w:val="23"/>
        </w:rPr>
        <w:t>16</w:t>
      </w:r>
      <w:r w:rsidRPr="00C055ED">
        <w:rPr>
          <w:rFonts w:ascii="Cambria" w:hAnsi="Cambria" w:cstheme="minorHAnsi"/>
          <w:sz w:val="23"/>
          <w:szCs w:val="23"/>
        </w:rPr>
        <w:t xml:space="preserve"> de </w:t>
      </w:r>
      <w:r w:rsidR="00C055ED" w:rsidRPr="00C055ED">
        <w:rPr>
          <w:rFonts w:ascii="Cambria" w:hAnsi="Cambria" w:cstheme="minorHAnsi"/>
          <w:sz w:val="23"/>
          <w:szCs w:val="23"/>
        </w:rPr>
        <w:t>setembro</w:t>
      </w:r>
      <w:r w:rsidRPr="00C055ED">
        <w:rPr>
          <w:rFonts w:ascii="Cambria" w:hAnsi="Cambria" w:cstheme="minorHAnsi"/>
          <w:sz w:val="23"/>
          <w:szCs w:val="23"/>
        </w:rPr>
        <w:t xml:space="preserve"> de 2025.</w:t>
      </w:r>
    </w:p>
    <w:p w14:paraId="48B67004" w14:textId="77777777" w:rsidR="00CF6689" w:rsidRPr="00C055ED" w:rsidRDefault="00CF6689" w:rsidP="00C055ED">
      <w:pPr>
        <w:spacing w:line="36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637E615C" w14:textId="17EB2011" w:rsidR="00CF6689" w:rsidRPr="00C055ED" w:rsidRDefault="00CF6689" w:rsidP="00C055ED">
      <w:pPr>
        <w:spacing w:line="360" w:lineRule="auto"/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C055ED">
        <w:rPr>
          <w:rFonts w:ascii="Cambria" w:hAnsi="Cambria" w:cstheme="minorHAnsi"/>
          <w:bCs/>
          <w:sz w:val="23"/>
          <w:szCs w:val="23"/>
        </w:rPr>
        <w:t>__________________________________________________________</w:t>
      </w:r>
    </w:p>
    <w:p w14:paraId="15DDC92F" w14:textId="42878176" w:rsidR="00E70C84" w:rsidRPr="00C055ED" w:rsidRDefault="00FA5355" w:rsidP="00C055ED">
      <w:pPr>
        <w:spacing w:line="360" w:lineRule="auto"/>
        <w:ind w:left="-181" w:right="-181"/>
        <w:jc w:val="center"/>
        <w:outlineLvl w:val="0"/>
        <w:rPr>
          <w:rFonts w:ascii="Cambria" w:hAnsi="Cambria" w:cstheme="minorHAnsi"/>
          <w:b/>
          <w:sz w:val="23"/>
          <w:szCs w:val="23"/>
        </w:rPr>
      </w:pPr>
      <w:r w:rsidRPr="00C055ED">
        <w:rPr>
          <w:rFonts w:ascii="Cambria" w:hAnsi="Cambria" w:cstheme="minorHAnsi"/>
          <w:b/>
          <w:sz w:val="23"/>
          <w:szCs w:val="23"/>
        </w:rPr>
        <w:t>JANIARYA LOURENA DE AZEVEDO DANTAS</w:t>
      </w:r>
    </w:p>
    <w:p w14:paraId="70F77632" w14:textId="655F9EA8" w:rsidR="00F96338" w:rsidRPr="00C055ED" w:rsidRDefault="00F96338" w:rsidP="00C055ED">
      <w:pPr>
        <w:spacing w:line="360" w:lineRule="auto"/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C055ED">
        <w:rPr>
          <w:rFonts w:ascii="Cambria" w:hAnsi="Cambria" w:cstheme="minorHAnsi"/>
          <w:bCs/>
          <w:sz w:val="23"/>
          <w:szCs w:val="23"/>
        </w:rPr>
        <w:t xml:space="preserve">Procuradora Jurídica </w:t>
      </w:r>
      <w:r w:rsidR="00CF6689" w:rsidRPr="00C055ED">
        <w:rPr>
          <w:rFonts w:ascii="Cambria" w:hAnsi="Cambria" w:cstheme="minorHAnsi"/>
          <w:bCs/>
          <w:sz w:val="23"/>
          <w:szCs w:val="23"/>
        </w:rPr>
        <w:t xml:space="preserve">- </w:t>
      </w:r>
      <w:r w:rsidR="00F50D08" w:rsidRPr="00C055ED">
        <w:rPr>
          <w:rFonts w:ascii="Cambria" w:hAnsi="Cambria" w:cstheme="minorHAnsi"/>
          <w:bCs/>
          <w:sz w:val="23"/>
          <w:szCs w:val="23"/>
        </w:rPr>
        <w:t xml:space="preserve">Portaria </w:t>
      </w:r>
      <w:r w:rsidR="0023663C" w:rsidRPr="00C055ED">
        <w:rPr>
          <w:rFonts w:ascii="Cambria" w:hAnsi="Cambria" w:cstheme="minorHAnsi"/>
          <w:bCs/>
          <w:sz w:val="23"/>
          <w:szCs w:val="23"/>
        </w:rPr>
        <w:t>nº 040/2025</w:t>
      </w:r>
      <w:r w:rsidR="00625F1B" w:rsidRPr="00C055ED">
        <w:rPr>
          <w:rFonts w:ascii="Cambria" w:hAnsi="Cambria" w:cstheme="minorHAnsi"/>
          <w:bCs/>
          <w:sz w:val="23"/>
          <w:szCs w:val="23"/>
        </w:rPr>
        <w:br/>
        <w:t>Advogada OAB/RN 19025</w:t>
      </w:r>
    </w:p>
    <w:p w14:paraId="3D3C5A82" w14:textId="77777777" w:rsidR="00FA5355" w:rsidRPr="00C055ED" w:rsidRDefault="00FA5355" w:rsidP="00C055ED">
      <w:pPr>
        <w:spacing w:line="360" w:lineRule="auto"/>
        <w:ind w:left="-180" w:right="-180"/>
        <w:jc w:val="center"/>
        <w:outlineLvl w:val="0"/>
        <w:rPr>
          <w:rFonts w:ascii="Cambria" w:hAnsi="Cambria" w:cstheme="minorHAnsi"/>
          <w:sz w:val="23"/>
          <w:szCs w:val="23"/>
        </w:rPr>
      </w:pPr>
    </w:p>
    <w:sectPr w:rsidR="00FA5355" w:rsidRPr="00C055ED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23382" w14:textId="77777777" w:rsidR="00A91F23" w:rsidRDefault="00A91F23">
      <w:pPr>
        <w:rPr>
          <w:rFonts w:hint="eastAsia"/>
        </w:rPr>
      </w:pPr>
      <w:r>
        <w:separator/>
      </w:r>
    </w:p>
  </w:endnote>
  <w:endnote w:type="continuationSeparator" w:id="0">
    <w:p w14:paraId="20699695" w14:textId="77777777" w:rsidR="00A91F23" w:rsidRDefault="00A91F23">
      <w:pPr>
        <w:rPr>
          <w:rFonts w:hint="eastAsia"/>
        </w:rPr>
      </w:pPr>
      <w:r>
        <w:continuationSeparator/>
      </w:r>
    </w:p>
  </w:endnote>
  <w:endnote w:type="continuationNotice" w:id="1">
    <w:p w14:paraId="7A727E24" w14:textId="77777777" w:rsidR="00A91F23" w:rsidRDefault="00A91F23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FC5F5" w14:textId="77777777" w:rsidR="00A91F23" w:rsidRDefault="00A91F23">
      <w:pPr>
        <w:rPr>
          <w:rFonts w:hint="eastAsia"/>
        </w:rPr>
      </w:pPr>
      <w:r>
        <w:separator/>
      </w:r>
    </w:p>
  </w:footnote>
  <w:footnote w:type="continuationSeparator" w:id="0">
    <w:p w14:paraId="7E347495" w14:textId="77777777" w:rsidR="00A91F23" w:rsidRDefault="00A91F23">
      <w:pPr>
        <w:rPr>
          <w:rFonts w:hint="eastAsia"/>
        </w:rPr>
      </w:pPr>
      <w:r>
        <w:continuationSeparator/>
      </w:r>
    </w:p>
  </w:footnote>
  <w:footnote w:type="continuationNotice" w:id="1">
    <w:p w14:paraId="10CD16FA" w14:textId="77777777" w:rsidR="00A91F23" w:rsidRDefault="00A91F23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62AD"/>
    <w:rsid w:val="00080FAD"/>
    <w:rsid w:val="00087BAC"/>
    <w:rsid w:val="000A4509"/>
    <w:rsid w:val="000B0235"/>
    <w:rsid w:val="000C4720"/>
    <w:rsid w:val="000D1308"/>
    <w:rsid w:val="000D3EC0"/>
    <w:rsid w:val="000E1D8D"/>
    <w:rsid w:val="000E4977"/>
    <w:rsid w:val="000F361E"/>
    <w:rsid w:val="001140E4"/>
    <w:rsid w:val="00167D6C"/>
    <w:rsid w:val="001829C3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62292"/>
    <w:rsid w:val="002722C9"/>
    <w:rsid w:val="00297560"/>
    <w:rsid w:val="0029760F"/>
    <w:rsid w:val="002A50D0"/>
    <w:rsid w:val="002B1C06"/>
    <w:rsid w:val="002C05D4"/>
    <w:rsid w:val="002C7C82"/>
    <w:rsid w:val="002E625C"/>
    <w:rsid w:val="002E7833"/>
    <w:rsid w:val="002F2844"/>
    <w:rsid w:val="003044B5"/>
    <w:rsid w:val="003141DA"/>
    <w:rsid w:val="003527F7"/>
    <w:rsid w:val="00352C73"/>
    <w:rsid w:val="00366F73"/>
    <w:rsid w:val="003728C7"/>
    <w:rsid w:val="0039045D"/>
    <w:rsid w:val="003D38A5"/>
    <w:rsid w:val="003E1D81"/>
    <w:rsid w:val="003E25B0"/>
    <w:rsid w:val="0040702D"/>
    <w:rsid w:val="00410B2F"/>
    <w:rsid w:val="0041219F"/>
    <w:rsid w:val="004262D5"/>
    <w:rsid w:val="00427B4F"/>
    <w:rsid w:val="00435DFC"/>
    <w:rsid w:val="00453E46"/>
    <w:rsid w:val="00472C49"/>
    <w:rsid w:val="004A2094"/>
    <w:rsid w:val="004B48C5"/>
    <w:rsid w:val="004E25C3"/>
    <w:rsid w:val="005102C6"/>
    <w:rsid w:val="00510E0E"/>
    <w:rsid w:val="00512AAD"/>
    <w:rsid w:val="00546830"/>
    <w:rsid w:val="0055071E"/>
    <w:rsid w:val="005558AB"/>
    <w:rsid w:val="0057250E"/>
    <w:rsid w:val="00572AEB"/>
    <w:rsid w:val="00580777"/>
    <w:rsid w:val="005824BE"/>
    <w:rsid w:val="00582F35"/>
    <w:rsid w:val="005910E2"/>
    <w:rsid w:val="00591715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53724"/>
    <w:rsid w:val="00654CA7"/>
    <w:rsid w:val="00664DE8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31E99"/>
    <w:rsid w:val="00835F71"/>
    <w:rsid w:val="0084017A"/>
    <w:rsid w:val="00847207"/>
    <w:rsid w:val="00861191"/>
    <w:rsid w:val="00861C94"/>
    <w:rsid w:val="00864FEB"/>
    <w:rsid w:val="00867CC1"/>
    <w:rsid w:val="00871FD3"/>
    <w:rsid w:val="00881726"/>
    <w:rsid w:val="008C48A9"/>
    <w:rsid w:val="008C61A3"/>
    <w:rsid w:val="008E0AA4"/>
    <w:rsid w:val="008E1F7A"/>
    <w:rsid w:val="00900334"/>
    <w:rsid w:val="0093531F"/>
    <w:rsid w:val="00941ECC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91F23"/>
    <w:rsid w:val="00A94688"/>
    <w:rsid w:val="00AC52A9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C6F99"/>
    <w:rsid w:val="00BD0966"/>
    <w:rsid w:val="00BE3A89"/>
    <w:rsid w:val="00BF0FD0"/>
    <w:rsid w:val="00BF186E"/>
    <w:rsid w:val="00C019E0"/>
    <w:rsid w:val="00C055ED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B505C"/>
    <w:rsid w:val="00CC4F5F"/>
    <w:rsid w:val="00CD0419"/>
    <w:rsid w:val="00CE2B78"/>
    <w:rsid w:val="00CE7E51"/>
    <w:rsid w:val="00CF2750"/>
    <w:rsid w:val="00CF6689"/>
    <w:rsid w:val="00D07B5C"/>
    <w:rsid w:val="00D10671"/>
    <w:rsid w:val="00D13F18"/>
    <w:rsid w:val="00D31E57"/>
    <w:rsid w:val="00D45B98"/>
    <w:rsid w:val="00D474D7"/>
    <w:rsid w:val="00D7043A"/>
    <w:rsid w:val="00D72E21"/>
    <w:rsid w:val="00D8696E"/>
    <w:rsid w:val="00D87B2E"/>
    <w:rsid w:val="00D87C1A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642C"/>
    <w:rsid w:val="00E328F6"/>
    <w:rsid w:val="00E34846"/>
    <w:rsid w:val="00E42D17"/>
    <w:rsid w:val="00E70C84"/>
    <w:rsid w:val="00E82529"/>
    <w:rsid w:val="00EA0A00"/>
    <w:rsid w:val="00EA5045"/>
    <w:rsid w:val="00EB0CE7"/>
    <w:rsid w:val="00EC1F85"/>
    <w:rsid w:val="00ED3566"/>
    <w:rsid w:val="00ED41DE"/>
    <w:rsid w:val="00EE05EA"/>
    <w:rsid w:val="00F212A4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5355"/>
    <w:rsid w:val="00FB1524"/>
    <w:rsid w:val="00FC1062"/>
    <w:rsid w:val="00FC51A2"/>
    <w:rsid w:val="00FD37DC"/>
    <w:rsid w:val="00FD6CE1"/>
    <w:rsid w:val="00FE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672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5</cp:revision>
  <cp:lastPrinted>2022-11-17T12:54:00Z</cp:lastPrinted>
  <dcterms:created xsi:type="dcterms:W3CDTF">2025-09-17T16:00:00Z</dcterms:created>
  <dcterms:modified xsi:type="dcterms:W3CDTF">2025-09-17T16:17:00Z</dcterms:modified>
  <dc:language>pt-BR</dc:language>
</cp:coreProperties>
</file>