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E3AE4DF" w14:textId="77777777" w:rsidR="000C7FA6" w:rsidRDefault="000C7FA6" w:rsidP="002B153A">
      <w:pPr>
        <w:spacing w:before="120" w:after="120" w:line="360" w:lineRule="auto"/>
        <w:jc w:val="center"/>
        <w:rPr>
          <w:rFonts w:asciiTheme="minorHAnsi" w:eastAsia="Cambria" w:hAnsiTheme="minorHAnsi" w:cs="Cambria"/>
          <w:b/>
          <w:sz w:val="24"/>
          <w:szCs w:val="24"/>
        </w:rPr>
      </w:pPr>
      <w:r>
        <w:rPr>
          <w:rFonts w:asciiTheme="minorHAnsi" w:eastAsia="Cambria" w:hAnsiTheme="minorHAnsi" w:cs="Cambria"/>
          <w:b/>
          <w:sz w:val="24"/>
          <w:szCs w:val="24"/>
        </w:rPr>
        <w:t>PROJETO DE LEI Nº 078/2025</w:t>
      </w:r>
    </w:p>
    <w:p w14:paraId="065E8D4D" w14:textId="5271AE5C" w:rsidR="00913DD9" w:rsidRPr="002B153A" w:rsidRDefault="00F30572" w:rsidP="002B153A">
      <w:pPr>
        <w:spacing w:before="120" w:after="120" w:line="360" w:lineRule="auto"/>
        <w:jc w:val="center"/>
        <w:rPr>
          <w:rFonts w:asciiTheme="minorHAnsi" w:eastAsia="Cambria" w:hAnsiTheme="minorHAnsi" w:cs="Cambria"/>
          <w:b/>
          <w:sz w:val="24"/>
          <w:szCs w:val="24"/>
        </w:rPr>
      </w:pPr>
      <w:r w:rsidRPr="002B153A">
        <w:rPr>
          <w:rFonts w:asciiTheme="minorHAnsi" w:eastAsia="Cambria" w:hAnsiTheme="minorHAnsi" w:cs="Cambria"/>
          <w:b/>
          <w:sz w:val="24"/>
          <w:szCs w:val="24"/>
        </w:rPr>
        <w:t>DO SISTEMA VIÁRIO</w:t>
      </w:r>
    </w:p>
    <w:p w14:paraId="3556E35B" w14:textId="4EADC5B5" w:rsidR="009E765F" w:rsidRPr="009E765F" w:rsidRDefault="009E765F" w:rsidP="009E765F">
      <w:pPr>
        <w:spacing w:before="120" w:after="120" w:line="360" w:lineRule="auto"/>
        <w:ind w:left="2832"/>
        <w:jc w:val="both"/>
        <w:rPr>
          <w:rFonts w:ascii="Cambria" w:eastAsia="Cambria" w:hAnsi="Cambria" w:cs="Cambria"/>
          <w:b/>
          <w:color w:val="000000"/>
          <w:sz w:val="24"/>
          <w:szCs w:val="24"/>
        </w:rPr>
      </w:pPr>
      <w:r w:rsidRPr="003F27A5">
        <w:rPr>
          <w:rFonts w:ascii="Cambria" w:eastAsia="Cambria" w:hAnsi="Cambria" w:cs="Cambria"/>
          <w:b/>
          <w:color w:val="000000"/>
          <w:sz w:val="24"/>
          <w:szCs w:val="24"/>
        </w:rPr>
        <w:t xml:space="preserve">SÚMULA: DISPÕE SOBRE DIRETRIZES DE ARRUAMENTO PARA IMPLANTAÇÃO DO SISTEMA VIÁRIO BÁSICO NO PERÍMETRO URBANO DE </w:t>
      </w:r>
      <w:r>
        <w:rPr>
          <w:rFonts w:ascii="Cambria" w:eastAsia="Cambria" w:hAnsi="Cambria" w:cs="Cambria"/>
          <w:b/>
          <w:color w:val="000000"/>
          <w:sz w:val="24"/>
          <w:szCs w:val="24"/>
        </w:rPr>
        <w:t xml:space="preserve">SANTO ANTONIO DO SUDOESTE </w:t>
      </w:r>
      <w:r w:rsidRPr="003F27A5">
        <w:rPr>
          <w:rFonts w:ascii="Cambria" w:eastAsia="Cambria" w:hAnsi="Cambria" w:cs="Cambria"/>
          <w:b/>
          <w:color w:val="000000"/>
          <w:sz w:val="24"/>
          <w:szCs w:val="24"/>
        </w:rPr>
        <w:t>- PR E DÁ OUTRAS PROVIDÊNCIAS.</w:t>
      </w:r>
    </w:p>
    <w:p w14:paraId="6180C62B" w14:textId="4C0C19AB" w:rsidR="00913DD9" w:rsidRPr="002B153A" w:rsidRDefault="001B7650" w:rsidP="002B153A">
      <w:pPr>
        <w:spacing w:beforeLines="120" w:before="288" w:afterLines="120" w:after="288" w:line="360" w:lineRule="auto"/>
        <w:jc w:val="both"/>
        <w:rPr>
          <w:rFonts w:asciiTheme="minorHAnsi" w:eastAsia="Cambria" w:hAnsiTheme="minorHAnsi" w:cs="Cambria"/>
          <w:sz w:val="24"/>
          <w:szCs w:val="24"/>
        </w:rPr>
      </w:pPr>
      <w:r w:rsidRPr="002B153A">
        <w:rPr>
          <w:rFonts w:asciiTheme="minorHAnsi" w:eastAsia="Cambria" w:hAnsiTheme="minorHAnsi" w:cs="Cambria"/>
          <w:sz w:val="24"/>
          <w:szCs w:val="24"/>
        </w:rPr>
        <w:t xml:space="preserve">A Câmara Municipal de </w:t>
      </w:r>
      <w:r w:rsidR="00DD5BDD" w:rsidRPr="002B153A">
        <w:rPr>
          <w:rFonts w:asciiTheme="minorHAnsi" w:eastAsia="Cambria" w:hAnsiTheme="minorHAnsi" w:cs="Cambria"/>
          <w:sz w:val="24"/>
          <w:szCs w:val="24"/>
        </w:rPr>
        <w:t>Santo Antonio do Sudoeste</w:t>
      </w:r>
      <w:r w:rsidRPr="002B153A">
        <w:rPr>
          <w:rFonts w:asciiTheme="minorHAnsi" w:eastAsia="Cambria" w:hAnsiTheme="minorHAnsi" w:cs="Cambria"/>
          <w:sz w:val="24"/>
          <w:szCs w:val="24"/>
        </w:rPr>
        <w:t>, Estado do Paraná, aprovou, e eu, Prefeito Municipal, sanciono a seguinte Lei:</w:t>
      </w:r>
    </w:p>
    <w:p w14:paraId="298935A0" w14:textId="77777777" w:rsidR="00913DD9" w:rsidRPr="002B153A" w:rsidRDefault="001B7650" w:rsidP="002B153A">
      <w:pPr>
        <w:pStyle w:val="Ttulo1"/>
        <w:spacing w:beforeLines="0" w:before="120" w:afterLines="0" w:after="120" w:line="360" w:lineRule="auto"/>
        <w:rPr>
          <w:rFonts w:asciiTheme="minorHAnsi" w:eastAsia="Cambria" w:hAnsiTheme="minorHAnsi"/>
        </w:rPr>
      </w:pPr>
      <w:bookmarkStart w:id="0" w:name="_30j0zll" w:colFirst="0" w:colLast="0"/>
      <w:bookmarkEnd w:id="0"/>
      <w:r w:rsidRPr="002B153A">
        <w:rPr>
          <w:rFonts w:asciiTheme="minorHAnsi" w:eastAsia="Cambria" w:hAnsiTheme="minorHAnsi"/>
        </w:rPr>
        <w:t>CAPÍTULO I</w:t>
      </w:r>
    </w:p>
    <w:p w14:paraId="0FDAFB1E" w14:textId="77777777" w:rsidR="00913DD9" w:rsidRPr="002B153A" w:rsidRDefault="001B7650" w:rsidP="002B153A">
      <w:pPr>
        <w:pStyle w:val="Ttulo1"/>
        <w:spacing w:beforeLines="0" w:before="120" w:afterLines="0" w:after="120" w:line="360" w:lineRule="auto"/>
        <w:rPr>
          <w:rFonts w:asciiTheme="minorHAnsi" w:eastAsia="Cambria" w:hAnsiTheme="minorHAnsi"/>
        </w:rPr>
      </w:pPr>
      <w:bookmarkStart w:id="1" w:name="_1fob9te" w:colFirst="0" w:colLast="0"/>
      <w:bookmarkEnd w:id="1"/>
      <w:r w:rsidRPr="002B153A">
        <w:rPr>
          <w:rFonts w:asciiTheme="minorHAnsi" w:eastAsia="Cambria" w:hAnsiTheme="minorHAnsi"/>
        </w:rPr>
        <w:t>DAS DISPOSIÇÕES GERAIS</w:t>
      </w:r>
    </w:p>
    <w:p w14:paraId="61B6A987" w14:textId="4EDFB5B0"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Art. 1º -</w:t>
      </w:r>
      <w:r w:rsidRPr="002B153A">
        <w:rPr>
          <w:rFonts w:asciiTheme="minorHAnsi" w:eastAsia="Cambria" w:hAnsiTheme="minorHAnsi" w:cs="Cambria"/>
          <w:sz w:val="24"/>
          <w:szCs w:val="24"/>
        </w:rPr>
        <w:t xml:space="preserve"> </w:t>
      </w:r>
      <w:r w:rsidR="009E765F" w:rsidRPr="009E765F">
        <w:rPr>
          <w:rFonts w:asciiTheme="minorHAnsi" w:eastAsia="Cambria" w:hAnsiTheme="minorHAnsi" w:cs="Cambria"/>
          <w:sz w:val="24"/>
          <w:szCs w:val="24"/>
        </w:rPr>
        <w:t>A presente Lei destina-se a disciplinar, dimensionar, hierarquizar a implantação do Sistema Viário Básico do Município, conforme as disposições complementares à Lei do Parcelamento do Solo Urbano.</w:t>
      </w:r>
    </w:p>
    <w:p w14:paraId="0B3D8F0D"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Parágrafo Único -</w:t>
      </w:r>
      <w:r w:rsidRPr="002B153A">
        <w:rPr>
          <w:rFonts w:asciiTheme="minorHAnsi" w:eastAsia="Cambria" w:hAnsiTheme="minorHAnsi" w:cs="Cambria"/>
          <w:sz w:val="24"/>
          <w:szCs w:val="24"/>
        </w:rPr>
        <w:t xml:space="preserve"> As disposições desta Lei têm como objetivo:</w:t>
      </w:r>
    </w:p>
    <w:p w14:paraId="53A596F3" w14:textId="58E5F2C1"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Garantir a continuidade das principais vias;</w:t>
      </w:r>
    </w:p>
    <w:p w14:paraId="129CCF15" w14:textId="089EAA43"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II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Fixar as condições necessárias para proporcionar um fluxo eficiente e seguro do tráfego na área urbana;</w:t>
      </w:r>
    </w:p>
    <w:p w14:paraId="24C11433" w14:textId="49F67F24"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III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Otimizar os investimentos públicos na infraestrutura viária;</w:t>
      </w:r>
    </w:p>
    <w:p w14:paraId="1E30AB84" w14:textId="107867C4"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IV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Contribuir com a redução das causas de acidentes;</w:t>
      </w:r>
    </w:p>
    <w:p w14:paraId="4C30A944" w14:textId="76317BF4"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Contribuir com a redução da poluição sonora, tendo em vista o conforto ambiental urbano;</w:t>
      </w:r>
    </w:p>
    <w:p w14:paraId="01DA6608" w14:textId="636D30DB"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VI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Contribuir com a elevação da qualidade de vida no meio urbano.</w:t>
      </w:r>
    </w:p>
    <w:p w14:paraId="3288E998" w14:textId="6EF82D14"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VII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Fixar as condições necessárias para que as vias de circulação possam desempenhar adequadamente suas funções e dar vazão ao seu volume de tráfego;</w:t>
      </w:r>
    </w:p>
    <w:p w14:paraId="497637E6" w14:textId="41E64B35"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VIII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Estabelecer um sistema hierárquico das vias de circulação para a adequada circulação do tráfego e segura locomoção do usuário;</w:t>
      </w:r>
    </w:p>
    <w:p w14:paraId="574B4E91" w14:textId="3ADFFC4F"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IX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Disciplinar o tráfego de cargas e passageiros, na área urbana, garantindo fluidez e segurança nos trajetos e nas operações de transbordo;</w:t>
      </w:r>
    </w:p>
    <w:p w14:paraId="7F11EC9C" w14:textId="3DDF2430"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lastRenderedPageBreak/>
        <w:t>X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Implementar um sistema de ciclovias</w:t>
      </w:r>
      <w:r w:rsidR="004D559D" w:rsidRPr="002B153A">
        <w:rPr>
          <w:rFonts w:asciiTheme="minorHAnsi" w:eastAsia="Cambria" w:hAnsiTheme="minorHAnsi" w:cs="Cambria"/>
          <w:sz w:val="24"/>
          <w:szCs w:val="24"/>
        </w:rPr>
        <w:t xml:space="preserve"> e ciclofaixas</w:t>
      </w:r>
      <w:r w:rsidRPr="002B153A">
        <w:rPr>
          <w:rFonts w:asciiTheme="minorHAnsi" w:eastAsia="Cambria" w:hAnsiTheme="minorHAnsi" w:cs="Cambria"/>
          <w:sz w:val="24"/>
          <w:szCs w:val="24"/>
        </w:rPr>
        <w:t>, como alternativa de locomoção e lazer;</w:t>
      </w:r>
    </w:p>
    <w:p w14:paraId="6DAF1800" w14:textId="347C15D6"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XI -</w:t>
      </w:r>
      <w:r w:rsidR="00AA4C36"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Proporcionar segurança e conforto ao tráfego de pedestres e ciclistas;</w:t>
      </w:r>
    </w:p>
    <w:p w14:paraId="27E875AC" w14:textId="2FB71FD8"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Art. 2º -</w:t>
      </w:r>
      <w:r w:rsidRPr="002B153A">
        <w:rPr>
          <w:rFonts w:asciiTheme="minorHAnsi" w:eastAsia="Cambria" w:hAnsiTheme="minorHAnsi" w:cs="Cambria"/>
          <w:sz w:val="24"/>
          <w:szCs w:val="24"/>
        </w:rPr>
        <w:t xml:space="preserve"> É obrigatório a adoção das diretrizes de implantação do Sistema Viário Básico, por força desta Lei, a todo projeto de ou empreendimento, a seguir, que vierem a ser executado dentro do Perímetro Urbano do Município de </w:t>
      </w:r>
      <w:r w:rsidR="00DD5BDD" w:rsidRPr="002B153A">
        <w:rPr>
          <w:rFonts w:asciiTheme="minorHAnsi" w:eastAsia="Cambria" w:hAnsiTheme="minorHAnsi" w:cs="Cambria"/>
          <w:sz w:val="24"/>
          <w:szCs w:val="24"/>
        </w:rPr>
        <w:t>Santo Antonio do Sudoeste</w:t>
      </w:r>
      <w:r w:rsidR="003B6124" w:rsidRPr="002B153A">
        <w:rPr>
          <w:rFonts w:asciiTheme="minorHAnsi" w:eastAsia="Cambria" w:hAnsiTheme="minorHAnsi" w:cs="Cambria"/>
          <w:sz w:val="24"/>
          <w:szCs w:val="24"/>
        </w:rPr>
        <w:t xml:space="preserve"> </w:t>
      </w:r>
      <w:r w:rsidRPr="002B153A">
        <w:rPr>
          <w:rFonts w:asciiTheme="minorHAnsi" w:eastAsia="Cambria" w:hAnsiTheme="minorHAnsi" w:cs="Cambria"/>
          <w:sz w:val="24"/>
          <w:szCs w:val="24"/>
        </w:rPr>
        <w:t>- P</w:t>
      </w:r>
      <w:r w:rsidR="00F96B10" w:rsidRPr="002B153A">
        <w:rPr>
          <w:rFonts w:asciiTheme="minorHAnsi" w:eastAsia="Cambria" w:hAnsiTheme="minorHAnsi" w:cs="Cambria"/>
          <w:sz w:val="24"/>
          <w:szCs w:val="24"/>
        </w:rPr>
        <w:t>R</w:t>
      </w:r>
      <w:r w:rsidRPr="002B153A">
        <w:rPr>
          <w:rFonts w:asciiTheme="minorHAnsi" w:eastAsia="Cambria" w:hAnsiTheme="minorHAnsi" w:cs="Cambria"/>
          <w:sz w:val="24"/>
          <w:szCs w:val="24"/>
        </w:rPr>
        <w:t>:</w:t>
      </w:r>
    </w:p>
    <w:p w14:paraId="1BF72286"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1 - </w:t>
      </w:r>
      <w:r w:rsidRPr="002B153A">
        <w:rPr>
          <w:rFonts w:asciiTheme="minorHAnsi" w:eastAsia="Cambria" w:hAnsiTheme="minorHAnsi" w:cs="Cambria"/>
          <w:sz w:val="24"/>
          <w:szCs w:val="24"/>
        </w:rPr>
        <w:t>Imobiliário;</w:t>
      </w:r>
    </w:p>
    <w:p w14:paraId="72F43CC1"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2 - </w:t>
      </w:r>
      <w:r w:rsidRPr="002B153A">
        <w:rPr>
          <w:rFonts w:asciiTheme="minorHAnsi" w:eastAsia="Cambria" w:hAnsiTheme="minorHAnsi" w:cs="Cambria"/>
          <w:sz w:val="24"/>
          <w:szCs w:val="24"/>
        </w:rPr>
        <w:t>Loteamento;</w:t>
      </w:r>
    </w:p>
    <w:p w14:paraId="1ECB9C4B"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3 - </w:t>
      </w:r>
      <w:r w:rsidRPr="002B153A">
        <w:rPr>
          <w:rFonts w:asciiTheme="minorHAnsi" w:eastAsia="Cambria" w:hAnsiTheme="minorHAnsi" w:cs="Cambria"/>
          <w:sz w:val="24"/>
          <w:szCs w:val="24"/>
        </w:rPr>
        <w:t>Desmembramento ou remembramento;</w:t>
      </w:r>
    </w:p>
    <w:p w14:paraId="0437BD8B"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4 - </w:t>
      </w:r>
      <w:r w:rsidRPr="002B153A">
        <w:rPr>
          <w:rFonts w:asciiTheme="minorHAnsi" w:eastAsia="Cambria" w:hAnsiTheme="minorHAnsi" w:cs="Cambria"/>
          <w:sz w:val="24"/>
          <w:szCs w:val="24"/>
        </w:rPr>
        <w:t>Calçadas em vias urbanas;</w:t>
      </w:r>
    </w:p>
    <w:p w14:paraId="696F3E3B"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5 - </w:t>
      </w:r>
      <w:r w:rsidRPr="002B153A">
        <w:rPr>
          <w:rFonts w:asciiTheme="minorHAnsi" w:eastAsia="Cambria" w:hAnsiTheme="minorHAnsi" w:cs="Cambria"/>
          <w:sz w:val="24"/>
          <w:szCs w:val="24"/>
        </w:rPr>
        <w:t>Intervenção no sistema viário municipal;</w:t>
      </w:r>
    </w:p>
    <w:p w14:paraId="6BB35B3C" w14:textId="72EFC04F"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6 - </w:t>
      </w:r>
      <w:r w:rsidR="00F96B10" w:rsidRPr="002B153A">
        <w:rPr>
          <w:rFonts w:asciiTheme="minorHAnsi" w:eastAsia="Cambria" w:hAnsiTheme="minorHAnsi" w:cs="Cambria"/>
          <w:sz w:val="24"/>
          <w:szCs w:val="24"/>
        </w:rPr>
        <w:t>Polos</w:t>
      </w:r>
      <w:r w:rsidRPr="002B153A">
        <w:rPr>
          <w:rFonts w:asciiTheme="minorHAnsi" w:eastAsia="Cambria" w:hAnsiTheme="minorHAnsi" w:cs="Cambria"/>
          <w:sz w:val="24"/>
          <w:szCs w:val="24"/>
        </w:rPr>
        <w:t xml:space="preserve"> geradores de tráfego; e</w:t>
      </w:r>
    </w:p>
    <w:p w14:paraId="5AC00C06"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7 - </w:t>
      </w:r>
      <w:r w:rsidRPr="002B153A">
        <w:rPr>
          <w:rFonts w:asciiTheme="minorHAnsi" w:eastAsia="Cambria" w:hAnsiTheme="minorHAnsi" w:cs="Cambria"/>
          <w:sz w:val="24"/>
          <w:szCs w:val="24"/>
        </w:rPr>
        <w:t>Demais ações e projetos que possam utilizar ou influenciar no/o Sistema Viário municipal.</w:t>
      </w:r>
    </w:p>
    <w:p w14:paraId="79AA2109"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Art. 3º -</w:t>
      </w:r>
      <w:r w:rsidRPr="002B153A">
        <w:rPr>
          <w:rFonts w:asciiTheme="minorHAnsi" w:eastAsia="Cambria" w:hAnsiTheme="minorHAnsi" w:cs="Cambria"/>
          <w:sz w:val="24"/>
          <w:szCs w:val="24"/>
        </w:rPr>
        <w:t xml:space="preserve"> O Município fará a supervisão e fiscalização, quando da implantação do Sistema Viário, com base em normas correntes no Estado, usadas pelo DNIT e DER.</w:t>
      </w:r>
    </w:p>
    <w:p w14:paraId="4CC79C62" w14:textId="396A1ED3"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Art. 4º -</w:t>
      </w:r>
      <w:r w:rsidRPr="002B153A">
        <w:rPr>
          <w:rFonts w:asciiTheme="minorHAnsi" w:eastAsia="Cambria" w:hAnsiTheme="minorHAnsi" w:cs="Cambria"/>
          <w:sz w:val="24"/>
          <w:szCs w:val="24"/>
        </w:rPr>
        <w:t xml:space="preserve"> O Poder Público editará </w:t>
      </w:r>
      <w:r w:rsidR="00F30572" w:rsidRPr="002B153A">
        <w:rPr>
          <w:rFonts w:asciiTheme="minorHAnsi" w:eastAsia="Cambria" w:hAnsiTheme="minorHAnsi" w:cs="Cambria"/>
          <w:sz w:val="24"/>
          <w:szCs w:val="24"/>
        </w:rPr>
        <w:t>atos administrativos</w:t>
      </w:r>
      <w:r w:rsidRPr="002B153A">
        <w:rPr>
          <w:rFonts w:asciiTheme="minorHAnsi" w:eastAsia="Cambria" w:hAnsiTheme="minorHAnsi" w:cs="Cambria"/>
          <w:sz w:val="24"/>
          <w:szCs w:val="24"/>
        </w:rPr>
        <w:t xml:space="preserve"> necessários ao cumprimento desta Lei.</w:t>
      </w:r>
    </w:p>
    <w:p w14:paraId="395E46EB" w14:textId="77777777" w:rsidR="00913DD9" w:rsidRPr="002B153A" w:rsidRDefault="001B7650" w:rsidP="002B153A">
      <w:pPr>
        <w:pStyle w:val="Ttulo1"/>
        <w:spacing w:beforeLines="0" w:before="120" w:afterLines="0" w:after="120" w:line="360" w:lineRule="auto"/>
        <w:rPr>
          <w:rFonts w:asciiTheme="minorHAnsi" w:eastAsia="Cambria" w:hAnsiTheme="minorHAnsi"/>
        </w:rPr>
      </w:pPr>
      <w:bookmarkStart w:id="2" w:name="_3znysh7" w:colFirst="0" w:colLast="0"/>
      <w:bookmarkEnd w:id="2"/>
      <w:r w:rsidRPr="002B153A">
        <w:rPr>
          <w:rFonts w:asciiTheme="minorHAnsi" w:eastAsia="Cambria" w:hAnsiTheme="minorHAnsi"/>
        </w:rPr>
        <w:t>CAPÍTULO II</w:t>
      </w:r>
    </w:p>
    <w:p w14:paraId="70D37744" w14:textId="77777777" w:rsidR="00913DD9" w:rsidRPr="002B153A" w:rsidRDefault="001B7650" w:rsidP="002B153A">
      <w:pPr>
        <w:pStyle w:val="Ttulo1"/>
        <w:spacing w:beforeLines="0" w:before="120" w:afterLines="0" w:after="120" w:line="360" w:lineRule="auto"/>
        <w:rPr>
          <w:rFonts w:asciiTheme="minorHAnsi" w:eastAsia="Cambria" w:hAnsiTheme="minorHAnsi"/>
        </w:rPr>
      </w:pPr>
      <w:bookmarkStart w:id="3" w:name="_2et92p0" w:colFirst="0" w:colLast="0"/>
      <w:bookmarkEnd w:id="3"/>
      <w:r w:rsidRPr="002B153A">
        <w:rPr>
          <w:rFonts w:asciiTheme="minorHAnsi" w:eastAsia="Cambria" w:hAnsiTheme="minorHAnsi"/>
        </w:rPr>
        <w:t>DA CLASSIFICAÇÃO E DEFINIÇÃO</w:t>
      </w:r>
    </w:p>
    <w:p w14:paraId="5EF073DC" w14:textId="77777777" w:rsidR="00913DD9" w:rsidRPr="002B153A" w:rsidRDefault="001B7650" w:rsidP="002B153A">
      <w:pPr>
        <w:pStyle w:val="Ttulo2"/>
        <w:spacing w:before="120" w:after="120"/>
        <w:ind w:left="0" w:firstLine="0"/>
        <w:rPr>
          <w:rFonts w:asciiTheme="minorHAnsi" w:eastAsia="Cambria" w:hAnsiTheme="minorHAnsi"/>
          <w:sz w:val="24"/>
        </w:rPr>
      </w:pPr>
      <w:bookmarkStart w:id="4" w:name="_tyjcwt" w:colFirst="0" w:colLast="0"/>
      <w:bookmarkEnd w:id="4"/>
      <w:r w:rsidRPr="002B153A">
        <w:rPr>
          <w:rFonts w:asciiTheme="minorHAnsi" w:eastAsia="Cambria" w:hAnsiTheme="minorHAnsi"/>
          <w:sz w:val="24"/>
        </w:rPr>
        <w:t>Seção I</w:t>
      </w:r>
    </w:p>
    <w:p w14:paraId="4999B23C" w14:textId="77777777" w:rsidR="00913DD9" w:rsidRPr="002B153A" w:rsidRDefault="001B7650" w:rsidP="002B153A">
      <w:pPr>
        <w:pStyle w:val="Ttulo2"/>
        <w:spacing w:before="120" w:after="120"/>
        <w:ind w:left="0" w:firstLine="0"/>
        <w:rPr>
          <w:rFonts w:asciiTheme="minorHAnsi" w:eastAsia="Cambria" w:hAnsiTheme="minorHAnsi"/>
          <w:sz w:val="24"/>
        </w:rPr>
      </w:pPr>
      <w:bookmarkStart w:id="5" w:name="_3dy6vkm" w:colFirst="0" w:colLast="0"/>
      <w:bookmarkEnd w:id="5"/>
      <w:r w:rsidRPr="002B153A">
        <w:rPr>
          <w:rFonts w:asciiTheme="minorHAnsi" w:eastAsia="Cambria" w:hAnsiTheme="minorHAnsi"/>
          <w:sz w:val="24"/>
        </w:rPr>
        <w:t>Das Vias Urbanas</w:t>
      </w:r>
    </w:p>
    <w:p w14:paraId="433717CE"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Art. 5º -</w:t>
      </w:r>
      <w:r w:rsidRPr="002B153A">
        <w:rPr>
          <w:rFonts w:asciiTheme="minorHAnsi" w:eastAsia="Cambria" w:hAnsiTheme="minorHAnsi" w:cs="Cambria"/>
          <w:sz w:val="24"/>
          <w:szCs w:val="24"/>
        </w:rPr>
        <w:t xml:space="preserve"> Para efeito desta Lei serão adotadas as seguintes definições para as áreas de vias urbanas:</w:t>
      </w:r>
    </w:p>
    <w:p w14:paraId="12AE845C"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 - Vias Arteriais:</w:t>
      </w:r>
      <w:r w:rsidRPr="002B153A">
        <w:rPr>
          <w:rFonts w:asciiTheme="minorHAnsi" w:eastAsia="Cambria" w:hAnsiTheme="minorHAnsi" w:cs="Cambria"/>
          <w:sz w:val="24"/>
          <w:szCs w:val="24"/>
        </w:rPr>
        <w:t xml:space="preserve"> Formam o anel viário de circulação de veículos de carga que estejam de passagem pelo Município e destinam-se a transportar grandes volumes de tráfego, para todos os tipos de veículos, de altas e médias velocidades, tendo ainda como sua função principal proporcionar boa qualidade de serviços aos volumes produzidos pelas </w:t>
      </w:r>
      <w:r w:rsidRPr="002B153A">
        <w:rPr>
          <w:rFonts w:asciiTheme="minorHAnsi" w:eastAsia="Cambria" w:hAnsiTheme="minorHAnsi" w:cs="Cambria"/>
          <w:sz w:val="24"/>
          <w:szCs w:val="24"/>
        </w:rPr>
        <w:lastRenderedPageBreak/>
        <w:t>áreas geradoras de tráfego, e por função secundária prever acesso a propriedades adjacentes às vias.</w:t>
      </w:r>
    </w:p>
    <w:p w14:paraId="60CF97CD"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II - Vias Estruturais: </w:t>
      </w:r>
      <w:r w:rsidRPr="002B153A">
        <w:rPr>
          <w:rFonts w:asciiTheme="minorHAnsi" w:eastAsia="Cambria" w:hAnsiTheme="minorHAnsi" w:cs="Cambria"/>
          <w:sz w:val="24"/>
          <w:szCs w:val="24"/>
        </w:rPr>
        <w:t xml:space="preserve">São vias destinadas à estruturação do espaço urbano, são preferenciais, definidas como principais vias de comércio e serviços; </w:t>
      </w:r>
    </w:p>
    <w:p w14:paraId="64B49252"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III - Vias Coletoras:</w:t>
      </w:r>
      <w:r w:rsidRPr="002B153A">
        <w:rPr>
          <w:rFonts w:asciiTheme="minorHAnsi" w:eastAsia="Cambria" w:hAnsiTheme="minorHAnsi" w:cs="Cambria"/>
          <w:sz w:val="24"/>
          <w:szCs w:val="24"/>
        </w:rPr>
        <w:t xml:space="preserve"> São as vias de ligação entre as vias principais, arteriais e estruturais, e também de vias secundárias, locais, rurais e outras, com vias principais, servindo tanto ao tráfego quanto ao acesso às propriedades, mas, em princípio, devem servir ao tráfego local como função principal e não deverão ser utilizadas para grandes volumes de tráfego.</w:t>
      </w:r>
    </w:p>
    <w:p w14:paraId="3397D04A" w14:textId="77777777" w:rsidR="004B1C5E" w:rsidRPr="002B153A" w:rsidRDefault="004B1C5E"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IV - Vias Locais:</w:t>
      </w:r>
      <w:r w:rsidRPr="002B153A">
        <w:rPr>
          <w:rFonts w:asciiTheme="minorHAnsi" w:eastAsia="Cambria" w:hAnsiTheme="minorHAnsi" w:cs="Cambria"/>
          <w:sz w:val="24"/>
          <w:szCs w:val="24"/>
        </w:rPr>
        <w:t xml:space="preserve"> Têm como função principal dar acesso direto às propriedades, não devendo ser, em princípio, utilizadas para outros volumes de tráfego.</w:t>
      </w:r>
    </w:p>
    <w:p w14:paraId="621E72C9" w14:textId="4AABFB11" w:rsidR="004B1C5E" w:rsidRPr="002B153A" w:rsidRDefault="004B1C5E"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 - Vias Marginais:</w:t>
      </w:r>
      <w:r w:rsidRPr="002B153A">
        <w:rPr>
          <w:rFonts w:asciiTheme="minorHAnsi" w:eastAsia="Cambria" w:hAnsiTheme="minorHAnsi" w:cs="Cambria"/>
          <w:sz w:val="24"/>
          <w:szCs w:val="24"/>
        </w:rPr>
        <w:t xml:space="preserve"> São vias auxiliares de vias arteriais, de rodovias e estradas, adjacentes, geralmente paralelas, que margeiam e permitem acesso aos lotes lindeiros, possibilitando a limitação de acesso à via principal;</w:t>
      </w:r>
    </w:p>
    <w:p w14:paraId="2577B84D" w14:textId="6CAE4376"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w:t>
      </w:r>
      <w:r w:rsidR="004B1C5E" w:rsidRPr="002B153A">
        <w:rPr>
          <w:rFonts w:asciiTheme="minorHAnsi" w:eastAsia="Cambria" w:hAnsiTheme="minorHAnsi" w:cs="Cambria"/>
          <w:b/>
          <w:sz w:val="24"/>
          <w:szCs w:val="24"/>
        </w:rPr>
        <w:t>I</w:t>
      </w:r>
      <w:r w:rsidRPr="002B153A">
        <w:rPr>
          <w:rFonts w:asciiTheme="minorHAnsi" w:eastAsia="Cambria" w:hAnsiTheme="minorHAnsi" w:cs="Cambria"/>
          <w:b/>
          <w:sz w:val="24"/>
          <w:szCs w:val="24"/>
        </w:rPr>
        <w:t xml:space="preserve"> - Ciclofaixa:</w:t>
      </w:r>
      <w:r w:rsidRPr="002B153A">
        <w:rPr>
          <w:rFonts w:asciiTheme="minorHAnsi" w:eastAsia="Cambria" w:hAnsiTheme="minorHAnsi" w:cs="Cambria"/>
          <w:sz w:val="24"/>
          <w:szCs w:val="24"/>
        </w:rPr>
        <w:t xml:space="preserve"> Parte da pista de rolamento, delimitada por sinalização específica, destinada à circulação exclusiva de ciclos, sendo estes, definidos como veículo de, pelo menos, duas rodas, de propulsão humana, nos termos do Código de Trânsito Brasileiro.</w:t>
      </w:r>
    </w:p>
    <w:p w14:paraId="5551D005" w14:textId="745F017F" w:rsidR="00826570" w:rsidRPr="002B153A" w:rsidRDefault="00826570" w:rsidP="002B153A">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sz w:val="24"/>
          <w:szCs w:val="24"/>
        </w:rPr>
        <w:t>VI</w:t>
      </w:r>
      <w:r w:rsidR="004B1C5E" w:rsidRPr="002B153A">
        <w:rPr>
          <w:rFonts w:asciiTheme="minorHAnsi" w:eastAsia="Cambria" w:hAnsiTheme="minorHAnsi" w:cs="Cambria"/>
          <w:b/>
          <w:sz w:val="24"/>
          <w:szCs w:val="24"/>
        </w:rPr>
        <w:t>I</w:t>
      </w:r>
      <w:r w:rsidRPr="002B153A">
        <w:rPr>
          <w:rFonts w:asciiTheme="minorHAnsi" w:eastAsia="Cambria" w:hAnsiTheme="minorHAnsi" w:cs="Cambria"/>
          <w:b/>
          <w:sz w:val="24"/>
          <w:szCs w:val="24"/>
        </w:rPr>
        <w:t xml:space="preserve"> –</w:t>
      </w:r>
      <w:r w:rsidRPr="002B153A">
        <w:rPr>
          <w:rFonts w:asciiTheme="minorHAnsi" w:eastAsia="Cambria" w:hAnsiTheme="minorHAnsi" w:cs="Cambria"/>
          <w:b/>
          <w:bCs/>
          <w:sz w:val="24"/>
          <w:szCs w:val="24"/>
        </w:rPr>
        <w:t xml:space="preserve"> </w:t>
      </w:r>
      <w:r w:rsidRPr="002B153A">
        <w:rPr>
          <w:rFonts w:asciiTheme="minorHAnsi" w:eastAsia="Cambria" w:hAnsiTheme="minorHAnsi" w:cs="Cambria"/>
          <w:b/>
          <w:sz w:val="24"/>
          <w:szCs w:val="24"/>
        </w:rPr>
        <w:t>Ciclovias:</w:t>
      </w:r>
      <w:r w:rsidRPr="002B153A">
        <w:rPr>
          <w:rFonts w:asciiTheme="minorHAnsi" w:eastAsia="Cambria" w:hAnsiTheme="minorHAnsi" w:cs="Cambria"/>
          <w:b/>
          <w:bCs/>
          <w:sz w:val="24"/>
          <w:szCs w:val="24"/>
        </w:rPr>
        <w:t xml:space="preserve"> </w:t>
      </w:r>
      <w:r w:rsidRPr="002B153A">
        <w:rPr>
          <w:rFonts w:asciiTheme="minorHAnsi" w:eastAsia="Cambria" w:hAnsiTheme="minorHAnsi" w:cs="Cambria"/>
          <w:sz w:val="24"/>
          <w:szCs w:val="24"/>
        </w:rPr>
        <w:t xml:space="preserve">são vias exclusivas para a circulação de ciclos (veículos de no mínimo duas rodas, de propulsão humana), segregada do trefego de veículos motorizados por meio de elementos físicos. </w:t>
      </w:r>
    </w:p>
    <w:p w14:paraId="24EF5A90" w14:textId="44FD014F"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VI</w:t>
      </w:r>
      <w:r w:rsidR="004B1C5E" w:rsidRPr="002B153A">
        <w:rPr>
          <w:rFonts w:asciiTheme="minorHAnsi" w:eastAsia="Cambria" w:hAnsiTheme="minorHAnsi" w:cs="Cambria"/>
          <w:b/>
          <w:sz w:val="24"/>
          <w:szCs w:val="24"/>
        </w:rPr>
        <w:t>II</w:t>
      </w:r>
      <w:r w:rsidRPr="002B153A">
        <w:rPr>
          <w:rFonts w:asciiTheme="minorHAnsi" w:eastAsia="Cambria" w:hAnsiTheme="minorHAnsi" w:cs="Cambria"/>
          <w:b/>
          <w:sz w:val="24"/>
          <w:szCs w:val="24"/>
        </w:rPr>
        <w:t xml:space="preserve"> - Vias e Áreas de Pedestres: </w:t>
      </w:r>
      <w:r w:rsidRPr="002B153A">
        <w:rPr>
          <w:rFonts w:asciiTheme="minorHAnsi" w:eastAsia="Cambria" w:hAnsiTheme="minorHAnsi" w:cs="Cambria"/>
          <w:sz w:val="24"/>
          <w:szCs w:val="24"/>
        </w:rPr>
        <w:t xml:space="preserve">Vias destinadas à circulação de pessoas, podendo ser dotadas de mobiliários e equipamentos coletivos urbanos como: telefone, quiosques, banca de jornal, etc.; </w:t>
      </w:r>
    </w:p>
    <w:p w14:paraId="0D7213DE" w14:textId="095BF15D" w:rsidR="00913DD9" w:rsidRPr="002B153A" w:rsidRDefault="004B1C5E"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IX</w:t>
      </w:r>
      <w:r w:rsidR="001B7650" w:rsidRPr="002B153A">
        <w:rPr>
          <w:rFonts w:asciiTheme="minorHAnsi" w:eastAsia="Cambria" w:hAnsiTheme="minorHAnsi" w:cs="Cambria"/>
          <w:b/>
          <w:sz w:val="24"/>
          <w:szCs w:val="24"/>
        </w:rPr>
        <w:t xml:space="preserve"> - Cruzamentos: </w:t>
      </w:r>
      <w:r w:rsidR="001B7650" w:rsidRPr="002B153A">
        <w:rPr>
          <w:rFonts w:asciiTheme="minorHAnsi" w:eastAsia="Cambria" w:hAnsiTheme="minorHAnsi" w:cs="Cambria"/>
          <w:sz w:val="24"/>
          <w:szCs w:val="24"/>
        </w:rPr>
        <w:t>Os cruzamentos destinam-se a articular o Sistema Viário Básico nas suas diversas vias, e se classificam em dois tipos, a saber:</w:t>
      </w:r>
    </w:p>
    <w:p w14:paraId="6C70DF0C"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 Cruzamento Simples:</w:t>
      </w:r>
      <w:r w:rsidRPr="002B153A">
        <w:rPr>
          <w:rFonts w:asciiTheme="minorHAnsi" w:eastAsia="Cambria" w:hAnsiTheme="minorHAnsi" w:cs="Cambria"/>
          <w:sz w:val="24"/>
          <w:szCs w:val="24"/>
        </w:rPr>
        <w:t xml:space="preserve"> São os cruzamentos em nível com, no máximo, duas vias que se interceptam, de preferência, ortogonalmente. </w:t>
      </w:r>
    </w:p>
    <w:p w14:paraId="4129C06D"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b) Cruzamento Rotulados:</w:t>
      </w:r>
      <w:r w:rsidRPr="002B153A">
        <w:rPr>
          <w:rFonts w:asciiTheme="minorHAnsi" w:eastAsia="Cambria" w:hAnsiTheme="minorHAnsi" w:cs="Cambria"/>
          <w:sz w:val="24"/>
          <w:szCs w:val="24"/>
        </w:rPr>
        <w:t xml:space="preserve"> São cruzamentos de duas ou mais vias, feitos em nível com controle de fluxo sinalizado (Placas: PARE/VIA PREFERENCIAL), ou semáforos, conforme estudos de volume de fluxo.</w:t>
      </w:r>
    </w:p>
    <w:p w14:paraId="6DE5EA58" w14:textId="77777777" w:rsidR="00913DD9" w:rsidRPr="002B153A" w:rsidRDefault="001B7650" w:rsidP="002B153A">
      <w:pPr>
        <w:pStyle w:val="Ttulo2"/>
        <w:spacing w:before="120" w:after="120"/>
        <w:ind w:left="0" w:firstLine="0"/>
        <w:rPr>
          <w:rFonts w:asciiTheme="minorHAnsi" w:eastAsia="Cambria" w:hAnsiTheme="minorHAnsi"/>
          <w:sz w:val="24"/>
        </w:rPr>
      </w:pPr>
      <w:bookmarkStart w:id="6" w:name="_1t3h5sf" w:colFirst="0" w:colLast="0"/>
      <w:bookmarkEnd w:id="6"/>
      <w:r w:rsidRPr="002B153A">
        <w:rPr>
          <w:rFonts w:asciiTheme="minorHAnsi" w:eastAsia="Cambria" w:hAnsiTheme="minorHAnsi"/>
          <w:sz w:val="24"/>
        </w:rPr>
        <w:lastRenderedPageBreak/>
        <w:t>Seção II</w:t>
      </w:r>
    </w:p>
    <w:p w14:paraId="285C12EE" w14:textId="77777777" w:rsidR="00913DD9" w:rsidRPr="002B153A" w:rsidRDefault="001B7650" w:rsidP="002B153A">
      <w:pPr>
        <w:pStyle w:val="Ttulo2"/>
        <w:spacing w:before="120" w:after="120"/>
        <w:ind w:left="0" w:firstLine="0"/>
        <w:rPr>
          <w:rFonts w:asciiTheme="minorHAnsi" w:eastAsia="Cambria" w:hAnsiTheme="minorHAnsi"/>
          <w:sz w:val="24"/>
        </w:rPr>
      </w:pPr>
      <w:bookmarkStart w:id="7" w:name="_4d34og8" w:colFirst="0" w:colLast="0"/>
      <w:bookmarkEnd w:id="7"/>
      <w:r w:rsidRPr="002B153A">
        <w:rPr>
          <w:rFonts w:asciiTheme="minorHAnsi" w:eastAsia="Cambria" w:hAnsiTheme="minorHAnsi"/>
          <w:sz w:val="24"/>
        </w:rPr>
        <w:t>Das Vias Rurais</w:t>
      </w:r>
    </w:p>
    <w:p w14:paraId="4169B0C1"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Art. 6º -</w:t>
      </w:r>
      <w:r w:rsidRPr="002B153A">
        <w:rPr>
          <w:rFonts w:asciiTheme="minorHAnsi" w:eastAsia="Cambria" w:hAnsiTheme="minorHAnsi" w:cs="Cambria"/>
          <w:sz w:val="24"/>
          <w:szCs w:val="24"/>
        </w:rPr>
        <w:t xml:space="preserve"> São consideradas e compõem as vias rurais as vias que ligam os distritos e pequenas comunidades rurais entre si, com as Rodovias Federais e/ou Estaduais e com o as vias do Perímetro Urbano municipal, conforme o Mapa do Sistema Viário Municipal, sendo classificadas por:</w:t>
      </w:r>
    </w:p>
    <w:p w14:paraId="0EAEC5D7"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 - Primária:</w:t>
      </w:r>
      <w:r w:rsidRPr="002B153A">
        <w:rPr>
          <w:rFonts w:asciiTheme="minorHAnsi" w:eastAsia="Cambria" w:hAnsiTheme="minorHAnsi" w:cs="Cambria"/>
          <w:sz w:val="24"/>
          <w:szCs w:val="24"/>
        </w:rPr>
        <w:t xml:space="preserve"> Ligações entre as comunidades com a sede Urbana do Município e com as Rodovias Federais e/ou Estaduais; </w:t>
      </w:r>
    </w:p>
    <w:p w14:paraId="61E887E5" w14:textId="0390226E"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II - Secundária</w:t>
      </w:r>
      <w:r w:rsidRPr="002B153A">
        <w:rPr>
          <w:rFonts w:asciiTheme="minorHAnsi" w:eastAsia="Cambria" w:hAnsiTheme="minorHAnsi" w:cs="Cambria"/>
          <w:sz w:val="24"/>
          <w:szCs w:val="24"/>
        </w:rPr>
        <w:t xml:space="preserve">: Ligações entre as Primárias </w:t>
      </w:r>
      <w:r w:rsidR="00FB7AAF" w:rsidRPr="002B153A">
        <w:rPr>
          <w:rFonts w:asciiTheme="minorHAnsi" w:eastAsia="Cambria" w:hAnsiTheme="minorHAnsi" w:cs="Cambria"/>
          <w:sz w:val="24"/>
          <w:szCs w:val="24"/>
        </w:rPr>
        <w:t xml:space="preserve">ou de Primárias </w:t>
      </w:r>
      <w:r w:rsidRPr="002B153A">
        <w:rPr>
          <w:rFonts w:asciiTheme="minorHAnsi" w:eastAsia="Cambria" w:hAnsiTheme="minorHAnsi" w:cs="Cambria"/>
          <w:sz w:val="24"/>
          <w:szCs w:val="24"/>
        </w:rPr>
        <w:t xml:space="preserve">até as comunidades; </w:t>
      </w:r>
    </w:p>
    <w:p w14:paraId="30B23E46" w14:textId="792C9D7B"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III - Terciárias:</w:t>
      </w:r>
      <w:r w:rsidRPr="002B153A">
        <w:rPr>
          <w:rFonts w:asciiTheme="minorHAnsi" w:eastAsia="Cambria" w:hAnsiTheme="minorHAnsi" w:cs="Cambria"/>
          <w:sz w:val="24"/>
          <w:szCs w:val="24"/>
        </w:rPr>
        <w:t xml:space="preserve"> Ligações </w:t>
      </w:r>
      <w:r w:rsidR="001647F4" w:rsidRPr="002B153A">
        <w:rPr>
          <w:rFonts w:asciiTheme="minorHAnsi" w:eastAsia="Cambria" w:hAnsiTheme="minorHAnsi" w:cs="Cambria"/>
          <w:sz w:val="24"/>
          <w:szCs w:val="24"/>
        </w:rPr>
        <w:t>entre primárias</w:t>
      </w:r>
      <w:r w:rsidRPr="002B153A">
        <w:rPr>
          <w:rFonts w:asciiTheme="minorHAnsi" w:eastAsia="Cambria" w:hAnsiTheme="minorHAnsi" w:cs="Cambria"/>
          <w:sz w:val="24"/>
          <w:szCs w:val="24"/>
        </w:rPr>
        <w:t xml:space="preserve"> até as propriedades e</w:t>
      </w:r>
      <w:r w:rsidR="00FB7AAF" w:rsidRPr="002B153A">
        <w:rPr>
          <w:rFonts w:asciiTheme="minorHAnsi" w:eastAsia="Cambria" w:hAnsiTheme="minorHAnsi" w:cs="Cambria"/>
          <w:sz w:val="24"/>
          <w:szCs w:val="24"/>
        </w:rPr>
        <w:t>/ou</w:t>
      </w:r>
      <w:r w:rsidRPr="002B153A">
        <w:rPr>
          <w:rFonts w:asciiTheme="minorHAnsi" w:eastAsia="Cambria" w:hAnsiTheme="minorHAnsi" w:cs="Cambria"/>
          <w:sz w:val="24"/>
          <w:szCs w:val="24"/>
        </w:rPr>
        <w:t xml:space="preserve"> das Secundárias até as propriedades;</w:t>
      </w:r>
    </w:p>
    <w:p w14:paraId="5741000F" w14:textId="7826D0B0"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Parágrafo Único: </w:t>
      </w:r>
      <w:r w:rsidRPr="002B153A">
        <w:rPr>
          <w:rFonts w:asciiTheme="minorHAnsi" w:eastAsia="Cambria" w:hAnsiTheme="minorHAnsi" w:cs="Cambria"/>
          <w:sz w:val="24"/>
          <w:szCs w:val="24"/>
        </w:rPr>
        <w:t xml:space="preserve">Em casos onde uma via rural esteja sendo contemplada por uma futura área urbana, ou, já está incluída no perímetro urbano, assim que ocorrer a urbanização ela deverá seguir as regras do artigo </w:t>
      </w:r>
      <w:r w:rsidR="00826570" w:rsidRPr="002B153A">
        <w:rPr>
          <w:rFonts w:asciiTheme="minorHAnsi" w:eastAsia="Cambria" w:hAnsiTheme="minorHAnsi" w:cs="Cambria"/>
          <w:sz w:val="24"/>
          <w:szCs w:val="24"/>
        </w:rPr>
        <w:t>7</w:t>
      </w:r>
      <w:r w:rsidRPr="002B153A">
        <w:rPr>
          <w:rFonts w:asciiTheme="minorHAnsi" w:eastAsia="Cambria" w:hAnsiTheme="minorHAnsi" w:cs="Cambria"/>
          <w:sz w:val="24"/>
          <w:szCs w:val="24"/>
        </w:rPr>
        <w:t>º desta lei.</w:t>
      </w:r>
      <w:bookmarkStart w:id="8" w:name="_2s8eyo1" w:colFirst="0" w:colLast="0"/>
      <w:bookmarkEnd w:id="8"/>
    </w:p>
    <w:p w14:paraId="73AC2DF7" w14:textId="77777777" w:rsidR="00913DD9" w:rsidRPr="002B153A" w:rsidRDefault="001B7650" w:rsidP="002B153A">
      <w:pPr>
        <w:pStyle w:val="Ttulo2"/>
        <w:spacing w:before="120" w:after="120"/>
        <w:ind w:left="0" w:firstLine="0"/>
        <w:rPr>
          <w:rFonts w:asciiTheme="minorHAnsi" w:eastAsia="Cambria" w:hAnsiTheme="minorHAnsi"/>
          <w:sz w:val="24"/>
        </w:rPr>
      </w:pPr>
      <w:bookmarkStart w:id="9" w:name="_k68e0cmqoy4r" w:colFirst="0" w:colLast="0"/>
      <w:bookmarkEnd w:id="9"/>
      <w:r w:rsidRPr="002B153A">
        <w:rPr>
          <w:rFonts w:asciiTheme="minorHAnsi" w:eastAsia="Cambria" w:hAnsiTheme="minorHAnsi"/>
          <w:sz w:val="24"/>
        </w:rPr>
        <w:t>Seção III</w:t>
      </w:r>
    </w:p>
    <w:p w14:paraId="2F6C59DD" w14:textId="77777777" w:rsidR="00913DD9" w:rsidRPr="002B153A" w:rsidRDefault="001B7650" w:rsidP="002B153A">
      <w:pPr>
        <w:pStyle w:val="Ttulo2"/>
        <w:spacing w:before="120" w:after="120"/>
        <w:ind w:left="0" w:firstLine="0"/>
        <w:rPr>
          <w:rFonts w:asciiTheme="minorHAnsi" w:eastAsia="Cambria" w:hAnsiTheme="minorHAnsi"/>
          <w:sz w:val="24"/>
        </w:rPr>
      </w:pPr>
      <w:bookmarkStart w:id="10" w:name="_17dp8vu" w:colFirst="0" w:colLast="0"/>
      <w:bookmarkEnd w:id="10"/>
      <w:r w:rsidRPr="002B153A">
        <w:rPr>
          <w:rFonts w:asciiTheme="minorHAnsi" w:eastAsia="Cambria" w:hAnsiTheme="minorHAnsi"/>
          <w:sz w:val="24"/>
        </w:rPr>
        <w:t>Da Alteração da Classificação das Vias Municipais</w:t>
      </w:r>
    </w:p>
    <w:p w14:paraId="0E36BFBD" w14:textId="488CCC19"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Art. 7º -</w:t>
      </w:r>
      <w:r w:rsidRPr="002B153A">
        <w:rPr>
          <w:rFonts w:asciiTheme="minorHAnsi" w:eastAsia="Cambria" w:hAnsiTheme="minorHAnsi" w:cs="Cambria"/>
          <w:sz w:val="24"/>
          <w:szCs w:val="24"/>
        </w:rPr>
        <w:t xml:space="preserve"> A classificação das vias do Sistema Viário Municipal somente poderá ser alterada após debate comunitário, com audiências públicas, e mediante manifestação dos Conselhos Municipais envolvidos e/ou órgãos que venham a substituí-los, mantida a classificação funcional.</w:t>
      </w:r>
      <w:bookmarkStart w:id="11" w:name="_3rdcrjn" w:colFirst="0" w:colLast="0"/>
      <w:bookmarkStart w:id="12" w:name="_wldka4wh4bp1" w:colFirst="0" w:colLast="0"/>
      <w:bookmarkEnd w:id="11"/>
      <w:bookmarkEnd w:id="12"/>
    </w:p>
    <w:p w14:paraId="65667918" w14:textId="77777777" w:rsidR="00913DD9" w:rsidRPr="002B153A" w:rsidRDefault="001B7650" w:rsidP="002B153A">
      <w:pPr>
        <w:pStyle w:val="Ttulo1"/>
        <w:spacing w:beforeLines="0" w:before="120" w:afterLines="0" w:after="120" w:line="360" w:lineRule="auto"/>
        <w:rPr>
          <w:rFonts w:asciiTheme="minorHAnsi" w:eastAsia="Cambria" w:hAnsiTheme="minorHAnsi"/>
        </w:rPr>
      </w:pPr>
      <w:bookmarkStart w:id="13" w:name="_bd2s29p16e64" w:colFirst="0" w:colLast="0"/>
      <w:bookmarkEnd w:id="13"/>
      <w:r w:rsidRPr="002B153A">
        <w:rPr>
          <w:rFonts w:asciiTheme="minorHAnsi" w:eastAsia="Cambria" w:hAnsiTheme="minorHAnsi"/>
        </w:rPr>
        <w:t>CAPÍTULO III</w:t>
      </w:r>
    </w:p>
    <w:p w14:paraId="274079D8" w14:textId="77777777" w:rsidR="00913DD9" w:rsidRPr="002B153A" w:rsidRDefault="001B7650" w:rsidP="002B153A">
      <w:pPr>
        <w:pStyle w:val="Ttulo1"/>
        <w:spacing w:beforeLines="0" w:before="120" w:afterLines="0" w:after="120" w:line="360" w:lineRule="auto"/>
        <w:rPr>
          <w:rFonts w:asciiTheme="minorHAnsi" w:eastAsia="Cambria" w:hAnsiTheme="minorHAnsi"/>
        </w:rPr>
      </w:pPr>
      <w:bookmarkStart w:id="14" w:name="_26in1rg" w:colFirst="0" w:colLast="0"/>
      <w:bookmarkEnd w:id="14"/>
      <w:r w:rsidRPr="002B153A">
        <w:rPr>
          <w:rFonts w:asciiTheme="minorHAnsi" w:eastAsia="Cambria" w:hAnsiTheme="minorHAnsi"/>
        </w:rPr>
        <w:t>DO DIMENSIONAMENTO DAS VIAS MUNICIPAIS</w:t>
      </w:r>
    </w:p>
    <w:p w14:paraId="5DA85C79" w14:textId="77777777" w:rsidR="00913DD9" w:rsidRPr="002B153A" w:rsidRDefault="001B7650" w:rsidP="002B153A">
      <w:pPr>
        <w:pStyle w:val="Ttulo2"/>
        <w:spacing w:before="120" w:after="120"/>
        <w:ind w:left="0" w:firstLine="0"/>
        <w:rPr>
          <w:rFonts w:asciiTheme="minorHAnsi" w:eastAsia="Cambria" w:hAnsiTheme="minorHAnsi"/>
          <w:sz w:val="24"/>
        </w:rPr>
      </w:pPr>
      <w:bookmarkStart w:id="15" w:name="_lnxbz9" w:colFirst="0" w:colLast="0"/>
      <w:bookmarkStart w:id="16" w:name="_Hlk197327919"/>
      <w:bookmarkEnd w:id="15"/>
      <w:r w:rsidRPr="002B153A">
        <w:rPr>
          <w:rFonts w:asciiTheme="minorHAnsi" w:eastAsia="Cambria" w:hAnsiTheme="minorHAnsi"/>
          <w:sz w:val="24"/>
        </w:rPr>
        <w:t>Seção I</w:t>
      </w:r>
    </w:p>
    <w:p w14:paraId="1EF06AF2" w14:textId="77777777" w:rsidR="00913DD9" w:rsidRPr="002B153A" w:rsidRDefault="001B7650" w:rsidP="002B153A">
      <w:pPr>
        <w:pStyle w:val="Ttulo2"/>
        <w:spacing w:before="120" w:after="120"/>
        <w:ind w:left="0" w:firstLine="0"/>
        <w:rPr>
          <w:rFonts w:asciiTheme="minorHAnsi" w:eastAsia="Cambria" w:hAnsiTheme="minorHAnsi"/>
          <w:sz w:val="24"/>
        </w:rPr>
      </w:pPr>
      <w:bookmarkStart w:id="17" w:name="_35nkun2" w:colFirst="0" w:colLast="0"/>
      <w:bookmarkEnd w:id="17"/>
      <w:r w:rsidRPr="002B153A">
        <w:rPr>
          <w:rFonts w:asciiTheme="minorHAnsi" w:eastAsia="Cambria" w:hAnsiTheme="minorHAnsi"/>
          <w:sz w:val="24"/>
        </w:rPr>
        <w:t>Das Vias Urbanas</w:t>
      </w:r>
    </w:p>
    <w:p w14:paraId="21F90775"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Art. 8º - </w:t>
      </w:r>
      <w:r w:rsidRPr="002B153A">
        <w:rPr>
          <w:rFonts w:asciiTheme="minorHAnsi" w:eastAsia="Cambria" w:hAnsiTheme="minorHAnsi" w:cs="Cambria"/>
          <w:sz w:val="24"/>
          <w:szCs w:val="24"/>
        </w:rPr>
        <w:t>As dimensões adotadas para cada tipo de via são:</w:t>
      </w:r>
    </w:p>
    <w:p w14:paraId="323F75BE" w14:textId="70E0A89B" w:rsidR="00913DD9" w:rsidRPr="002B153A" w:rsidRDefault="001B7650" w:rsidP="002B153A">
      <w:pPr>
        <w:spacing w:before="120" w:after="120" w:line="360" w:lineRule="auto"/>
        <w:jc w:val="both"/>
        <w:rPr>
          <w:rFonts w:asciiTheme="minorHAnsi" w:eastAsia="Cambria" w:hAnsiTheme="minorHAnsi" w:cs="Cambria"/>
          <w:b/>
          <w:sz w:val="24"/>
          <w:szCs w:val="24"/>
        </w:rPr>
      </w:pPr>
      <w:bookmarkStart w:id="18" w:name="_Hlk166056492"/>
      <w:r w:rsidRPr="002B153A">
        <w:rPr>
          <w:rFonts w:asciiTheme="minorHAnsi" w:eastAsia="Cambria" w:hAnsiTheme="minorHAnsi" w:cs="Cambria"/>
          <w:b/>
          <w:sz w:val="24"/>
          <w:szCs w:val="24"/>
        </w:rPr>
        <w:t xml:space="preserve">I - Para a Via </w:t>
      </w:r>
      <w:r w:rsidR="005244E1" w:rsidRPr="002B153A">
        <w:rPr>
          <w:rFonts w:asciiTheme="minorHAnsi" w:eastAsia="Cambria" w:hAnsiTheme="minorHAnsi" w:cs="Cambria"/>
          <w:b/>
          <w:sz w:val="24"/>
          <w:szCs w:val="24"/>
        </w:rPr>
        <w:t>Arteriais</w:t>
      </w:r>
      <w:r w:rsidRPr="002B153A">
        <w:rPr>
          <w:rFonts w:asciiTheme="minorHAnsi" w:eastAsia="Cambria" w:hAnsiTheme="minorHAnsi" w:cs="Cambria"/>
          <w:b/>
          <w:sz w:val="24"/>
          <w:szCs w:val="24"/>
        </w:rPr>
        <w:t xml:space="preserve">: </w:t>
      </w:r>
    </w:p>
    <w:p w14:paraId="4794D6EF" w14:textId="7C918929" w:rsidR="00913DD9" w:rsidRPr="002B153A" w:rsidRDefault="002B153A" w:rsidP="002B153A">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a) </w:t>
      </w:r>
      <w:r w:rsidR="001B7650" w:rsidRPr="002B153A">
        <w:rPr>
          <w:rFonts w:asciiTheme="minorHAnsi" w:eastAsia="Cambria" w:hAnsiTheme="minorHAnsi" w:cs="Cambria"/>
          <w:b/>
          <w:sz w:val="24"/>
          <w:szCs w:val="24"/>
        </w:rPr>
        <w:t>CX</w:t>
      </w:r>
      <w:r w:rsidR="001B7650" w:rsidRPr="002B153A">
        <w:rPr>
          <w:rFonts w:asciiTheme="minorHAnsi" w:eastAsia="Cambria" w:hAnsiTheme="minorHAnsi" w:cs="Cambria"/>
          <w:sz w:val="24"/>
          <w:szCs w:val="24"/>
        </w:rPr>
        <w:t xml:space="preserve"> - Caixa de rua</w:t>
      </w:r>
      <w:r w:rsidR="00826570"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xml:space="preserve">: </w:t>
      </w:r>
      <w:r w:rsidR="00DD5BDD" w:rsidRPr="002B153A">
        <w:rPr>
          <w:rFonts w:asciiTheme="minorHAnsi" w:eastAsia="Cambria" w:hAnsiTheme="minorHAnsi" w:cs="Cambria"/>
          <w:sz w:val="24"/>
          <w:szCs w:val="24"/>
        </w:rPr>
        <w:t>20</w:t>
      </w:r>
      <w:r w:rsidR="001B7650" w:rsidRPr="002B153A">
        <w:rPr>
          <w:rFonts w:asciiTheme="minorHAnsi" w:eastAsia="Cambria" w:hAnsiTheme="minorHAnsi" w:cs="Cambria"/>
          <w:sz w:val="24"/>
          <w:szCs w:val="24"/>
        </w:rPr>
        <w:t>,00 m (</w:t>
      </w:r>
      <w:r w:rsidR="00DD5BDD" w:rsidRPr="002B153A">
        <w:rPr>
          <w:rFonts w:asciiTheme="minorHAnsi" w:eastAsia="Cambria" w:hAnsiTheme="minorHAnsi" w:cs="Cambria"/>
          <w:sz w:val="24"/>
          <w:szCs w:val="24"/>
        </w:rPr>
        <w:t>vinte</w:t>
      </w:r>
      <w:r w:rsidR="001B7650" w:rsidRPr="002B153A">
        <w:rPr>
          <w:rFonts w:asciiTheme="minorHAnsi" w:eastAsia="Cambria" w:hAnsiTheme="minorHAnsi" w:cs="Cambria"/>
          <w:sz w:val="24"/>
          <w:szCs w:val="24"/>
        </w:rPr>
        <w:t xml:space="preserve"> metros);</w:t>
      </w:r>
    </w:p>
    <w:p w14:paraId="340671A8" w14:textId="2738DDE7" w:rsidR="00913DD9" w:rsidRPr="002B153A" w:rsidRDefault="005F1142" w:rsidP="002B153A">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b) </w:t>
      </w:r>
      <w:r w:rsidR="001B7650" w:rsidRPr="002B153A">
        <w:rPr>
          <w:rFonts w:asciiTheme="minorHAnsi" w:eastAsia="Cambria" w:hAnsiTheme="minorHAnsi" w:cs="Cambria"/>
          <w:b/>
          <w:sz w:val="24"/>
          <w:szCs w:val="24"/>
        </w:rPr>
        <w:t>CR</w:t>
      </w:r>
      <w:r w:rsidR="001B7650" w:rsidRPr="002B153A">
        <w:rPr>
          <w:rFonts w:asciiTheme="minorHAnsi" w:eastAsia="Cambria" w:hAnsiTheme="minorHAnsi" w:cs="Cambria"/>
          <w:sz w:val="24"/>
          <w:szCs w:val="24"/>
        </w:rPr>
        <w:t xml:space="preserve"> - Caixa de rolamento</w:t>
      </w:r>
      <w:r w:rsidR="00826570"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xml:space="preserve">: </w:t>
      </w:r>
      <w:r w:rsidR="00FB7AAF" w:rsidRPr="002B153A">
        <w:rPr>
          <w:rFonts w:asciiTheme="minorHAnsi" w:eastAsia="Cambria" w:hAnsiTheme="minorHAnsi" w:cs="Cambria"/>
          <w:sz w:val="24"/>
          <w:szCs w:val="24"/>
        </w:rPr>
        <w:t>1</w:t>
      </w:r>
      <w:r w:rsidR="00DD5BDD" w:rsidRPr="002B153A">
        <w:rPr>
          <w:rFonts w:asciiTheme="minorHAnsi" w:eastAsia="Cambria" w:hAnsiTheme="minorHAnsi" w:cs="Cambria"/>
          <w:sz w:val="24"/>
          <w:szCs w:val="24"/>
        </w:rPr>
        <w:t>5</w:t>
      </w:r>
      <w:r w:rsidR="00E1559C" w:rsidRPr="002B153A">
        <w:rPr>
          <w:rFonts w:asciiTheme="minorHAnsi" w:eastAsia="Cambria" w:hAnsiTheme="minorHAnsi" w:cs="Cambria"/>
          <w:sz w:val="24"/>
          <w:szCs w:val="24"/>
        </w:rPr>
        <w:t>,00</w:t>
      </w:r>
      <w:r w:rsidR="001B7650" w:rsidRPr="002B153A">
        <w:rPr>
          <w:rFonts w:asciiTheme="minorHAnsi" w:eastAsia="Cambria" w:hAnsiTheme="minorHAnsi" w:cs="Cambria"/>
          <w:sz w:val="24"/>
          <w:szCs w:val="24"/>
        </w:rPr>
        <w:t xml:space="preserve"> metros (</w:t>
      </w:r>
      <w:r w:rsidR="00DD5BDD" w:rsidRPr="002B153A">
        <w:rPr>
          <w:rFonts w:asciiTheme="minorHAnsi" w:eastAsia="Cambria" w:hAnsiTheme="minorHAnsi" w:cs="Cambria"/>
          <w:sz w:val="24"/>
          <w:szCs w:val="24"/>
        </w:rPr>
        <w:t>quinze</w:t>
      </w:r>
      <w:r w:rsidR="001B7650" w:rsidRPr="002B153A">
        <w:rPr>
          <w:rFonts w:asciiTheme="minorHAnsi" w:eastAsia="Cambria" w:hAnsiTheme="minorHAnsi" w:cs="Cambria"/>
          <w:sz w:val="24"/>
          <w:szCs w:val="24"/>
        </w:rPr>
        <w:t xml:space="preserve"> metros);</w:t>
      </w:r>
    </w:p>
    <w:p w14:paraId="764303E8" w14:textId="19446105"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lastRenderedPageBreak/>
        <w:t xml:space="preserve">c) </w:t>
      </w:r>
      <w:r w:rsidR="001B7650" w:rsidRPr="002B153A">
        <w:rPr>
          <w:rFonts w:asciiTheme="minorHAnsi" w:eastAsia="Cambria" w:hAnsiTheme="minorHAnsi" w:cs="Cambria"/>
          <w:b/>
          <w:sz w:val="24"/>
          <w:szCs w:val="24"/>
        </w:rPr>
        <w:t>R</w:t>
      </w:r>
      <w:r w:rsidR="001B7650" w:rsidRPr="002B153A">
        <w:rPr>
          <w:rFonts w:asciiTheme="minorHAnsi" w:eastAsia="Cambria" w:hAnsiTheme="minorHAnsi" w:cs="Cambria"/>
          <w:sz w:val="24"/>
          <w:szCs w:val="24"/>
        </w:rPr>
        <w:t xml:space="preserve"> - Faixa de rolamento mínimo</w:t>
      </w:r>
      <w:r w:rsidR="00826570" w:rsidRPr="002B153A">
        <w:rPr>
          <w:rFonts w:asciiTheme="minorHAnsi" w:eastAsia="Cambria" w:hAnsiTheme="minorHAnsi" w:cs="Cambria"/>
          <w:sz w:val="24"/>
          <w:szCs w:val="24"/>
        </w:rPr>
        <w:t>:</w:t>
      </w:r>
      <w:r w:rsidR="001B7650" w:rsidRPr="002B153A">
        <w:rPr>
          <w:rFonts w:asciiTheme="minorHAnsi" w:eastAsia="Cambria" w:hAnsiTheme="minorHAnsi" w:cs="Cambria"/>
          <w:sz w:val="24"/>
          <w:szCs w:val="24"/>
        </w:rPr>
        <w:t xml:space="preserve"> 3,</w:t>
      </w:r>
      <w:r w:rsidR="00FB7AAF" w:rsidRPr="002B153A">
        <w:rPr>
          <w:rFonts w:asciiTheme="minorHAnsi" w:eastAsia="Cambria" w:hAnsiTheme="minorHAnsi" w:cs="Cambria"/>
          <w:sz w:val="24"/>
          <w:szCs w:val="24"/>
        </w:rPr>
        <w:t>5</w:t>
      </w:r>
      <w:r w:rsidR="001B7650" w:rsidRPr="002B153A">
        <w:rPr>
          <w:rFonts w:asciiTheme="minorHAnsi" w:eastAsia="Cambria" w:hAnsiTheme="minorHAnsi" w:cs="Cambria"/>
          <w:sz w:val="24"/>
          <w:szCs w:val="24"/>
        </w:rPr>
        <w:t xml:space="preserve"> m (três metros</w:t>
      </w:r>
      <w:r w:rsidR="00FB7AAF" w:rsidRPr="002B153A">
        <w:rPr>
          <w:rFonts w:asciiTheme="minorHAnsi" w:eastAsia="Cambria" w:hAnsiTheme="minorHAnsi" w:cs="Cambria"/>
          <w:sz w:val="24"/>
          <w:szCs w:val="24"/>
        </w:rPr>
        <w:t xml:space="preserve"> e cinquenta centímetros</w:t>
      </w:r>
      <w:r w:rsidR="001B7650" w:rsidRPr="002B153A">
        <w:rPr>
          <w:rFonts w:asciiTheme="minorHAnsi" w:eastAsia="Cambria" w:hAnsiTheme="minorHAnsi" w:cs="Cambria"/>
          <w:sz w:val="24"/>
          <w:szCs w:val="24"/>
        </w:rPr>
        <w:t>) cada faixa;</w:t>
      </w:r>
    </w:p>
    <w:p w14:paraId="03F9DF3C" w14:textId="7CA39E74"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d) </w:t>
      </w:r>
      <w:r w:rsidR="001B7650" w:rsidRPr="002B153A">
        <w:rPr>
          <w:rFonts w:asciiTheme="minorHAnsi" w:eastAsia="Cambria" w:hAnsiTheme="minorHAnsi" w:cs="Cambria"/>
          <w:b/>
          <w:sz w:val="24"/>
          <w:szCs w:val="24"/>
        </w:rPr>
        <w:t>A</w:t>
      </w:r>
      <w:r w:rsidR="001B7650" w:rsidRPr="002B153A">
        <w:rPr>
          <w:rFonts w:asciiTheme="minorHAnsi" w:eastAsia="Cambria" w:hAnsiTheme="minorHAnsi" w:cs="Cambria"/>
          <w:sz w:val="24"/>
          <w:szCs w:val="24"/>
        </w:rPr>
        <w:t xml:space="preserve"> - Faixa de </w:t>
      </w:r>
      <w:r w:rsidR="002C289E" w:rsidRPr="002B153A">
        <w:rPr>
          <w:rFonts w:asciiTheme="minorHAnsi" w:eastAsia="Cambria" w:hAnsiTheme="minorHAnsi" w:cs="Cambria"/>
          <w:sz w:val="24"/>
          <w:szCs w:val="24"/>
        </w:rPr>
        <w:t>estacionamento</w:t>
      </w:r>
      <w:r w:rsidR="001B7650" w:rsidRPr="002B153A">
        <w:rPr>
          <w:rFonts w:asciiTheme="minorHAnsi" w:eastAsia="Cambria" w:hAnsiTheme="minorHAnsi" w:cs="Cambria"/>
          <w:sz w:val="24"/>
          <w:szCs w:val="24"/>
        </w:rPr>
        <w:t xml:space="preserve"> mínimo</w:t>
      </w:r>
      <w:r w:rsidR="002C289E" w:rsidRPr="002B153A">
        <w:rPr>
          <w:rFonts w:asciiTheme="minorHAnsi" w:eastAsia="Cambria" w:hAnsiTheme="minorHAnsi" w:cs="Cambria"/>
          <w:sz w:val="24"/>
          <w:szCs w:val="24"/>
        </w:rPr>
        <w:t>:</w:t>
      </w:r>
      <w:r w:rsidR="001B7650" w:rsidRPr="002B153A">
        <w:rPr>
          <w:rFonts w:asciiTheme="minorHAnsi" w:eastAsia="Cambria" w:hAnsiTheme="minorHAnsi" w:cs="Cambria"/>
          <w:sz w:val="24"/>
          <w:szCs w:val="24"/>
        </w:rPr>
        <w:t xml:space="preserve"> </w:t>
      </w:r>
      <w:r w:rsidR="00DD5BDD" w:rsidRPr="002B153A">
        <w:rPr>
          <w:rFonts w:asciiTheme="minorHAnsi" w:eastAsia="Cambria" w:hAnsiTheme="minorHAnsi" w:cs="Cambria"/>
          <w:sz w:val="24"/>
          <w:szCs w:val="24"/>
        </w:rPr>
        <w:t>3</w:t>
      </w:r>
      <w:r w:rsidR="00FB7AAF" w:rsidRPr="002B153A">
        <w:rPr>
          <w:rFonts w:asciiTheme="minorHAnsi" w:eastAsia="Cambria" w:hAnsiTheme="minorHAnsi" w:cs="Cambria"/>
          <w:sz w:val="24"/>
          <w:szCs w:val="24"/>
        </w:rPr>
        <w:t>,</w:t>
      </w:r>
      <w:r w:rsidR="00DD5BDD" w:rsidRPr="002B153A">
        <w:rPr>
          <w:rFonts w:asciiTheme="minorHAnsi" w:eastAsia="Cambria" w:hAnsiTheme="minorHAnsi" w:cs="Cambria"/>
          <w:sz w:val="24"/>
          <w:szCs w:val="24"/>
        </w:rPr>
        <w:t>25</w:t>
      </w:r>
      <w:r w:rsidR="001B7650" w:rsidRPr="002B153A">
        <w:rPr>
          <w:rFonts w:asciiTheme="minorHAnsi" w:eastAsia="Cambria" w:hAnsiTheme="minorHAnsi" w:cs="Cambria"/>
          <w:sz w:val="24"/>
          <w:szCs w:val="24"/>
        </w:rPr>
        <w:t xml:space="preserve"> m cada (</w:t>
      </w:r>
      <w:r w:rsidR="00FB7AAF" w:rsidRPr="002B153A">
        <w:rPr>
          <w:rFonts w:asciiTheme="minorHAnsi" w:eastAsia="Cambria" w:hAnsiTheme="minorHAnsi" w:cs="Cambria"/>
          <w:sz w:val="24"/>
          <w:szCs w:val="24"/>
        </w:rPr>
        <w:t xml:space="preserve">três metros e </w:t>
      </w:r>
      <w:r w:rsidR="00DD5BDD" w:rsidRPr="002B153A">
        <w:rPr>
          <w:rFonts w:asciiTheme="minorHAnsi" w:eastAsia="Cambria" w:hAnsiTheme="minorHAnsi" w:cs="Cambria"/>
          <w:sz w:val="24"/>
          <w:szCs w:val="24"/>
        </w:rPr>
        <w:t>vinte e cinco</w:t>
      </w:r>
      <w:r w:rsidR="00FB7AAF" w:rsidRPr="002B153A">
        <w:rPr>
          <w:rFonts w:asciiTheme="minorHAnsi" w:eastAsia="Cambria" w:hAnsiTheme="minorHAnsi" w:cs="Cambria"/>
          <w:sz w:val="24"/>
          <w:szCs w:val="24"/>
        </w:rPr>
        <w:t xml:space="preserve"> centímetros)</w:t>
      </w:r>
      <w:r w:rsidR="001B7650" w:rsidRPr="002B153A">
        <w:rPr>
          <w:rFonts w:asciiTheme="minorHAnsi" w:eastAsia="Cambria" w:hAnsiTheme="minorHAnsi" w:cs="Cambria"/>
          <w:sz w:val="24"/>
          <w:szCs w:val="24"/>
        </w:rPr>
        <w:t>;</w:t>
      </w:r>
    </w:p>
    <w:p w14:paraId="23F5AF54" w14:textId="2293D9A6"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e) </w:t>
      </w:r>
      <w:r w:rsidR="001B7650" w:rsidRPr="002B153A">
        <w:rPr>
          <w:rFonts w:asciiTheme="minorHAnsi" w:eastAsia="Cambria" w:hAnsiTheme="minorHAnsi" w:cs="Cambria"/>
          <w:b/>
          <w:sz w:val="24"/>
          <w:szCs w:val="24"/>
        </w:rPr>
        <w:t xml:space="preserve">P </w:t>
      </w:r>
      <w:r w:rsidR="00826570" w:rsidRPr="002B153A">
        <w:rPr>
          <w:rFonts w:asciiTheme="minorHAnsi" w:eastAsia="Cambria" w:hAnsiTheme="minorHAnsi" w:cs="Cambria"/>
          <w:b/>
          <w:sz w:val="24"/>
          <w:szCs w:val="24"/>
        </w:rPr>
        <w:t>–</w:t>
      </w:r>
      <w:r w:rsidR="001B7650" w:rsidRPr="002B153A">
        <w:rPr>
          <w:rFonts w:asciiTheme="minorHAnsi" w:eastAsia="Cambria" w:hAnsiTheme="minorHAnsi" w:cs="Cambria"/>
          <w:b/>
          <w:sz w:val="24"/>
          <w:szCs w:val="24"/>
        </w:rPr>
        <w:t xml:space="preserve"> </w:t>
      </w:r>
      <w:r w:rsidR="001B7650" w:rsidRPr="002B153A">
        <w:rPr>
          <w:rFonts w:asciiTheme="minorHAnsi" w:eastAsia="Cambria" w:hAnsiTheme="minorHAnsi" w:cs="Cambria"/>
          <w:sz w:val="24"/>
          <w:szCs w:val="24"/>
        </w:rPr>
        <w:t>Passeio</w:t>
      </w:r>
      <w:r w:rsidR="00826570"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xml:space="preserve">: </w:t>
      </w:r>
      <w:r w:rsidR="00FB7AAF" w:rsidRPr="002B153A">
        <w:rPr>
          <w:rFonts w:asciiTheme="minorHAnsi" w:eastAsia="Cambria" w:hAnsiTheme="minorHAnsi" w:cs="Cambria"/>
          <w:sz w:val="24"/>
          <w:szCs w:val="24"/>
        </w:rPr>
        <w:t>2</w:t>
      </w:r>
      <w:r w:rsidR="001B7650" w:rsidRPr="002B153A">
        <w:rPr>
          <w:rFonts w:asciiTheme="minorHAnsi" w:eastAsia="Cambria" w:hAnsiTheme="minorHAnsi" w:cs="Cambria"/>
          <w:sz w:val="24"/>
          <w:szCs w:val="24"/>
        </w:rPr>
        <w:t>,</w:t>
      </w:r>
      <w:r w:rsidR="00DD5BDD" w:rsidRPr="002B153A">
        <w:rPr>
          <w:rFonts w:asciiTheme="minorHAnsi" w:eastAsia="Cambria" w:hAnsiTheme="minorHAnsi" w:cs="Cambria"/>
          <w:sz w:val="24"/>
          <w:szCs w:val="24"/>
        </w:rPr>
        <w:t>5</w:t>
      </w:r>
      <w:r w:rsidR="001B7650" w:rsidRPr="002B153A">
        <w:rPr>
          <w:rFonts w:asciiTheme="minorHAnsi" w:eastAsia="Cambria" w:hAnsiTheme="minorHAnsi" w:cs="Cambria"/>
          <w:sz w:val="24"/>
          <w:szCs w:val="24"/>
        </w:rPr>
        <w:t>0 m (</w:t>
      </w:r>
      <w:r w:rsidR="00FB7AAF" w:rsidRPr="002B153A">
        <w:rPr>
          <w:rFonts w:asciiTheme="minorHAnsi" w:eastAsia="Cambria" w:hAnsiTheme="minorHAnsi" w:cs="Cambria"/>
          <w:sz w:val="24"/>
          <w:szCs w:val="24"/>
        </w:rPr>
        <w:t>dois</w:t>
      </w:r>
      <w:r w:rsidR="001B7650" w:rsidRPr="002B153A">
        <w:rPr>
          <w:rFonts w:asciiTheme="minorHAnsi" w:eastAsia="Cambria" w:hAnsiTheme="minorHAnsi" w:cs="Cambria"/>
          <w:sz w:val="24"/>
          <w:szCs w:val="24"/>
        </w:rPr>
        <w:t xml:space="preserve"> metros</w:t>
      </w:r>
      <w:r w:rsidR="00DD5BDD" w:rsidRPr="002B153A">
        <w:rPr>
          <w:rFonts w:asciiTheme="minorHAnsi" w:eastAsia="Cambria" w:hAnsiTheme="minorHAnsi" w:cs="Cambria"/>
          <w:sz w:val="24"/>
          <w:szCs w:val="24"/>
        </w:rPr>
        <w:t xml:space="preserve"> e cinquenta centímetros</w:t>
      </w:r>
      <w:r w:rsidR="001B7650" w:rsidRPr="002B153A">
        <w:rPr>
          <w:rFonts w:asciiTheme="minorHAnsi" w:eastAsia="Cambria" w:hAnsiTheme="minorHAnsi" w:cs="Cambria"/>
          <w:sz w:val="24"/>
          <w:szCs w:val="24"/>
        </w:rPr>
        <w:t>) de cada lado da via;</w:t>
      </w:r>
    </w:p>
    <w:p w14:paraId="2353FBA4" w14:textId="05BE5244" w:rsidR="00913DD9" w:rsidRPr="002B153A" w:rsidRDefault="005F1142" w:rsidP="005F1142">
      <w:pPr>
        <w:spacing w:before="120" w:after="120" w:line="360" w:lineRule="auto"/>
        <w:jc w:val="both"/>
        <w:rPr>
          <w:rFonts w:asciiTheme="minorHAnsi" w:eastAsia="Cambria" w:hAnsiTheme="minorHAnsi" w:cs="Cambria"/>
          <w:sz w:val="24"/>
          <w:szCs w:val="24"/>
        </w:rPr>
      </w:pPr>
      <w:r w:rsidRPr="005F1142">
        <w:rPr>
          <w:rFonts w:asciiTheme="minorHAnsi" w:eastAsia="Cambria" w:hAnsiTheme="minorHAnsi" w:cs="Cambria"/>
          <w:bCs/>
          <w:sz w:val="24"/>
          <w:szCs w:val="24"/>
        </w:rPr>
        <w:t>f)</w:t>
      </w:r>
      <w:r>
        <w:rPr>
          <w:rFonts w:asciiTheme="minorHAnsi" w:eastAsia="Cambria" w:hAnsiTheme="minorHAnsi" w:cs="Cambria"/>
          <w:b/>
          <w:sz w:val="24"/>
          <w:szCs w:val="24"/>
        </w:rPr>
        <w:t xml:space="preserve"> </w:t>
      </w:r>
      <w:r w:rsidR="001B7650" w:rsidRPr="002B153A">
        <w:rPr>
          <w:rFonts w:asciiTheme="minorHAnsi" w:eastAsia="Cambria" w:hAnsiTheme="minorHAnsi" w:cs="Cambria"/>
          <w:b/>
          <w:sz w:val="24"/>
          <w:szCs w:val="24"/>
        </w:rPr>
        <w:t>C</w:t>
      </w:r>
      <w:r w:rsidR="001B7650" w:rsidRPr="002B153A">
        <w:rPr>
          <w:rFonts w:asciiTheme="minorHAnsi" w:eastAsia="Cambria" w:hAnsiTheme="minorHAnsi" w:cs="Cambria"/>
          <w:sz w:val="24"/>
          <w:szCs w:val="24"/>
        </w:rPr>
        <w:t xml:space="preserve"> - Canteiro central mínimo</w:t>
      </w:r>
      <w:r w:rsidR="00E1559C" w:rsidRPr="002B153A">
        <w:rPr>
          <w:rFonts w:asciiTheme="minorHAnsi" w:eastAsia="Cambria" w:hAnsiTheme="minorHAnsi" w:cs="Cambria"/>
          <w:sz w:val="24"/>
          <w:szCs w:val="24"/>
        </w:rPr>
        <w:t>:</w:t>
      </w:r>
      <w:r w:rsidR="001B7650" w:rsidRPr="002B153A">
        <w:rPr>
          <w:rFonts w:asciiTheme="minorHAnsi" w:eastAsia="Cambria" w:hAnsiTheme="minorHAnsi" w:cs="Cambria"/>
          <w:sz w:val="24"/>
          <w:szCs w:val="24"/>
        </w:rPr>
        <w:t xml:space="preserve"> </w:t>
      </w:r>
      <w:r w:rsidR="00FB7AAF" w:rsidRPr="002B153A">
        <w:rPr>
          <w:rFonts w:asciiTheme="minorHAnsi" w:eastAsia="Cambria" w:hAnsiTheme="minorHAnsi" w:cs="Cambria"/>
          <w:sz w:val="24"/>
          <w:szCs w:val="24"/>
        </w:rPr>
        <w:t>1,5</w:t>
      </w:r>
      <w:r w:rsidR="001B7650" w:rsidRPr="002B153A">
        <w:rPr>
          <w:rFonts w:asciiTheme="minorHAnsi" w:eastAsia="Cambria" w:hAnsiTheme="minorHAnsi" w:cs="Cambria"/>
          <w:sz w:val="24"/>
          <w:szCs w:val="24"/>
        </w:rPr>
        <w:t>0 m (</w:t>
      </w:r>
      <w:r w:rsidR="00FB7AAF" w:rsidRPr="002B153A">
        <w:rPr>
          <w:rFonts w:asciiTheme="minorHAnsi" w:eastAsia="Cambria" w:hAnsiTheme="minorHAnsi" w:cs="Cambria"/>
          <w:sz w:val="24"/>
          <w:szCs w:val="24"/>
        </w:rPr>
        <w:t>um metro e cinquenta centímetros, quando ocorrer a sua existência</w:t>
      </w:r>
      <w:r w:rsidR="001B7650" w:rsidRPr="002B153A">
        <w:rPr>
          <w:rFonts w:asciiTheme="minorHAnsi" w:eastAsia="Cambria" w:hAnsiTheme="minorHAnsi" w:cs="Cambria"/>
          <w:sz w:val="24"/>
          <w:szCs w:val="24"/>
        </w:rPr>
        <w:t>)</w:t>
      </w:r>
      <w:r w:rsidR="0097209E" w:rsidRPr="002B153A">
        <w:rPr>
          <w:rFonts w:asciiTheme="minorHAnsi" w:eastAsia="Cambria" w:hAnsiTheme="minorHAnsi" w:cs="Cambria"/>
          <w:sz w:val="24"/>
          <w:szCs w:val="24"/>
        </w:rPr>
        <w:t>.</w:t>
      </w:r>
    </w:p>
    <w:p w14:paraId="5F7C61BA"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Observação: </w:t>
      </w:r>
      <w:r w:rsidRPr="002B153A">
        <w:rPr>
          <w:rFonts w:asciiTheme="minorHAnsi" w:eastAsia="Cambria" w:hAnsiTheme="minorHAnsi" w:cs="Cambria"/>
          <w:sz w:val="24"/>
          <w:szCs w:val="24"/>
        </w:rPr>
        <w:t>No caso de vias consolidadas onde a caixa está diferente da recomendada, se mantêm as estruturas já existentes, evitando prejuízos aos confrontantes e lindeiros.</w:t>
      </w:r>
    </w:p>
    <w:p w14:paraId="61153865" w14:textId="64BC12B4" w:rsidR="009A29C3" w:rsidRPr="002B153A" w:rsidRDefault="009A29C3" w:rsidP="002B153A">
      <w:pPr>
        <w:spacing w:before="120" w:after="120" w:line="360" w:lineRule="auto"/>
        <w:jc w:val="both"/>
        <w:rPr>
          <w:rFonts w:asciiTheme="minorHAnsi" w:eastAsia="Cambria" w:hAnsiTheme="minorHAnsi" w:cs="Cambria"/>
          <w:b/>
          <w:sz w:val="24"/>
          <w:szCs w:val="24"/>
        </w:rPr>
      </w:pPr>
      <w:r w:rsidRPr="002B153A">
        <w:rPr>
          <w:rFonts w:asciiTheme="minorHAnsi" w:eastAsia="Cambria" w:hAnsiTheme="minorHAnsi" w:cs="Cambria"/>
          <w:b/>
          <w:sz w:val="24"/>
          <w:szCs w:val="24"/>
        </w:rPr>
        <w:t>II</w:t>
      </w:r>
      <w:r w:rsidR="004B1C5E" w:rsidRPr="002B153A">
        <w:rPr>
          <w:rFonts w:asciiTheme="minorHAnsi" w:eastAsia="Cambria" w:hAnsiTheme="minorHAnsi" w:cs="Cambria"/>
          <w:b/>
          <w:sz w:val="24"/>
          <w:szCs w:val="24"/>
        </w:rPr>
        <w:t xml:space="preserve"> </w:t>
      </w:r>
      <w:r w:rsidRPr="002B153A">
        <w:rPr>
          <w:rFonts w:asciiTheme="minorHAnsi" w:eastAsia="Cambria" w:hAnsiTheme="minorHAnsi" w:cs="Cambria"/>
          <w:b/>
          <w:sz w:val="24"/>
          <w:szCs w:val="24"/>
        </w:rPr>
        <w:t>-</w:t>
      </w:r>
      <w:r w:rsidR="004B1C5E" w:rsidRPr="002B153A">
        <w:rPr>
          <w:rFonts w:asciiTheme="minorHAnsi" w:eastAsia="Cambria" w:hAnsiTheme="minorHAnsi" w:cs="Cambria"/>
          <w:b/>
          <w:sz w:val="24"/>
          <w:szCs w:val="24"/>
        </w:rPr>
        <w:t xml:space="preserve"> </w:t>
      </w:r>
      <w:r w:rsidRPr="002B153A">
        <w:rPr>
          <w:rFonts w:asciiTheme="minorHAnsi" w:eastAsia="Cambria" w:hAnsiTheme="minorHAnsi" w:cs="Cambria"/>
          <w:b/>
          <w:sz w:val="24"/>
          <w:szCs w:val="24"/>
        </w:rPr>
        <w:t xml:space="preserve">Para as Vias </w:t>
      </w:r>
      <w:r w:rsidR="005244E1" w:rsidRPr="002B153A">
        <w:rPr>
          <w:rFonts w:asciiTheme="minorHAnsi" w:eastAsia="Cambria" w:hAnsiTheme="minorHAnsi" w:cs="Cambria"/>
          <w:b/>
          <w:sz w:val="24"/>
          <w:szCs w:val="24"/>
        </w:rPr>
        <w:t>Estrutural</w:t>
      </w:r>
      <w:r w:rsidRPr="002B153A">
        <w:rPr>
          <w:rFonts w:asciiTheme="minorHAnsi" w:eastAsia="Cambria" w:hAnsiTheme="minorHAnsi" w:cs="Cambria"/>
          <w:b/>
          <w:sz w:val="24"/>
          <w:szCs w:val="24"/>
        </w:rPr>
        <w:t>:</w:t>
      </w:r>
    </w:p>
    <w:p w14:paraId="74499AD5" w14:textId="419609BC"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a) </w:t>
      </w:r>
      <w:r w:rsidR="00D31363" w:rsidRPr="002B153A">
        <w:rPr>
          <w:rFonts w:asciiTheme="minorHAnsi" w:eastAsia="Cambria" w:hAnsiTheme="minorHAnsi" w:cs="Cambria"/>
          <w:b/>
          <w:sz w:val="24"/>
          <w:szCs w:val="24"/>
        </w:rPr>
        <w:t>CX</w:t>
      </w:r>
      <w:r w:rsidR="00D31363" w:rsidRPr="002B153A">
        <w:rPr>
          <w:rFonts w:asciiTheme="minorHAnsi" w:eastAsia="Cambria" w:hAnsiTheme="minorHAnsi" w:cs="Cambria"/>
          <w:sz w:val="24"/>
          <w:szCs w:val="24"/>
        </w:rPr>
        <w:t xml:space="preserve"> - Caixa de rua mínimo: 16,00 m (dezesseis metros);</w:t>
      </w:r>
    </w:p>
    <w:p w14:paraId="46C5C84D" w14:textId="25D383EA"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b) </w:t>
      </w:r>
      <w:r w:rsidR="00D31363" w:rsidRPr="002B153A">
        <w:rPr>
          <w:rFonts w:asciiTheme="minorHAnsi" w:eastAsia="Cambria" w:hAnsiTheme="minorHAnsi" w:cs="Cambria"/>
          <w:b/>
          <w:sz w:val="24"/>
          <w:szCs w:val="24"/>
        </w:rPr>
        <w:t>CR</w:t>
      </w:r>
      <w:r w:rsidR="00D31363" w:rsidRPr="002B153A">
        <w:rPr>
          <w:rFonts w:asciiTheme="minorHAnsi" w:eastAsia="Cambria" w:hAnsiTheme="minorHAnsi" w:cs="Cambria"/>
          <w:sz w:val="24"/>
          <w:szCs w:val="24"/>
        </w:rPr>
        <w:t xml:space="preserve"> - Caixa de rolamento mínimo: 12,00 metros (doze metros);</w:t>
      </w:r>
    </w:p>
    <w:p w14:paraId="2CA2139B" w14:textId="5C23F7E7"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c) </w:t>
      </w:r>
      <w:r w:rsidR="00D31363" w:rsidRPr="002B153A">
        <w:rPr>
          <w:rFonts w:asciiTheme="minorHAnsi" w:eastAsia="Cambria" w:hAnsiTheme="minorHAnsi" w:cs="Cambria"/>
          <w:b/>
          <w:sz w:val="24"/>
          <w:szCs w:val="24"/>
        </w:rPr>
        <w:t>R</w:t>
      </w:r>
      <w:r w:rsidR="00D31363" w:rsidRPr="002B153A">
        <w:rPr>
          <w:rFonts w:asciiTheme="minorHAnsi" w:eastAsia="Cambria" w:hAnsiTheme="minorHAnsi" w:cs="Cambria"/>
          <w:sz w:val="24"/>
          <w:szCs w:val="24"/>
        </w:rPr>
        <w:t xml:space="preserve"> - Faixa de rolamento mínimo: 3,5 m (três metros e cinquenta centímetros) cada faixa;</w:t>
      </w:r>
    </w:p>
    <w:p w14:paraId="60D6EEC8" w14:textId="296D1E3B" w:rsidR="00D31363" w:rsidRPr="002B153A" w:rsidRDefault="005F1142" w:rsidP="005F1142">
      <w:pPr>
        <w:spacing w:before="120" w:after="120" w:line="360" w:lineRule="auto"/>
        <w:jc w:val="both"/>
        <w:rPr>
          <w:rFonts w:asciiTheme="minorHAnsi" w:eastAsia="Cambria" w:hAnsiTheme="minorHAnsi" w:cs="Cambria"/>
          <w:sz w:val="24"/>
          <w:szCs w:val="24"/>
        </w:rPr>
      </w:pPr>
      <w:r w:rsidRPr="005F1142">
        <w:rPr>
          <w:rFonts w:asciiTheme="minorHAnsi" w:eastAsia="Cambria" w:hAnsiTheme="minorHAnsi" w:cs="Cambria"/>
          <w:bCs/>
          <w:sz w:val="24"/>
          <w:szCs w:val="24"/>
        </w:rPr>
        <w:t>d)</w:t>
      </w:r>
      <w:r>
        <w:rPr>
          <w:rFonts w:asciiTheme="minorHAnsi" w:eastAsia="Cambria" w:hAnsiTheme="minorHAnsi" w:cs="Cambria"/>
          <w:bCs/>
          <w:sz w:val="24"/>
          <w:szCs w:val="24"/>
        </w:rPr>
        <w:t xml:space="preserve"> </w:t>
      </w:r>
      <w:r w:rsidR="00D31363" w:rsidRPr="002B153A">
        <w:rPr>
          <w:rFonts w:asciiTheme="minorHAnsi" w:eastAsia="Cambria" w:hAnsiTheme="minorHAnsi" w:cs="Cambria"/>
          <w:b/>
          <w:sz w:val="24"/>
          <w:szCs w:val="24"/>
        </w:rPr>
        <w:t>A</w:t>
      </w:r>
      <w:r w:rsidR="00D31363" w:rsidRPr="002B153A">
        <w:rPr>
          <w:rFonts w:asciiTheme="minorHAnsi" w:eastAsia="Cambria" w:hAnsiTheme="minorHAnsi" w:cs="Cambria"/>
          <w:sz w:val="24"/>
          <w:szCs w:val="24"/>
        </w:rPr>
        <w:t xml:space="preserve"> - Faixa de estacionamento mínimo: 2,50 m cada (</w:t>
      </w:r>
      <w:r w:rsidR="006614FB" w:rsidRPr="002B153A">
        <w:rPr>
          <w:rFonts w:asciiTheme="minorHAnsi" w:eastAsia="Cambria" w:hAnsiTheme="minorHAnsi" w:cs="Cambria"/>
          <w:sz w:val="24"/>
          <w:szCs w:val="24"/>
        </w:rPr>
        <w:t>dois</w:t>
      </w:r>
      <w:r w:rsidR="00D31363" w:rsidRPr="002B153A">
        <w:rPr>
          <w:rFonts w:asciiTheme="minorHAnsi" w:eastAsia="Cambria" w:hAnsiTheme="minorHAnsi" w:cs="Cambria"/>
          <w:sz w:val="24"/>
          <w:szCs w:val="24"/>
        </w:rPr>
        <w:t xml:space="preserve"> metros e cinquenta centímetros);</w:t>
      </w:r>
    </w:p>
    <w:p w14:paraId="309367D1" w14:textId="17D82750"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e) </w:t>
      </w:r>
      <w:r w:rsidR="00D31363" w:rsidRPr="002B153A">
        <w:rPr>
          <w:rFonts w:asciiTheme="minorHAnsi" w:eastAsia="Cambria" w:hAnsiTheme="minorHAnsi" w:cs="Cambria"/>
          <w:b/>
          <w:sz w:val="24"/>
          <w:szCs w:val="24"/>
        </w:rPr>
        <w:t xml:space="preserve">P – </w:t>
      </w:r>
      <w:r w:rsidR="00D31363" w:rsidRPr="002B153A">
        <w:rPr>
          <w:rFonts w:asciiTheme="minorHAnsi" w:eastAsia="Cambria" w:hAnsiTheme="minorHAnsi" w:cs="Cambria"/>
          <w:sz w:val="24"/>
          <w:szCs w:val="24"/>
        </w:rPr>
        <w:t>Passeio mínimo: 2,00 m (dois metros) de cada lado da via;</w:t>
      </w:r>
      <w:r w:rsidR="00D31363" w:rsidRPr="002B153A">
        <w:rPr>
          <w:rFonts w:asciiTheme="minorHAnsi" w:eastAsia="Cambria" w:hAnsiTheme="minorHAnsi" w:cs="Cambria"/>
          <w:sz w:val="24"/>
          <w:szCs w:val="24"/>
        </w:rPr>
        <w:tab/>
      </w:r>
    </w:p>
    <w:p w14:paraId="22028BC1" w14:textId="4BB635BE"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f) </w:t>
      </w:r>
      <w:r w:rsidR="00D31363" w:rsidRPr="002B153A">
        <w:rPr>
          <w:rFonts w:asciiTheme="minorHAnsi" w:eastAsia="Cambria" w:hAnsiTheme="minorHAnsi" w:cs="Cambria"/>
          <w:b/>
          <w:sz w:val="24"/>
          <w:szCs w:val="24"/>
        </w:rPr>
        <w:t>C</w:t>
      </w:r>
      <w:r w:rsidR="00D31363" w:rsidRPr="002B153A">
        <w:rPr>
          <w:rFonts w:asciiTheme="minorHAnsi" w:eastAsia="Cambria" w:hAnsiTheme="minorHAnsi" w:cs="Cambria"/>
          <w:sz w:val="24"/>
          <w:szCs w:val="24"/>
        </w:rPr>
        <w:t xml:space="preserve"> - Canteiro central mínimo: 1,50 m (um metro e cinquenta centímetros, quando ocorrer a sua existência).</w:t>
      </w:r>
    </w:p>
    <w:p w14:paraId="5B04271F" w14:textId="77777777" w:rsidR="00826570" w:rsidRPr="002B153A" w:rsidRDefault="0082657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Observação: </w:t>
      </w:r>
      <w:r w:rsidRPr="002B153A">
        <w:rPr>
          <w:rFonts w:asciiTheme="minorHAnsi" w:eastAsia="Cambria" w:hAnsiTheme="minorHAnsi" w:cs="Cambria"/>
          <w:sz w:val="24"/>
          <w:szCs w:val="24"/>
        </w:rPr>
        <w:t>No caso de vias consolidadas onde a caixa está diferente da recomendada, se mantêm as estruturas já existentes, evitando prejuízos aos confrontantes e lindeiros.</w:t>
      </w:r>
    </w:p>
    <w:p w14:paraId="314C58AD" w14:textId="4FA9ABCF" w:rsidR="00913DD9" w:rsidRPr="002B153A" w:rsidRDefault="001B7650" w:rsidP="002B153A">
      <w:pPr>
        <w:spacing w:before="120" w:after="120" w:line="360" w:lineRule="auto"/>
        <w:jc w:val="both"/>
        <w:rPr>
          <w:rFonts w:asciiTheme="minorHAnsi" w:eastAsia="Cambria" w:hAnsiTheme="minorHAnsi" w:cs="Cambria"/>
          <w:b/>
          <w:sz w:val="24"/>
          <w:szCs w:val="24"/>
        </w:rPr>
      </w:pPr>
      <w:r w:rsidRPr="002B153A">
        <w:rPr>
          <w:rFonts w:asciiTheme="minorHAnsi" w:eastAsia="Cambria" w:hAnsiTheme="minorHAnsi" w:cs="Cambria"/>
          <w:b/>
          <w:sz w:val="24"/>
          <w:szCs w:val="24"/>
        </w:rPr>
        <w:t>II</w:t>
      </w:r>
      <w:r w:rsidR="009A29C3" w:rsidRPr="002B153A">
        <w:rPr>
          <w:rFonts w:asciiTheme="minorHAnsi" w:eastAsia="Cambria" w:hAnsiTheme="minorHAnsi" w:cs="Cambria"/>
          <w:b/>
          <w:sz w:val="24"/>
          <w:szCs w:val="24"/>
        </w:rPr>
        <w:t>I</w:t>
      </w:r>
      <w:r w:rsidR="004B1C5E" w:rsidRPr="002B153A">
        <w:rPr>
          <w:rFonts w:asciiTheme="minorHAnsi" w:eastAsia="Cambria" w:hAnsiTheme="minorHAnsi" w:cs="Cambria"/>
          <w:b/>
          <w:sz w:val="24"/>
          <w:szCs w:val="24"/>
        </w:rPr>
        <w:t xml:space="preserve"> </w:t>
      </w:r>
      <w:r w:rsidRPr="002B153A">
        <w:rPr>
          <w:rFonts w:asciiTheme="minorHAnsi" w:eastAsia="Cambria" w:hAnsiTheme="minorHAnsi" w:cs="Cambria"/>
          <w:b/>
          <w:sz w:val="24"/>
          <w:szCs w:val="24"/>
        </w:rPr>
        <w:t>-</w:t>
      </w:r>
      <w:r w:rsidR="004B1C5E" w:rsidRPr="002B153A">
        <w:rPr>
          <w:rFonts w:asciiTheme="minorHAnsi" w:eastAsia="Cambria" w:hAnsiTheme="minorHAnsi" w:cs="Cambria"/>
          <w:b/>
          <w:sz w:val="24"/>
          <w:szCs w:val="24"/>
        </w:rPr>
        <w:t xml:space="preserve"> </w:t>
      </w:r>
      <w:r w:rsidRPr="002B153A">
        <w:rPr>
          <w:rFonts w:asciiTheme="minorHAnsi" w:eastAsia="Cambria" w:hAnsiTheme="minorHAnsi" w:cs="Cambria"/>
          <w:b/>
          <w:sz w:val="24"/>
          <w:szCs w:val="24"/>
        </w:rPr>
        <w:t>Para as Vias Coletoras</w:t>
      </w:r>
      <w:r w:rsidR="009A29C3" w:rsidRPr="002B153A">
        <w:rPr>
          <w:rFonts w:asciiTheme="minorHAnsi" w:eastAsia="Cambria" w:hAnsiTheme="minorHAnsi" w:cs="Cambria"/>
          <w:b/>
          <w:sz w:val="24"/>
          <w:szCs w:val="24"/>
        </w:rPr>
        <w:t>:</w:t>
      </w:r>
    </w:p>
    <w:p w14:paraId="29D662B5" w14:textId="5E1ECA66"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a) </w:t>
      </w:r>
      <w:r w:rsidR="00D31363" w:rsidRPr="002B153A">
        <w:rPr>
          <w:rFonts w:asciiTheme="minorHAnsi" w:eastAsia="Cambria" w:hAnsiTheme="minorHAnsi" w:cs="Cambria"/>
          <w:b/>
          <w:sz w:val="24"/>
          <w:szCs w:val="24"/>
        </w:rPr>
        <w:t>CX</w:t>
      </w:r>
      <w:r w:rsidR="00D31363" w:rsidRPr="002B153A">
        <w:rPr>
          <w:rFonts w:asciiTheme="minorHAnsi" w:eastAsia="Cambria" w:hAnsiTheme="minorHAnsi" w:cs="Cambria"/>
          <w:sz w:val="24"/>
          <w:szCs w:val="24"/>
        </w:rPr>
        <w:t xml:space="preserve"> - Caixa de rua mínimo: 1</w:t>
      </w:r>
      <w:r w:rsidR="00DD5BDD" w:rsidRPr="002B153A">
        <w:rPr>
          <w:rFonts w:asciiTheme="minorHAnsi" w:eastAsia="Cambria" w:hAnsiTheme="minorHAnsi" w:cs="Cambria"/>
          <w:sz w:val="24"/>
          <w:szCs w:val="24"/>
        </w:rPr>
        <w:t>8</w:t>
      </w:r>
      <w:r w:rsidR="00D31363" w:rsidRPr="002B153A">
        <w:rPr>
          <w:rFonts w:asciiTheme="minorHAnsi" w:eastAsia="Cambria" w:hAnsiTheme="minorHAnsi" w:cs="Cambria"/>
          <w:sz w:val="24"/>
          <w:szCs w:val="24"/>
        </w:rPr>
        <w:t>,00 m (</w:t>
      </w:r>
      <w:r w:rsidR="00DD5BDD" w:rsidRPr="002B153A">
        <w:rPr>
          <w:rFonts w:asciiTheme="minorHAnsi" w:eastAsia="Cambria" w:hAnsiTheme="minorHAnsi" w:cs="Cambria"/>
          <w:sz w:val="24"/>
          <w:szCs w:val="24"/>
        </w:rPr>
        <w:t>dezoito</w:t>
      </w:r>
      <w:r w:rsidR="00D31363" w:rsidRPr="002B153A">
        <w:rPr>
          <w:rFonts w:asciiTheme="minorHAnsi" w:eastAsia="Cambria" w:hAnsiTheme="minorHAnsi" w:cs="Cambria"/>
          <w:sz w:val="24"/>
          <w:szCs w:val="24"/>
        </w:rPr>
        <w:t xml:space="preserve"> metros);</w:t>
      </w:r>
    </w:p>
    <w:p w14:paraId="20959133" w14:textId="2D61A1EA"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b) </w:t>
      </w:r>
      <w:r w:rsidR="00D31363" w:rsidRPr="002B153A">
        <w:rPr>
          <w:rFonts w:asciiTheme="minorHAnsi" w:eastAsia="Cambria" w:hAnsiTheme="minorHAnsi" w:cs="Cambria"/>
          <w:b/>
          <w:sz w:val="24"/>
          <w:szCs w:val="24"/>
        </w:rPr>
        <w:t>CR</w:t>
      </w:r>
      <w:r w:rsidR="00D31363" w:rsidRPr="002B153A">
        <w:rPr>
          <w:rFonts w:asciiTheme="minorHAnsi" w:eastAsia="Cambria" w:hAnsiTheme="minorHAnsi" w:cs="Cambria"/>
          <w:sz w:val="24"/>
          <w:szCs w:val="24"/>
        </w:rPr>
        <w:t xml:space="preserve"> - Caixa de rolamento mínimo: 1</w:t>
      </w:r>
      <w:r w:rsidR="00DD5BDD" w:rsidRPr="002B153A">
        <w:rPr>
          <w:rFonts w:asciiTheme="minorHAnsi" w:eastAsia="Cambria" w:hAnsiTheme="minorHAnsi" w:cs="Cambria"/>
          <w:sz w:val="24"/>
          <w:szCs w:val="24"/>
        </w:rPr>
        <w:t>4</w:t>
      </w:r>
      <w:r w:rsidR="00D31363" w:rsidRPr="002B153A">
        <w:rPr>
          <w:rFonts w:asciiTheme="minorHAnsi" w:eastAsia="Cambria" w:hAnsiTheme="minorHAnsi" w:cs="Cambria"/>
          <w:sz w:val="24"/>
          <w:szCs w:val="24"/>
        </w:rPr>
        <w:t>,00 metros (</w:t>
      </w:r>
      <w:r w:rsidR="00DD5BDD" w:rsidRPr="002B153A">
        <w:rPr>
          <w:rFonts w:asciiTheme="minorHAnsi" w:eastAsia="Cambria" w:hAnsiTheme="minorHAnsi" w:cs="Cambria"/>
          <w:sz w:val="24"/>
          <w:szCs w:val="24"/>
        </w:rPr>
        <w:t>quatorze</w:t>
      </w:r>
      <w:r w:rsidR="00D31363" w:rsidRPr="002B153A">
        <w:rPr>
          <w:rFonts w:asciiTheme="minorHAnsi" w:eastAsia="Cambria" w:hAnsiTheme="minorHAnsi" w:cs="Cambria"/>
          <w:sz w:val="24"/>
          <w:szCs w:val="24"/>
        </w:rPr>
        <w:t xml:space="preserve"> metros);</w:t>
      </w:r>
    </w:p>
    <w:p w14:paraId="24F00408" w14:textId="563E288C"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c) </w:t>
      </w:r>
      <w:r w:rsidR="00D31363" w:rsidRPr="002B153A">
        <w:rPr>
          <w:rFonts w:asciiTheme="minorHAnsi" w:eastAsia="Cambria" w:hAnsiTheme="minorHAnsi" w:cs="Cambria"/>
          <w:b/>
          <w:sz w:val="24"/>
          <w:szCs w:val="24"/>
        </w:rPr>
        <w:t>R</w:t>
      </w:r>
      <w:r w:rsidR="00D31363" w:rsidRPr="002B153A">
        <w:rPr>
          <w:rFonts w:asciiTheme="minorHAnsi" w:eastAsia="Cambria" w:hAnsiTheme="minorHAnsi" w:cs="Cambria"/>
          <w:sz w:val="24"/>
          <w:szCs w:val="24"/>
        </w:rPr>
        <w:t xml:space="preserve"> - Faixa de rolamento mínimo: 3,5 m (três metros e cinquenta centímetros) cada faixa;</w:t>
      </w:r>
    </w:p>
    <w:p w14:paraId="26D76AB8" w14:textId="3E58EDDA" w:rsidR="00D31363"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d) </w:t>
      </w:r>
      <w:r w:rsidR="00D31363" w:rsidRPr="002B153A">
        <w:rPr>
          <w:rFonts w:asciiTheme="minorHAnsi" w:eastAsia="Cambria" w:hAnsiTheme="minorHAnsi" w:cs="Cambria"/>
          <w:b/>
          <w:sz w:val="24"/>
          <w:szCs w:val="24"/>
        </w:rPr>
        <w:t>A</w:t>
      </w:r>
      <w:r w:rsidR="00D31363" w:rsidRPr="002B153A">
        <w:rPr>
          <w:rFonts w:asciiTheme="minorHAnsi" w:eastAsia="Cambria" w:hAnsiTheme="minorHAnsi" w:cs="Cambria"/>
          <w:sz w:val="24"/>
          <w:szCs w:val="24"/>
        </w:rPr>
        <w:t xml:space="preserve"> - Faixa de estacionamento mínimo: </w:t>
      </w:r>
      <w:r w:rsidR="00DD5BDD" w:rsidRPr="002B153A">
        <w:rPr>
          <w:rFonts w:asciiTheme="minorHAnsi" w:eastAsia="Cambria" w:hAnsiTheme="minorHAnsi" w:cs="Cambria"/>
          <w:sz w:val="24"/>
          <w:szCs w:val="24"/>
        </w:rPr>
        <w:t>3,5 m (três metros e cinquenta centímetros) cada faixa;</w:t>
      </w:r>
    </w:p>
    <w:p w14:paraId="48245F3B" w14:textId="652B8212"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e) </w:t>
      </w:r>
      <w:r w:rsidR="00D31363" w:rsidRPr="002B153A">
        <w:rPr>
          <w:rFonts w:asciiTheme="minorHAnsi" w:eastAsia="Cambria" w:hAnsiTheme="minorHAnsi" w:cs="Cambria"/>
          <w:b/>
          <w:sz w:val="24"/>
          <w:szCs w:val="24"/>
        </w:rPr>
        <w:t xml:space="preserve">P – </w:t>
      </w:r>
      <w:r w:rsidR="00D31363" w:rsidRPr="002B153A">
        <w:rPr>
          <w:rFonts w:asciiTheme="minorHAnsi" w:eastAsia="Cambria" w:hAnsiTheme="minorHAnsi" w:cs="Cambria"/>
          <w:sz w:val="24"/>
          <w:szCs w:val="24"/>
        </w:rPr>
        <w:t>Passeio mínimo: 2,00 m (dois metros) de cada lado da via;</w:t>
      </w:r>
    </w:p>
    <w:p w14:paraId="33504C7A" w14:textId="77777777" w:rsidR="00E1559C" w:rsidRPr="002B153A" w:rsidRDefault="00E1559C"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Observação: </w:t>
      </w:r>
      <w:r w:rsidRPr="002B153A">
        <w:rPr>
          <w:rFonts w:asciiTheme="minorHAnsi" w:eastAsia="Cambria" w:hAnsiTheme="minorHAnsi" w:cs="Cambria"/>
          <w:sz w:val="24"/>
          <w:szCs w:val="24"/>
        </w:rPr>
        <w:t>No caso de vias consolidadas onde a caixa está diferente da recomendada, se mantêm as estruturas já existentes, evitando prejuízos aos confrontantes e lindeiros.</w:t>
      </w:r>
    </w:p>
    <w:p w14:paraId="79663AD8" w14:textId="7CE3C5A3"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lastRenderedPageBreak/>
        <w:t>IV -</w:t>
      </w:r>
      <w:r w:rsidR="004B1C5E" w:rsidRPr="002B153A">
        <w:rPr>
          <w:rFonts w:asciiTheme="minorHAnsi" w:eastAsia="Cambria" w:hAnsiTheme="minorHAnsi" w:cs="Cambria"/>
          <w:b/>
          <w:sz w:val="24"/>
          <w:szCs w:val="24"/>
        </w:rPr>
        <w:t xml:space="preserve"> </w:t>
      </w:r>
      <w:r w:rsidRPr="002B153A">
        <w:rPr>
          <w:rFonts w:asciiTheme="minorHAnsi" w:eastAsia="Cambria" w:hAnsiTheme="minorHAnsi" w:cs="Cambria"/>
          <w:b/>
          <w:sz w:val="24"/>
          <w:szCs w:val="24"/>
        </w:rPr>
        <w:t>Para as Vias Locais:</w:t>
      </w:r>
    </w:p>
    <w:p w14:paraId="61EC5F70" w14:textId="24770B22"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a) </w:t>
      </w:r>
      <w:r w:rsidR="001B7650" w:rsidRPr="002B153A">
        <w:rPr>
          <w:rFonts w:asciiTheme="minorHAnsi" w:eastAsia="Cambria" w:hAnsiTheme="minorHAnsi" w:cs="Cambria"/>
          <w:b/>
          <w:sz w:val="24"/>
          <w:szCs w:val="24"/>
        </w:rPr>
        <w:t>CX</w:t>
      </w:r>
      <w:r w:rsidR="001B7650" w:rsidRPr="002B153A">
        <w:rPr>
          <w:rFonts w:asciiTheme="minorHAnsi" w:eastAsia="Cambria" w:hAnsiTheme="minorHAnsi" w:cs="Cambria"/>
          <w:sz w:val="24"/>
          <w:szCs w:val="24"/>
        </w:rPr>
        <w:t xml:space="preserve"> - Caixa total da rua</w:t>
      </w:r>
      <w:r w:rsidR="0093152A"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1</w:t>
      </w:r>
      <w:r w:rsidR="00DD5BDD" w:rsidRPr="002B153A">
        <w:rPr>
          <w:rFonts w:asciiTheme="minorHAnsi" w:eastAsia="Cambria" w:hAnsiTheme="minorHAnsi" w:cs="Cambria"/>
          <w:sz w:val="24"/>
          <w:szCs w:val="24"/>
        </w:rPr>
        <w:t>6</w:t>
      </w:r>
      <w:r w:rsidR="00D31363" w:rsidRPr="002B153A">
        <w:rPr>
          <w:rFonts w:asciiTheme="minorHAnsi" w:eastAsia="Cambria" w:hAnsiTheme="minorHAnsi" w:cs="Cambria"/>
          <w:sz w:val="24"/>
          <w:szCs w:val="24"/>
        </w:rPr>
        <w:t>,</w:t>
      </w:r>
      <w:r w:rsidR="00DD5BDD" w:rsidRPr="002B153A">
        <w:rPr>
          <w:rFonts w:asciiTheme="minorHAnsi" w:eastAsia="Cambria" w:hAnsiTheme="minorHAnsi" w:cs="Cambria"/>
          <w:sz w:val="24"/>
          <w:szCs w:val="24"/>
        </w:rPr>
        <w:t>0</w:t>
      </w:r>
      <w:r w:rsidR="001B7650" w:rsidRPr="002B153A">
        <w:rPr>
          <w:rFonts w:asciiTheme="minorHAnsi" w:eastAsia="Cambria" w:hAnsiTheme="minorHAnsi" w:cs="Cambria"/>
          <w:sz w:val="24"/>
          <w:szCs w:val="24"/>
        </w:rPr>
        <w:t>0 m (</w:t>
      </w:r>
      <w:r w:rsidR="00DD5BDD" w:rsidRPr="002B153A">
        <w:rPr>
          <w:rFonts w:asciiTheme="minorHAnsi" w:eastAsia="Cambria" w:hAnsiTheme="minorHAnsi" w:cs="Cambria"/>
          <w:sz w:val="24"/>
          <w:szCs w:val="24"/>
        </w:rPr>
        <w:t>dezesseis</w:t>
      </w:r>
      <w:r w:rsidR="00D31363" w:rsidRPr="002B153A">
        <w:rPr>
          <w:rFonts w:asciiTheme="minorHAnsi" w:eastAsia="Cambria" w:hAnsiTheme="minorHAnsi" w:cs="Cambria"/>
          <w:sz w:val="24"/>
          <w:szCs w:val="24"/>
        </w:rPr>
        <w:t xml:space="preserve"> </w:t>
      </w:r>
      <w:r w:rsidR="001B7650" w:rsidRPr="002B153A">
        <w:rPr>
          <w:rFonts w:asciiTheme="minorHAnsi" w:eastAsia="Cambria" w:hAnsiTheme="minorHAnsi" w:cs="Cambria"/>
          <w:sz w:val="24"/>
          <w:szCs w:val="24"/>
        </w:rPr>
        <w:t>metros);</w:t>
      </w:r>
    </w:p>
    <w:p w14:paraId="441625FA" w14:textId="353D5F0B"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b) </w:t>
      </w:r>
      <w:r w:rsidR="001B7650" w:rsidRPr="002B153A">
        <w:rPr>
          <w:rFonts w:asciiTheme="minorHAnsi" w:eastAsia="Cambria" w:hAnsiTheme="minorHAnsi" w:cs="Cambria"/>
          <w:b/>
          <w:sz w:val="24"/>
          <w:szCs w:val="24"/>
        </w:rPr>
        <w:t>CR</w:t>
      </w:r>
      <w:r w:rsidR="001B7650" w:rsidRPr="002B153A">
        <w:rPr>
          <w:rFonts w:asciiTheme="minorHAnsi" w:eastAsia="Cambria" w:hAnsiTheme="minorHAnsi" w:cs="Cambria"/>
          <w:sz w:val="24"/>
          <w:szCs w:val="24"/>
        </w:rPr>
        <w:t xml:space="preserve"> - Caixa de rolamento</w:t>
      </w:r>
      <w:r w:rsidR="0093152A"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xml:space="preserve">: </w:t>
      </w:r>
      <w:r w:rsidR="00DD5BDD" w:rsidRPr="002B153A">
        <w:rPr>
          <w:rFonts w:asciiTheme="minorHAnsi" w:eastAsia="Cambria" w:hAnsiTheme="minorHAnsi" w:cs="Cambria"/>
          <w:sz w:val="24"/>
          <w:szCs w:val="24"/>
        </w:rPr>
        <w:t>12,00</w:t>
      </w:r>
      <w:r w:rsidR="001B7650" w:rsidRPr="002B153A">
        <w:rPr>
          <w:rFonts w:asciiTheme="minorHAnsi" w:eastAsia="Cambria" w:hAnsiTheme="minorHAnsi" w:cs="Cambria"/>
          <w:sz w:val="24"/>
          <w:szCs w:val="24"/>
        </w:rPr>
        <w:t xml:space="preserve"> m (</w:t>
      </w:r>
      <w:r w:rsidR="00DD5BDD" w:rsidRPr="002B153A">
        <w:rPr>
          <w:rFonts w:asciiTheme="minorHAnsi" w:eastAsia="Cambria" w:hAnsiTheme="minorHAnsi" w:cs="Cambria"/>
          <w:sz w:val="24"/>
          <w:szCs w:val="24"/>
        </w:rPr>
        <w:t>doze</w:t>
      </w:r>
      <w:r w:rsidR="001B7650" w:rsidRPr="002B153A">
        <w:rPr>
          <w:rFonts w:asciiTheme="minorHAnsi" w:eastAsia="Cambria" w:hAnsiTheme="minorHAnsi" w:cs="Cambria"/>
          <w:sz w:val="24"/>
          <w:szCs w:val="24"/>
        </w:rPr>
        <w:t xml:space="preserve"> metros);</w:t>
      </w:r>
    </w:p>
    <w:p w14:paraId="20BBBCF1" w14:textId="376CD024"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c) </w:t>
      </w:r>
      <w:r w:rsidR="001B7650" w:rsidRPr="002B153A">
        <w:rPr>
          <w:rFonts w:asciiTheme="minorHAnsi" w:eastAsia="Cambria" w:hAnsiTheme="minorHAnsi" w:cs="Cambria"/>
          <w:b/>
          <w:sz w:val="24"/>
          <w:szCs w:val="24"/>
        </w:rPr>
        <w:t>R</w:t>
      </w:r>
      <w:r w:rsidR="001B7650" w:rsidRPr="002B153A">
        <w:rPr>
          <w:rFonts w:asciiTheme="minorHAnsi" w:eastAsia="Cambria" w:hAnsiTheme="minorHAnsi" w:cs="Cambria"/>
          <w:sz w:val="24"/>
          <w:szCs w:val="24"/>
        </w:rPr>
        <w:t xml:space="preserve"> - Faixa de rolamento</w:t>
      </w:r>
      <w:r w:rsidR="0093152A"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3,</w:t>
      </w:r>
      <w:r w:rsidR="00D31363" w:rsidRPr="002B153A">
        <w:rPr>
          <w:rFonts w:asciiTheme="minorHAnsi" w:eastAsia="Cambria" w:hAnsiTheme="minorHAnsi" w:cs="Cambria"/>
          <w:sz w:val="24"/>
          <w:szCs w:val="24"/>
        </w:rPr>
        <w:t>5</w:t>
      </w:r>
      <w:r w:rsidR="001B7650" w:rsidRPr="002B153A">
        <w:rPr>
          <w:rFonts w:asciiTheme="minorHAnsi" w:eastAsia="Cambria" w:hAnsiTheme="minorHAnsi" w:cs="Cambria"/>
          <w:sz w:val="24"/>
          <w:szCs w:val="24"/>
        </w:rPr>
        <w:t>0 m (três metros</w:t>
      </w:r>
      <w:r w:rsidR="00D31363" w:rsidRPr="002B153A">
        <w:rPr>
          <w:rFonts w:asciiTheme="minorHAnsi" w:eastAsia="Cambria" w:hAnsiTheme="minorHAnsi" w:cs="Cambria"/>
          <w:sz w:val="24"/>
          <w:szCs w:val="24"/>
        </w:rPr>
        <w:t xml:space="preserve"> e cinquenta centímetros</w:t>
      </w:r>
      <w:r w:rsidR="001B7650" w:rsidRPr="002B153A">
        <w:rPr>
          <w:rFonts w:asciiTheme="minorHAnsi" w:eastAsia="Cambria" w:hAnsiTheme="minorHAnsi" w:cs="Cambria"/>
          <w:sz w:val="24"/>
          <w:szCs w:val="24"/>
        </w:rPr>
        <w:t>);</w:t>
      </w:r>
    </w:p>
    <w:p w14:paraId="5D4C2A36" w14:textId="6A29069E"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d) </w:t>
      </w:r>
      <w:r w:rsidR="001B7650" w:rsidRPr="002B153A">
        <w:rPr>
          <w:rFonts w:asciiTheme="minorHAnsi" w:eastAsia="Cambria" w:hAnsiTheme="minorHAnsi" w:cs="Cambria"/>
          <w:b/>
          <w:sz w:val="24"/>
          <w:szCs w:val="24"/>
        </w:rPr>
        <w:t>A</w:t>
      </w:r>
      <w:r w:rsidR="001B7650" w:rsidRPr="002B153A">
        <w:rPr>
          <w:rFonts w:asciiTheme="minorHAnsi" w:eastAsia="Cambria" w:hAnsiTheme="minorHAnsi" w:cs="Cambria"/>
          <w:sz w:val="24"/>
          <w:szCs w:val="24"/>
        </w:rPr>
        <w:t xml:space="preserve"> - Faixa de </w:t>
      </w:r>
      <w:r w:rsidR="002C289E" w:rsidRPr="002B153A">
        <w:rPr>
          <w:rFonts w:asciiTheme="minorHAnsi" w:eastAsia="Cambria" w:hAnsiTheme="minorHAnsi" w:cs="Cambria"/>
          <w:sz w:val="24"/>
          <w:szCs w:val="24"/>
        </w:rPr>
        <w:t>Estacionamento</w:t>
      </w:r>
      <w:r w:rsidR="0093152A"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2,</w:t>
      </w:r>
      <w:r w:rsidR="00D31363" w:rsidRPr="002B153A">
        <w:rPr>
          <w:rFonts w:asciiTheme="minorHAnsi" w:eastAsia="Cambria" w:hAnsiTheme="minorHAnsi" w:cs="Cambria"/>
          <w:sz w:val="24"/>
          <w:szCs w:val="24"/>
        </w:rPr>
        <w:t>5</w:t>
      </w:r>
      <w:r w:rsidR="001B7650" w:rsidRPr="002B153A">
        <w:rPr>
          <w:rFonts w:asciiTheme="minorHAnsi" w:eastAsia="Cambria" w:hAnsiTheme="minorHAnsi" w:cs="Cambria"/>
          <w:sz w:val="24"/>
          <w:szCs w:val="24"/>
        </w:rPr>
        <w:t>0 m (dois metros</w:t>
      </w:r>
      <w:r w:rsidR="00D31363" w:rsidRPr="002B153A">
        <w:rPr>
          <w:rFonts w:asciiTheme="minorHAnsi" w:eastAsia="Cambria" w:hAnsiTheme="minorHAnsi" w:cs="Cambria"/>
          <w:sz w:val="24"/>
          <w:szCs w:val="24"/>
        </w:rPr>
        <w:t xml:space="preserve"> e cinquenta centímetros, pelo menos em um lado da via</w:t>
      </w:r>
      <w:r w:rsidR="001B7650" w:rsidRPr="002B153A">
        <w:rPr>
          <w:rFonts w:asciiTheme="minorHAnsi" w:eastAsia="Cambria" w:hAnsiTheme="minorHAnsi" w:cs="Cambria"/>
          <w:sz w:val="24"/>
          <w:szCs w:val="24"/>
        </w:rPr>
        <w:t>);</w:t>
      </w:r>
    </w:p>
    <w:p w14:paraId="4DFC5074" w14:textId="59FB44E4"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e) </w:t>
      </w:r>
      <w:r w:rsidR="001B7650" w:rsidRPr="002B153A">
        <w:rPr>
          <w:rFonts w:asciiTheme="minorHAnsi" w:eastAsia="Cambria" w:hAnsiTheme="minorHAnsi" w:cs="Cambria"/>
          <w:b/>
          <w:sz w:val="24"/>
          <w:szCs w:val="24"/>
        </w:rPr>
        <w:t>P</w:t>
      </w:r>
      <w:r w:rsidR="001B7650" w:rsidRPr="002B153A">
        <w:rPr>
          <w:rFonts w:asciiTheme="minorHAnsi" w:eastAsia="Cambria" w:hAnsiTheme="minorHAnsi" w:cs="Cambria"/>
          <w:sz w:val="24"/>
          <w:szCs w:val="24"/>
        </w:rPr>
        <w:t xml:space="preserve"> - Passeio</w:t>
      </w:r>
      <w:r w:rsidR="0093152A"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2,</w:t>
      </w:r>
      <w:r w:rsidR="00677C72" w:rsidRPr="002B153A">
        <w:rPr>
          <w:rFonts w:asciiTheme="minorHAnsi" w:eastAsia="Cambria" w:hAnsiTheme="minorHAnsi" w:cs="Cambria"/>
          <w:sz w:val="24"/>
          <w:szCs w:val="24"/>
        </w:rPr>
        <w:t>0</w:t>
      </w:r>
      <w:r w:rsidR="001B7650" w:rsidRPr="002B153A">
        <w:rPr>
          <w:rFonts w:asciiTheme="minorHAnsi" w:eastAsia="Cambria" w:hAnsiTheme="minorHAnsi" w:cs="Cambria"/>
          <w:sz w:val="24"/>
          <w:szCs w:val="24"/>
        </w:rPr>
        <w:t xml:space="preserve">0 m (dois </w:t>
      </w:r>
      <w:r w:rsidR="0093152A" w:rsidRPr="002B153A">
        <w:rPr>
          <w:rFonts w:asciiTheme="minorHAnsi" w:eastAsia="Cambria" w:hAnsiTheme="minorHAnsi" w:cs="Cambria"/>
          <w:sz w:val="24"/>
          <w:szCs w:val="24"/>
        </w:rPr>
        <w:t>metros</w:t>
      </w:r>
      <w:r w:rsidR="001B7650" w:rsidRPr="002B153A">
        <w:rPr>
          <w:rFonts w:asciiTheme="minorHAnsi" w:eastAsia="Cambria" w:hAnsiTheme="minorHAnsi" w:cs="Cambria"/>
          <w:sz w:val="24"/>
          <w:szCs w:val="24"/>
        </w:rPr>
        <w:t>)</w:t>
      </w:r>
      <w:r w:rsidR="0097209E" w:rsidRPr="002B153A">
        <w:rPr>
          <w:rFonts w:asciiTheme="minorHAnsi" w:eastAsia="Cambria" w:hAnsiTheme="minorHAnsi" w:cs="Cambria"/>
          <w:sz w:val="24"/>
          <w:szCs w:val="24"/>
        </w:rPr>
        <w:t>.</w:t>
      </w:r>
    </w:p>
    <w:p w14:paraId="39CD0778" w14:textId="6C5E68B4" w:rsidR="004B1C5E" w:rsidRPr="002B153A" w:rsidRDefault="004B1C5E" w:rsidP="002B153A">
      <w:pPr>
        <w:spacing w:before="120" w:after="120" w:line="360" w:lineRule="auto"/>
        <w:jc w:val="both"/>
        <w:rPr>
          <w:rFonts w:asciiTheme="minorHAnsi" w:eastAsia="Cambria" w:hAnsiTheme="minorHAnsi" w:cs="Cambria"/>
          <w:b/>
          <w:sz w:val="24"/>
          <w:szCs w:val="24"/>
        </w:rPr>
      </w:pPr>
      <w:r w:rsidRPr="002B153A">
        <w:rPr>
          <w:rFonts w:asciiTheme="minorHAnsi" w:eastAsia="Cambria" w:hAnsiTheme="minorHAnsi" w:cs="Cambria"/>
          <w:b/>
          <w:sz w:val="24"/>
          <w:szCs w:val="24"/>
        </w:rPr>
        <w:t>V - Para as Vias Marginais:</w:t>
      </w:r>
    </w:p>
    <w:p w14:paraId="09A460BC" w14:textId="72816FA2" w:rsidR="004B1C5E"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a) </w:t>
      </w:r>
      <w:r w:rsidR="004B1C5E" w:rsidRPr="002B153A">
        <w:rPr>
          <w:rFonts w:asciiTheme="minorHAnsi" w:eastAsia="Cambria" w:hAnsiTheme="minorHAnsi" w:cs="Cambria"/>
          <w:b/>
          <w:sz w:val="24"/>
          <w:szCs w:val="24"/>
        </w:rPr>
        <w:t>CX</w:t>
      </w:r>
      <w:r w:rsidR="004B1C5E" w:rsidRPr="002B153A">
        <w:rPr>
          <w:rFonts w:asciiTheme="minorHAnsi" w:eastAsia="Cambria" w:hAnsiTheme="minorHAnsi" w:cs="Cambria"/>
          <w:sz w:val="24"/>
          <w:szCs w:val="24"/>
        </w:rPr>
        <w:t xml:space="preserve"> - Caixa de rua mínimo: 1</w:t>
      </w:r>
      <w:r w:rsidR="006614FB" w:rsidRPr="002B153A">
        <w:rPr>
          <w:rFonts w:asciiTheme="minorHAnsi" w:eastAsia="Cambria" w:hAnsiTheme="minorHAnsi" w:cs="Cambria"/>
          <w:sz w:val="24"/>
          <w:szCs w:val="24"/>
        </w:rPr>
        <w:t>4</w:t>
      </w:r>
      <w:r w:rsidR="004B1C5E" w:rsidRPr="002B153A">
        <w:rPr>
          <w:rFonts w:asciiTheme="minorHAnsi" w:eastAsia="Cambria" w:hAnsiTheme="minorHAnsi" w:cs="Cambria"/>
          <w:sz w:val="24"/>
          <w:szCs w:val="24"/>
        </w:rPr>
        <w:t>,00 m (</w:t>
      </w:r>
      <w:r w:rsidR="00DD5BDD" w:rsidRPr="002B153A">
        <w:rPr>
          <w:rFonts w:asciiTheme="minorHAnsi" w:eastAsia="Cambria" w:hAnsiTheme="minorHAnsi" w:cs="Cambria"/>
          <w:sz w:val="24"/>
          <w:szCs w:val="24"/>
        </w:rPr>
        <w:t>qu</w:t>
      </w:r>
      <w:r w:rsidR="006614FB" w:rsidRPr="002B153A">
        <w:rPr>
          <w:rFonts w:asciiTheme="minorHAnsi" w:eastAsia="Cambria" w:hAnsiTheme="minorHAnsi" w:cs="Cambria"/>
          <w:sz w:val="24"/>
          <w:szCs w:val="24"/>
        </w:rPr>
        <w:t>atorze</w:t>
      </w:r>
      <w:r w:rsidR="004B1C5E" w:rsidRPr="002B153A">
        <w:rPr>
          <w:rFonts w:asciiTheme="minorHAnsi" w:eastAsia="Cambria" w:hAnsiTheme="minorHAnsi" w:cs="Cambria"/>
          <w:sz w:val="24"/>
          <w:szCs w:val="24"/>
        </w:rPr>
        <w:t xml:space="preserve"> metros);</w:t>
      </w:r>
    </w:p>
    <w:p w14:paraId="021FD37C" w14:textId="1137B7CB" w:rsidR="004B1C5E"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b) </w:t>
      </w:r>
      <w:r w:rsidR="004B1C5E" w:rsidRPr="002B153A">
        <w:rPr>
          <w:rFonts w:asciiTheme="minorHAnsi" w:eastAsia="Cambria" w:hAnsiTheme="minorHAnsi" w:cs="Cambria"/>
          <w:b/>
          <w:sz w:val="24"/>
          <w:szCs w:val="24"/>
        </w:rPr>
        <w:t>CR</w:t>
      </w:r>
      <w:r w:rsidR="004B1C5E" w:rsidRPr="002B153A">
        <w:rPr>
          <w:rFonts w:asciiTheme="minorHAnsi" w:eastAsia="Cambria" w:hAnsiTheme="minorHAnsi" w:cs="Cambria"/>
          <w:sz w:val="24"/>
          <w:szCs w:val="24"/>
        </w:rPr>
        <w:t xml:space="preserve"> - Caixa de rolamento mínimo: </w:t>
      </w:r>
      <w:r w:rsidR="00DD5BDD" w:rsidRPr="002B153A">
        <w:rPr>
          <w:rFonts w:asciiTheme="minorHAnsi" w:eastAsia="Cambria" w:hAnsiTheme="minorHAnsi" w:cs="Cambria"/>
          <w:sz w:val="24"/>
          <w:szCs w:val="24"/>
        </w:rPr>
        <w:t>1</w:t>
      </w:r>
      <w:r w:rsidR="006614FB" w:rsidRPr="002B153A">
        <w:rPr>
          <w:rFonts w:asciiTheme="minorHAnsi" w:eastAsia="Cambria" w:hAnsiTheme="minorHAnsi" w:cs="Cambria"/>
          <w:sz w:val="24"/>
          <w:szCs w:val="24"/>
        </w:rPr>
        <w:t>0</w:t>
      </w:r>
      <w:r w:rsidR="004B1C5E" w:rsidRPr="002B153A">
        <w:rPr>
          <w:rFonts w:asciiTheme="minorHAnsi" w:eastAsia="Cambria" w:hAnsiTheme="minorHAnsi" w:cs="Cambria"/>
          <w:sz w:val="24"/>
          <w:szCs w:val="24"/>
        </w:rPr>
        <w:t>,</w:t>
      </w:r>
      <w:r w:rsidR="006614FB" w:rsidRPr="002B153A">
        <w:rPr>
          <w:rFonts w:asciiTheme="minorHAnsi" w:eastAsia="Cambria" w:hAnsiTheme="minorHAnsi" w:cs="Cambria"/>
          <w:sz w:val="24"/>
          <w:szCs w:val="24"/>
        </w:rPr>
        <w:t>5</w:t>
      </w:r>
      <w:r w:rsidR="004B1C5E" w:rsidRPr="002B153A">
        <w:rPr>
          <w:rFonts w:asciiTheme="minorHAnsi" w:eastAsia="Cambria" w:hAnsiTheme="minorHAnsi" w:cs="Cambria"/>
          <w:sz w:val="24"/>
          <w:szCs w:val="24"/>
        </w:rPr>
        <w:t>0 metros (</w:t>
      </w:r>
      <w:r w:rsidR="00DD5BDD" w:rsidRPr="002B153A">
        <w:rPr>
          <w:rFonts w:asciiTheme="minorHAnsi" w:eastAsia="Cambria" w:hAnsiTheme="minorHAnsi" w:cs="Cambria"/>
          <w:sz w:val="24"/>
          <w:szCs w:val="24"/>
        </w:rPr>
        <w:t>d</w:t>
      </w:r>
      <w:r w:rsidR="006614FB" w:rsidRPr="002B153A">
        <w:rPr>
          <w:rFonts w:asciiTheme="minorHAnsi" w:eastAsia="Cambria" w:hAnsiTheme="minorHAnsi" w:cs="Cambria"/>
          <w:sz w:val="24"/>
          <w:szCs w:val="24"/>
        </w:rPr>
        <w:t>ez</w:t>
      </w:r>
      <w:r w:rsidR="004B1C5E" w:rsidRPr="002B153A">
        <w:rPr>
          <w:rFonts w:asciiTheme="minorHAnsi" w:eastAsia="Cambria" w:hAnsiTheme="minorHAnsi" w:cs="Cambria"/>
          <w:sz w:val="24"/>
          <w:szCs w:val="24"/>
        </w:rPr>
        <w:t xml:space="preserve"> metros</w:t>
      </w:r>
      <w:r w:rsidR="006614FB" w:rsidRPr="002B153A">
        <w:rPr>
          <w:rFonts w:asciiTheme="minorHAnsi" w:eastAsia="Cambria" w:hAnsiTheme="minorHAnsi" w:cs="Cambria"/>
          <w:sz w:val="24"/>
          <w:szCs w:val="24"/>
        </w:rPr>
        <w:t xml:space="preserve"> e cinquenta centímetros</w:t>
      </w:r>
      <w:r w:rsidR="004B1C5E" w:rsidRPr="002B153A">
        <w:rPr>
          <w:rFonts w:asciiTheme="minorHAnsi" w:eastAsia="Cambria" w:hAnsiTheme="minorHAnsi" w:cs="Cambria"/>
          <w:sz w:val="24"/>
          <w:szCs w:val="24"/>
        </w:rPr>
        <w:t>);</w:t>
      </w:r>
    </w:p>
    <w:p w14:paraId="1A00DE97" w14:textId="106F1F60" w:rsidR="004B1C5E"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c) </w:t>
      </w:r>
      <w:r w:rsidR="004B1C5E" w:rsidRPr="002B153A">
        <w:rPr>
          <w:rFonts w:asciiTheme="minorHAnsi" w:eastAsia="Cambria" w:hAnsiTheme="minorHAnsi" w:cs="Cambria"/>
          <w:b/>
          <w:sz w:val="24"/>
          <w:szCs w:val="24"/>
        </w:rPr>
        <w:t>R</w:t>
      </w:r>
      <w:r w:rsidR="004B1C5E" w:rsidRPr="002B153A">
        <w:rPr>
          <w:rFonts w:asciiTheme="minorHAnsi" w:eastAsia="Cambria" w:hAnsiTheme="minorHAnsi" w:cs="Cambria"/>
          <w:sz w:val="24"/>
          <w:szCs w:val="24"/>
        </w:rPr>
        <w:t xml:space="preserve"> - Faixa de rolamento mínimo: 3,5 m (três metros e cinquenta centímetros) cada faixa;</w:t>
      </w:r>
    </w:p>
    <w:p w14:paraId="2E681695" w14:textId="2A15FF9D" w:rsidR="004B1C5E"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d) </w:t>
      </w:r>
      <w:r w:rsidR="004B1C5E" w:rsidRPr="002B153A">
        <w:rPr>
          <w:rFonts w:asciiTheme="minorHAnsi" w:eastAsia="Cambria" w:hAnsiTheme="minorHAnsi" w:cs="Cambria"/>
          <w:b/>
          <w:sz w:val="24"/>
          <w:szCs w:val="24"/>
        </w:rPr>
        <w:t>A</w:t>
      </w:r>
      <w:r w:rsidR="004B1C5E" w:rsidRPr="002B153A">
        <w:rPr>
          <w:rFonts w:asciiTheme="minorHAnsi" w:eastAsia="Cambria" w:hAnsiTheme="minorHAnsi" w:cs="Cambria"/>
          <w:sz w:val="24"/>
          <w:szCs w:val="24"/>
        </w:rPr>
        <w:t xml:space="preserve"> - Faixa de Estacionamento mínimo: </w:t>
      </w:r>
      <w:r w:rsidR="00DD5BDD" w:rsidRPr="002B153A">
        <w:rPr>
          <w:rFonts w:asciiTheme="minorHAnsi" w:eastAsia="Cambria" w:hAnsiTheme="minorHAnsi" w:cs="Cambria"/>
          <w:sz w:val="24"/>
          <w:szCs w:val="24"/>
        </w:rPr>
        <w:t>3</w:t>
      </w:r>
      <w:r w:rsidR="004B1C5E" w:rsidRPr="002B153A">
        <w:rPr>
          <w:rFonts w:asciiTheme="minorHAnsi" w:eastAsia="Cambria" w:hAnsiTheme="minorHAnsi" w:cs="Cambria"/>
          <w:sz w:val="24"/>
          <w:szCs w:val="24"/>
        </w:rPr>
        <w:t>,50 m (</w:t>
      </w:r>
      <w:r w:rsidR="00DD5BDD" w:rsidRPr="002B153A">
        <w:rPr>
          <w:rFonts w:asciiTheme="minorHAnsi" w:eastAsia="Cambria" w:hAnsiTheme="minorHAnsi" w:cs="Cambria"/>
          <w:sz w:val="24"/>
          <w:szCs w:val="24"/>
        </w:rPr>
        <w:t>três</w:t>
      </w:r>
      <w:r w:rsidR="004B1C5E" w:rsidRPr="002B153A">
        <w:rPr>
          <w:rFonts w:asciiTheme="minorHAnsi" w:eastAsia="Cambria" w:hAnsiTheme="minorHAnsi" w:cs="Cambria"/>
          <w:sz w:val="24"/>
          <w:szCs w:val="24"/>
        </w:rPr>
        <w:t xml:space="preserve"> metros e cinquenta centímetros</w:t>
      </w:r>
      <w:r w:rsidR="00DD5BDD" w:rsidRPr="002B153A">
        <w:rPr>
          <w:rFonts w:asciiTheme="minorHAnsi" w:eastAsia="Cambria" w:hAnsiTheme="minorHAnsi" w:cs="Cambria"/>
          <w:sz w:val="24"/>
          <w:szCs w:val="24"/>
        </w:rPr>
        <w:t>)</w:t>
      </w:r>
      <w:r w:rsidR="004B1C5E" w:rsidRPr="002B153A">
        <w:rPr>
          <w:rFonts w:asciiTheme="minorHAnsi" w:eastAsia="Cambria" w:hAnsiTheme="minorHAnsi" w:cs="Cambria"/>
          <w:sz w:val="24"/>
          <w:szCs w:val="24"/>
        </w:rPr>
        <w:t>, pelo menos do lado da via onde estiver as residências;</w:t>
      </w:r>
    </w:p>
    <w:p w14:paraId="6A3726CC" w14:textId="13EF5F54" w:rsidR="004B1C5E"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e) </w:t>
      </w:r>
      <w:r w:rsidR="004B1C5E" w:rsidRPr="002B153A">
        <w:rPr>
          <w:rFonts w:asciiTheme="minorHAnsi" w:eastAsia="Cambria" w:hAnsiTheme="minorHAnsi" w:cs="Cambria"/>
          <w:b/>
          <w:sz w:val="24"/>
          <w:szCs w:val="24"/>
        </w:rPr>
        <w:t xml:space="preserve">P – </w:t>
      </w:r>
      <w:r w:rsidR="004B1C5E" w:rsidRPr="002B153A">
        <w:rPr>
          <w:rFonts w:asciiTheme="minorHAnsi" w:eastAsia="Cambria" w:hAnsiTheme="minorHAnsi" w:cs="Cambria"/>
          <w:sz w:val="24"/>
          <w:szCs w:val="24"/>
        </w:rPr>
        <w:t>Passeio mínimo: 2,</w:t>
      </w:r>
      <w:r w:rsidR="00DD5BDD" w:rsidRPr="002B153A">
        <w:rPr>
          <w:rFonts w:asciiTheme="minorHAnsi" w:eastAsia="Cambria" w:hAnsiTheme="minorHAnsi" w:cs="Cambria"/>
          <w:sz w:val="24"/>
          <w:szCs w:val="24"/>
        </w:rPr>
        <w:t>5</w:t>
      </w:r>
      <w:r w:rsidR="004B1C5E" w:rsidRPr="002B153A">
        <w:rPr>
          <w:rFonts w:asciiTheme="minorHAnsi" w:eastAsia="Cambria" w:hAnsiTheme="minorHAnsi" w:cs="Cambria"/>
          <w:sz w:val="24"/>
          <w:szCs w:val="24"/>
        </w:rPr>
        <w:t>0 m (dois metros</w:t>
      </w:r>
      <w:r w:rsidR="00DD5BDD" w:rsidRPr="002B153A">
        <w:rPr>
          <w:rFonts w:asciiTheme="minorHAnsi" w:eastAsia="Cambria" w:hAnsiTheme="minorHAnsi" w:cs="Cambria"/>
          <w:sz w:val="24"/>
          <w:szCs w:val="24"/>
        </w:rPr>
        <w:t xml:space="preserve"> e cinquenta centímetros</w:t>
      </w:r>
      <w:r w:rsidR="004B1C5E" w:rsidRPr="002B153A">
        <w:rPr>
          <w:rFonts w:asciiTheme="minorHAnsi" w:eastAsia="Cambria" w:hAnsiTheme="minorHAnsi" w:cs="Cambria"/>
          <w:sz w:val="24"/>
          <w:szCs w:val="24"/>
        </w:rPr>
        <w:t>)</w:t>
      </w:r>
      <w:r w:rsidR="00DD5BDD" w:rsidRPr="002B153A">
        <w:rPr>
          <w:rFonts w:asciiTheme="minorHAnsi" w:eastAsia="Cambria" w:hAnsiTheme="minorHAnsi" w:cs="Cambria"/>
          <w:sz w:val="24"/>
          <w:szCs w:val="24"/>
        </w:rPr>
        <w:t xml:space="preserve">, </w:t>
      </w:r>
      <w:r w:rsidR="004B1C5E" w:rsidRPr="002B153A">
        <w:rPr>
          <w:rFonts w:asciiTheme="minorHAnsi" w:eastAsia="Cambria" w:hAnsiTheme="minorHAnsi" w:cs="Cambria"/>
          <w:sz w:val="24"/>
          <w:szCs w:val="24"/>
        </w:rPr>
        <w:t>pelo menos do lado da via onde estiver as residências;</w:t>
      </w:r>
    </w:p>
    <w:p w14:paraId="7D713973" w14:textId="31AA4A9D" w:rsidR="004B1C5E"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f) </w:t>
      </w:r>
      <w:r w:rsidR="004B1C5E" w:rsidRPr="002B153A">
        <w:rPr>
          <w:rFonts w:asciiTheme="minorHAnsi" w:eastAsia="Cambria" w:hAnsiTheme="minorHAnsi" w:cs="Cambria"/>
          <w:b/>
          <w:sz w:val="24"/>
          <w:szCs w:val="24"/>
        </w:rPr>
        <w:t>CS</w:t>
      </w:r>
      <w:r w:rsidR="004B1C5E" w:rsidRPr="002B153A">
        <w:rPr>
          <w:rFonts w:asciiTheme="minorHAnsi" w:eastAsia="Cambria" w:hAnsiTheme="minorHAnsi" w:cs="Cambria"/>
          <w:sz w:val="24"/>
          <w:szCs w:val="24"/>
        </w:rPr>
        <w:t xml:space="preserve"> - Canteiro de Separação: </w:t>
      </w:r>
      <w:r w:rsidR="00DD5BDD" w:rsidRPr="002B153A">
        <w:rPr>
          <w:rFonts w:asciiTheme="minorHAnsi" w:eastAsia="Cambria" w:hAnsiTheme="minorHAnsi" w:cs="Cambria"/>
          <w:sz w:val="24"/>
          <w:szCs w:val="24"/>
        </w:rPr>
        <w:t>1</w:t>
      </w:r>
      <w:r w:rsidR="004B1C5E" w:rsidRPr="002B153A">
        <w:rPr>
          <w:rFonts w:asciiTheme="minorHAnsi" w:eastAsia="Cambria" w:hAnsiTheme="minorHAnsi" w:cs="Cambria"/>
          <w:sz w:val="24"/>
          <w:szCs w:val="24"/>
        </w:rPr>
        <w:t>,00 m (</w:t>
      </w:r>
      <w:r w:rsidR="00DD5BDD" w:rsidRPr="002B153A">
        <w:rPr>
          <w:rFonts w:asciiTheme="minorHAnsi" w:eastAsia="Cambria" w:hAnsiTheme="minorHAnsi" w:cs="Cambria"/>
          <w:sz w:val="24"/>
          <w:szCs w:val="24"/>
        </w:rPr>
        <w:t>um</w:t>
      </w:r>
      <w:r w:rsidR="004B1C5E" w:rsidRPr="002B153A">
        <w:rPr>
          <w:rFonts w:asciiTheme="minorHAnsi" w:eastAsia="Cambria" w:hAnsiTheme="minorHAnsi" w:cs="Cambria"/>
          <w:sz w:val="24"/>
          <w:szCs w:val="24"/>
        </w:rPr>
        <w:t xml:space="preserve"> metro entre a via marginal e a BR ou PR, ou similar).</w:t>
      </w:r>
    </w:p>
    <w:p w14:paraId="10DE08CB" w14:textId="77777777"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 Para as Ciclovias:</w:t>
      </w:r>
    </w:p>
    <w:p w14:paraId="31040234" w14:textId="5E277E44"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a) </w:t>
      </w:r>
      <w:r w:rsidR="001B7650" w:rsidRPr="002B153A">
        <w:rPr>
          <w:rFonts w:asciiTheme="minorHAnsi" w:eastAsia="Cambria" w:hAnsiTheme="minorHAnsi" w:cs="Cambria"/>
          <w:b/>
          <w:sz w:val="24"/>
          <w:szCs w:val="24"/>
        </w:rPr>
        <w:t>CX</w:t>
      </w:r>
      <w:r w:rsidR="001B7650" w:rsidRPr="002B153A">
        <w:rPr>
          <w:rFonts w:asciiTheme="minorHAnsi" w:eastAsia="Cambria" w:hAnsiTheme="minorHAnsi" w:cs="Cambria"/>
          <w:sz w:val="24"/>
          <w:szCs w:val="24"/>
        </w:rPr>
        <w:t xml:space="preserve"> - Caixa total: </w:t>
      </w:r>
      <w:r w:rsidR="0093152A" w:rsidRPr="002B153A">
        <w:rPr>
          <w:rFonts w:asciiTheme="minorHAnsi" w:eastAsia="Cambria" w:hAnsiTheme="minorHAnsi" w:cs="Cambria"/>
          <w:sz w:val="24"/>
          <w:szCs w:val="24"/>
        </w:rPr>
        <w:t>4</w:t>
      </w:r>
      <w:r w:rsidR="001B7650" w:rsidRPr="002B153A">
        <w:rPr>
          <w:rFonts w:asciiTheme="minorHAnsi" w:eastAsia="Cambria" w:hAnsiTheme="minorHAnsi" w:cs="Cambria"/>
          <w:sz w:val="24"/>
          <w:szCs w:val="24"/>
        </w:rPr>
        <w:t>,00</w:t>
      </w:r>
      <w:r w:rsidR="0093152A" w:rsidRPr="002B153A">
        <w:rPr>
          <w:rFonts w:asciiTheme="minorHAnsi" w:eastAsia="Cambria" w:hAnsiTheme="minorHAnsi" w:cs="Cambria"/>
          <w:sz w:val="24"/>
          <w:szCs w:val="24"/>
        </w:rPr>
        <w:t xml:space="preserve"> </w:t>
      </w:r>
      <w:r w:rsidR="001B7650" w:rsidRPr="002B153A">
        <w:rPr>
          <w:rFonts w:asciiTheme="minorHAnsi" w:eastAsia="Cambria" w:hAnsiTheme="minorHAnsi" w:cs="Cambria"/>
          <w:sz w:val="24"/>
          <w:szCs w:val="24"/>
        </w:rPr>
        <w:t>m (</w:t>
      </w:r>
      <w:r w:rsidR="0093152A" w:rsidRPr="002B153A">
        <w:rPr>
          <w:rFonts w:asciiTheme="minorHAnsi" w:eastAsia="Cambria" w:hAnsiTheme="minorHAnsi" w:cs="Cambria"/>
          <w:sz w:val="24"/>
          <w:szCs w:val="24"/>
        </w:rPr>
        <w:t>quatro</w:t>
      </w:r>
      <w:r w:rsidR="001B7650" w:rsidRPr="002B153A">
        <w:rPr>
          <w:rFonts w:asciiTheme="minorHAnsi" w:eastAsia="Cambria" w:hAnsiTheme="minorHAnsi" w:cs="Cambria"/>
          <w:sz w:val="24"/>
          <w:szCs w:val="24"/>
        </w:rPr>
        <w:t xml:space="preserve"> metros);</w:t>
      </w:r>
    </w:p>
    <w:p w14:paraId="01D5500C" w14:textId="751C90EE" w:rsidR="00913DD9"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b) </w:t>
      </w:r>
      <w:r w:rsidR="001B7650" w:rsidRPr="002B153A">
        <w:rPr>
          <w:rFonts w:asciiTheme="minorHAnsi" w:eastAsia="Cambria" w:hAnsiTheme="minorHAnsi" w:cs="Cambria"/>
          <w:b/>
          <w:sz w:val="24"/>
          <w:szCs w:val="24"/>
        </w:rPr>
        <w:t xml:space="preserve">CC </w:t>
      </w:r>
      <w:r w:rsidR="001B7650" w:rsidRPr="002B153A">
        <w:rPr>
          <w:rFonts w:asciiTheme="minorHAnsi" w:eastAsia="Cambria" w:hAnsiTheme="minorHAnsi" w:cs="Cambria"/>
          <w:sz w:val="24"/>
          <w:szCs w:val="24"/>
        </w:rPr>
        <w:t>-</w:t>
      </w:r>
      <w:r w:rsidR="001B7650" w:rsidRPr="002B153A">
        <w:rPr>
          <w:rFonts w:asciiTheme="minorHAnsi" w:eastAsia="Cambria" w:hAnsiTheme="minorHAnsi" w:cs="Cambria"/>
          <w:b/>
          <w:sz w:val="24"/>
          <w:szCs w:val="24"/>
        </w:rPr>
        <w:t xml:space="preserve"> </w:t>
      </w:r>
      <w:r w:rsidR="001B7650" w:rsidRPr="002B153A">
        <w:rPr>
          <w:rFonts w:asciiTheme="minorHAnsi" w:eastAsia="Cambria" w:hAnsiTheme="minorHAnsi" w:cs="Cambria"/>
          <w:sz w:val="24"/>
          <w:szCs w:val="24"/>
        </w:rPr>
        <w:t>Caixa de rolamento</w:t>
      </w:r>
      <w:r w:rsidR="0093152A" w:rsidRPr="002B153A">
        <w:rPr>
          <w:rFonts w:asciiTheme="minorHAnsi" w:eastAsia="Cambria" w:hAnsiTheme="minorHAnsi" w:cs="Cambria"/>
          <w:sz w:val="24"/>
          <w:szCs w:val="24"/>
        </w:rPr>
        <w:t xml:space="preserve"> mínimo</w:t>
      </w:r>
      <w:r w:rsidR="001B7650" w:rsidRPr="002B153A">
        <w:rPr>
          <w:rFonts w:asciiTheme="minorHAnsi" w:eastAsia="Cambria" w:hAnsiTheme="minorHAnsi" w:cs="Cambria"/>
          <w:sz w:val="24"/>
          <w:szCs w:val="24"/>
        </w:rPr>
        <w:t xml:space="preserve">: </w:t>
      </w:r>
      <w:r w:rsidR="0093152A" w:rsidRPr="002B153A">
        <w:rPr>
          <w:rFonts w:asciiTheme="minorHAnsi" w:eastAsia="Cambria" w:hAnsiTheme="minorHAnsi" w:cs="Cambria"/>
          <w:sz w:val="24"/>
          <w:szCs w:val="24"/>
        </w:rPr>
        <w:t>2,</w:t>
      </w:r>
      <w:r w:rsidR="001B7650" w:rsidRPr="002B153A">
        <w:rPr>
          <w:rFonts w:asciiTheme="minorHAnsi" w:eastAsia="Cambria" w:hAnsiTheme="minorHAnsi" w:cs="Cambria"/>
          <w:sz w:val="24"/>
          <w:szCs w:val="24"/>
        </w:rPr>
        <w:t>00 m (</w:t>
      </w:r>
      <w:r w:rsidR="0093152A" w:rsidRPr="002B153A">
        <w:rPr>
          <w:rFonts w:asciiTheme="minorHAnsi" w:eastAsia="Cambria" w:hAnsiTheme="minorHAnsi" w:cs="Cambria"/>
          <w:sz w:val="24"/>
          <w:szCs w:val="24"/>
        </w:rPr>
        <w:t>dois</w:t>
      </w:r>
      <w:r w:rsidR="001B7650" w:rsidRPr="002B153A">
        <w:rPr>
          <w:rFonts w:asciiTheme="minorHAnsi" w:eastAsia="Cambria" w:hAnsiTheme="minorHAnsi" w:cs="Cambria"/>
          <w:sz w:val="24"/>
          <w:szCs w:val="24"/>
        </w:rPr>
        <w:t xml:space="preserve"> metros);</w:t>
      </w:r>
    </w:p>
    <w:p w14:paraId="33E7EA22" w14:textId="60C5DE72" w:rsidR="00913DD9" w:rsidRPr="002B153A" w:rsidRDefault="001B7650"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Parágrafo Único – </w:t>
      </w:r>
      <w:r w:rsidRPr="002B153A">
        <w:rPr>
          <w:rFonts w:asciiTheme="minorHAnsi" w:eastAsia="Cambria" w:hAnsiTheme="minorHAnsi" w:cs="Cambria"/>
          <w:sz w:val="24"/>
          <w:szCs w:val="24"/>
        </w:rPr>
        <w:t>Será admitido a criação de ciclovia como cordão de isolamento entre área loteada e área de preservação permanente.</w:t>
      </w:r>
    </w:p>
    <w:p w14:paraId="0FF049A9" w14:textId="77777777" w:rsidR="0093152A" w:rsidRPr="002B153A" w:rsidRDefault="0093152A" w:rsidP="002B153A">
      <w:pPr>
        <w:spacing w:before="120" w:after="120" w:line="360" w:lineRule="auto"/>
        <w:jc w:val="both"/>
        <w:rPr>
          <w:rFonts w:asciiTheme="minorHAnsi" w:eastAsia="Cambria" w:hAnsiTheme="minorHAnsi" w:cs="Cambria"/>
          <w:b/>
          <w:sz w:val="24"/>
          <w:szCs w:val="24"/>
        </w:rPr>
      </w:pPr>
      <w:r w:rsidRPr="002B153A">
        <w:rPr>
          <w:rFonts w:asciiTheme="minorHAnsi" w:eastAsia="Cambria" w:hAnsiTheme="minorHAnsi" w:cs="Cambria"/>
          <w:b/>
          <w:sz w:val="24"/>
          <w:szCs w:val="24"/>
        </w:rPr>
        <w:t>VI - Para as Ciclofaixas:</w:t>
      </w:r>
    </w:p>
    <w:p w14:paraId="1046A426" w14:textId="4E5B9DA4" w:rsidR="0093152A" w:rsidRPr="002B153A" w:rsidRDefault="005F1142" w:rsidP="005F1142">
      <w:pPr>
        <w:spacing w:before="120" w:after="120" w:line="360" w:lineRule="auto"/>
        <w:jc w:val="both"/>
        <w:rPr>
          <w:rFonts w:asciiTheme="minorHAnsi" w:eastAsia="Cambria" w:hAnsiTheme="minorHAnsi" w:cs="Cambria"/>
          <w:bCs/>
          <w:sz w:val="24"/>
          <w:szCs w:val="24"/>
        </w:rPr>
      </w:pPr>
      <w:r>
        <w:rPr>
          <w:rFonts w:asciiTheme="minorHAnsi" w:eastAsia="Cambria" w:hAnsiTheme="minorHAnsi" w:cs="Cambria"/>
          <w:bCs/>
          <w:sz w:val="24"/>
          <w:szCs w:val="24"/>
        </w:rPr>
        <w:t xml:space="preserve">a) </w:t>
      </w:r>
      <w:r w:rsidR="0093152A" w:rsidRPr="002B153A">
        <w:rPr>
          <w:rFonts w:asciiTheme="minorHAnsi" w:eastAsia="Cambria" w:hAnsiTheme="minorHAnsi" w:cs="Cambria"/>
          <w:b/>
          <w:sz w:val="24"/>
          <w:szCs w:val="24"/>
        </w:rPr>
        <w:t xml:space="preserve">CX - </w:t>
      </w:r>
      <w:r w:rsidR="0093152A" w:rsidRPr="002B153A">
        <w:rPr>
          <w:rFonts w:asciiTheme="minorHAnsi" w:eastAsia="Cambria" w:hAnsiTheme="minorHAnsi" w:cs="Cambria"/>
          <w:bCs/>
          <w:sz w:val="24"/>
          <w:szCs w:val="24"/>
        </w:rPr>
        <w:t>Caixa total mínimo: 3,00 m (três metros);</w:t>
      </w:r>
    </w:p>
    <w:p w14:paraId="011411C9" w14:textId="4CC58CAE" w:rsidR="0093152A" w:rsidRPr="002B153A" w:rsidRDefault="005F1142" w:rsidP="005F1142">
      <w:pPr>
        <w:spacing w:before="120" w:after="120" w:line="360" w:lineRule="auto"/>
        <w:jc w:val="both"/>
        <w:rPr>
          <w:rFonts w:asciiTheme="minorHAnsi" w:eastAsia="Cambria" w:hAnsiTheme="minorHAnsi" w:cs="Cambria"/>
          <w:b/>
          <w:sz w:val="24"/>
          <w:szCs w:val="24"/>
        </w:rPr>
      </w:pPr>
      <w:r>
        <w:rPr>
          <w:rFonts w:asciiTheme="minorHAnsi" w:eastAsia="Cambria" w:hAnsiTheme="minorHAnsi" w:cs="Cambria"/>
          <w:bCs/>
          <w:sz w:val="24"/>
          <w:szCs w:val="24"/>
        </w:rPr>
        <w:t xml:space="preserve">b) </w:t>
      </w:r>
      <w:r w:rsidR="0093152A" w:rsidRPr="002B153A">
        <w:rPr>
          <w:rFonts w:asciiTheme="minorHAnsi" w:eastAsia="Cambria" w:hAnsiTheme="minorHAnsi" w:cs="Cambria"/>
          <w:b/>
          <w:sz w:val="24"/>
          <w:szCs w:val="24"/>
        </w:rPr>
        <w:t xml:space="preserve">CC – </w:t>
      </w:r>
      <w:r w:rsidR="0093152A" w:rsidRPr="002B153A">
        <w:rPr>
          <w:rFonts w:asciiTheme="minorHAnsi" w:eastAsia="Cambria" w:hAnsiTheme="minorHAnsi" w:cs="Cambria"/>
          <w:bCs/>
          <w:sz w:val="24"/>
          <w:szCs w:val="24"/>
        </w:rPr>
        <w:t>Caixa de rolamento mínimo: 1,50 m (um metro e cinquenta centímetros)</w:t>
      </w:r>
      <w:r w:rsidR="0097209E" w:rsidRPr="002B153A">
        <w:rPr>
          <w:rFonts w:asciiTheme="minorHAnsi" w:eastAsia="Cambria" w:hAnsiTheme="minorHAnsi" w:cs="Cambria"/>
          <w:bCs/>
          <w:sz w:val="24"/>
          <w:szCs w:val="24"/>
        </w:rPr>
        <w:t>.</w:t>
      </w:r>
    </w:p>
    <w:bookmarkEnd w:id="18"/>
    <w:p w14:paraId="6472C6A4" w14:textId="56AB0AD8" w:rsidR="008B3B65" w:rsidRPr="002B153A" w:rsidRDefault="008B3B65"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Art. </w:t>
      </w:r>
      <w:r w:rsidR="005D0080" w:rsidRPr="002B153A">
        <w:rPr>
          <w:rFonts w:asciiTheme="minorHAnsi" w:eastAsia="Cambria" w:hAnsiTheme="minorHAnsi" w:cs="Cambria"/>
          <w:b/>
          <w:sz w:val="24"/>
          <w:szCs w:val="24"/>
        </w:rPr>
        <w:t>9º</w:t>
      </w:r>
      <w:r w:rsidRPr="002B153A">
        <w:rPr>
          <w:rFonts w:asciiTheme="minorHAnsi" w:eastAsia="Cambria" w:hAnsiTheme="minorHAnsi" w:cs="Cambria"/>
          <w:b/>
          <w:sz w:val="24"/>
          <w:szCs w:val="24"/>
        </w:rPr>
        <w:t xml:space="preserve"> - </w:t>
      </w:r>
      <w:r w:rsidRPr="002B153A">
        <w:rPr>
          <w:rFonts w:asciiTheme="minorHAnsi" w:eastAsia="Cambria" w:hAnsiTheme="minorHAnsi" w:cs="Cambria"/>
          <w:sz w:val="24"/>
          <w:szCs w:val="24"/>
        </w:rPr>
        <w:t>O Sistema Viário Básico Urbano, indicado no mapa, parte integrante desta Lei, na escala gráfica, é formado por vias estruturais, arteriais, coletoras, locais, conforme classificação do Artigo anterior e assim descritos:</w:t>
      </w:r>
    </w:p>
    <w:p w14:paraId="648191F1" w14:textId="77777777" w:rsidR="00092C41" w:rsidRPr="002B153A" w:rsidRDefault="008B3B65"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 -</w:t>
      </w:r>
      <w:r w:rsidR="00FE21C0" w:rsidRPr="002B153A">
        <w:rPr>
          <w:rFonts w:asciiTheme="minorHAnsi" w:eastAsia="Cambria" w:hAnsiTheme="minorHAnsi" w:cs="Cambria"/>
          <w:b/>
          <w:sz w:val="24"/>
          <w:szCs w:val="24"/>
        </w:rPr>
        <w:t xml:space="preserve"> Arteriais</w:t>
      </w:r>
      <w:r w:rsidRPr="002B153A">
        <w:rPr>
          <w:rFonts w:asciiTheme="minorHAnsi" w:eastAsia="Cambria" w:hAnsiTheme="minorHAnsi" w:cs="Cambria"/>
          <w:sz w:val="24"/>
          <w:szCs w:val="24"/>
        </w:rPr>
        <w:t>:</w:t>
      </w:r>
      <w:r w:rsidR="00FE21C0" w:rsidRPr="002B153A">
        <w:rPr>
          <w:rFonts w:asciiTheme="minorHAnsi" w:eastAsia="Cambria" w:hAnsiTheme="minorHAnsi" w:cs="Cambria"/>
          <w:sz w:val="24"/>
          <w:szCs w:val="24"/>
        </w:rPr>
        <w:t xml:space="preserve"> São constituídas pelas ruas:</w:t>
      </w:r>
    </w:p>
    <w:p w14:paraId="4631F7EC" w14:textId="58A7139A" w:rsidR="003C418C" w:rsidRPr="002B153A" w:rsidRDefault="003C418C"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Rua Manoel Barcelos dos Santos</w:t>
      </w:r>
      <w:r w:rsidR="004F0E54" w:rsidRPr="002B153A">
        <w:rPr>
          <w:rFonts w:asciiTheme="minorHAnsi" w:eastAsia="Cambria" w:hAnsiTheme="minorHAnsi" w:cs="Cambria"/>
          <w:sz w:val="24"/>
          <w:szCs w:val="24"/>
        </w:rPr>
        <w:t>;</w:t>
      </w:r>
    </w:p>
    <w:p w14:paraId="28E1D294" w14:textId="1CA7D490" w:rsidR="003C418C" w:rsidRPr="002B153A" w:rsidRDefault="003C418C"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 xml:space="preserve">João </w:t>
      </w:r>
      <w:proofErr w:type="spellStart"/>
      <w:r w:rsidRPr="002B153A">
        <w:rPr>
          <w:rFonts w:asciiTheme="minorHAnsi" w:eastAsia="Cambria" w:hAnsiTheme="minorHAnsi" w:cs="Cambria"/>
          <w:sz w:val="24"/>
          <w:szCs w:val="24"/>
        </w:rPr>
        <w:t>Scalon</w:t>
      </w:r>
      <w:proofErr w:type="spellEnd"/>
      <w:r w:rsidR="004F0E54" w:rsidRPr="002B153A">
        <w:rPr>
          <w:rFonts w:asciiTheme="minorHAnsi" w:eastAsia="Cambria" w:hAnsiTheme="minorHAnsi" w:cs="Cambria"/>
          <w:sz w:val="24"/>
          <w:szCs w:val="24"/>
        </w:rPr>
        <w:t>;</w:t>
      </w:r>
    </w:p>
    <w:p w14:paraId="4A71EC14" w14:textId="6D925514" w:rsidR="003C418C" w:rsidRPr="002B153A" w:rsidRDefault="003C418C"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Rua Santos Dumont</w:t>
      </w:r>
      <w:r w:rsidR="004F0E54" w:rsidRPr="002B153A">
        <w:rPr>
          <w:rFonts w:asciiTheme="minorHAnsi" w:eastAsia="Cambria" w:hAnsiTheme="minorHAnsi" w:cs="Cambria"/>
          <w:sz w:val="24"/>
          <w:szCs w:val="24"/>
        </w:rPr>
        <w:t>;</w:t>
      </w:r>
    </w:p>
    <w:p w14:paraId="654BE89E" w14:textId="21D6C605" w:rsidR="003C418C" w:rsidRPr="002B153A" w:rsidRDefault="003C418C"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proofErr w:type="spellStart"/>
      <w:r w:rsidRPr="002B153A">
        <w:rPr>
          <w:rFonts w:asciiTheme="minorHAnsi" w:eastAsia="Cambria" w:hAnsiTheme="minorHAnsi" w:cs="Cambria"/>
          <w:sz w:val="24"/>
          <w:szCs w:val="24"/>
        </w:rPr>
        <w:t>Percy</w:t>
      </w:r>
      <w:proofErr w:type="spellEnd"/>
      <w:r w:rsidRPr="002B153A">
        <w:rPr>
          <w:rFonts w:asciiTheme="minorHAnsi" w:eastAsia="Cambria" w:hAnsiTheme="minorHAnsi" w:cs="Cambria"/>
          <w:sz w:val="24"/>
          <w:szCs w:val="24"/>
        </w:rPr>
        <w:t xml:space="preserve"> </w:t>
      </w:r>
      <w:proofErr w:type="spellStart"/>
      <w:r w:rsidRPr="002B153A">
        <w:rPr>
          <w:rFonts w:asciiTheme="minorHAnsi" w:eastAsia="Cambria" w:hAnsiTheme="minorHAnsi" w:cs="Cambria"/>
          <w:sz w:val="24"/>
          <w:szCs w:val="24"/>
        </w:rPr>
        <w:t>Schreiner</w:t>
      </w:r>
      <w:proofErr w:type="spellEnd"/>
      <w:r w:rsidR="004F0E54" w:rsidRPr="002B153A">
        <w:rPr>
          <w:rFonts w:asciiTheme="minorHAnsi" w:eastAsia="Cambria" w:hAnsiTheme="minorHAnsi" w:cs="Cambria"/>
          <w:sz w:val="24"/>
          <w:szCs w:val="24"/>
        </w:rPr>
        <w:t>;</w:t>
      </w:r>
    </w:p>
    <w:p w14:paraId="2A1E1280" w14:textId="47777B11" w:rsidR="003C418C" w:rsidRPr="002B153A" w:rsidRDefault="003C418C"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Sete de Setembro</w:t>
      </w:r>
      <w:r w:rsidR="004F0E54" w:rsidRPr="002B153A">
        <w:rPr>
          <w:rFonts w:asciiTheme="minorHAnsi" w:eastAsia="Cambria" w:hAnsiTheme="minorHAnsi" w:cs="Cambria"/>
          <w:sz w:val="24"/>
          <w:szCs w:val="24"/>
        </w:rPr>
        <w:t>;</w:t>
      </w:r>
    </w:p>
    <w:p w14:paraId="449A99FA" w14:textId="4DB91F6E" w:rsidR="003C418C" w:rsidRPr="002B153A" w:rsidRDefault="003C418C"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Parigot de Souza</w:t>
      </w:r>
      <w:r w:rsidR="004F0E54" w:rsidRPr="002B153A">
        <w:rPr>
          <w:rFonts w:asciiTheme="minorHAnsi" w:eastAsia="Cambria" w:hAnsiTheme="minorHAnsi" w:cs="Cambria"/>
          <w:sz w:val="24"/>
          <w:szCs w:val="24"/>
        </w:rPr>
        <w:t>;</w:t>
      </w:r>
    </w:p>
    <w:p w14:paraId="3B56C56D" w14:textId="51F79A26" w:rsidR="003C418C" w:rsidRPr="002B153A" w:rsidRDefault="003C418C"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Palmeiras</w:t>
      </w:r>
      <w:r w:rsidR="004F0E54" w:rsidRPr="002B153A">
        <w:rPr>
          <w:rFonts w:asciiTheme="minorHAnsi" w:eastAsia="Cambria" w:hAnsiTheme="minorHAnsi" w:cs="Cambria"/>
          <w:sz w:val="24"/>
          <w:szCs w:val="24"/>
        </w:rPr>
        <w:t>;</w:t>
      </w:r>
    </w:p>
    <w:p w14:paraId="677F6DFE" w14:textId="3FF150DD" w:rsidR="004F0E54" w:rsidRPr="002B153A" w:rsidRDefault="004F0E54"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 xml:space="preserve">Edgard </w:t>
      </w:r>
      <w:proofErr w:type="spellStart"/>
      <w:r w:rsidRPr="002B153A">
        <w:rPr>
          <w:rFonts w:asciiTheme="minorHAnsi" w:eastAsia="Cambria" w:hAnsiTheme="minorHAnsi" w:cs="Cambria"/>
          <w:sz w:val="24"/>
          <w:szCs w:val="24"/>
        </w:rPr>
        <w:t>Galvane</w:t>
      </w:r>
      <w:proofErr w:type="spellEnd"/>
      <w:r w:rsidRPr="002B153A">
        <w:rPr>
          <w:rFonts w:asciiTheme="minorHAnsi" w:eastAsia="Cambria" w:hAnsiTheme="minorHAnsi" w:cs="Cambria"/>
          <w:sz w:val="24"/>
          <w:szCs w:val="24"/>
        </w:rPr>
        <w:t>;</w:t>
      </w:r>
    </w:p>
    <w:p w14:paraId="165E65A1" w14:textId="27B80341" w:rsidR="004F0E54" w:rsidRPr="002B153A" w:rsidRDefault="004F0E54"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Ramalho Piva;</w:t>
      </w:r>
    </w:p>
    <w:p w14:paraId="743948A7" w14:textId="5961ADB4" w:rsidR="004F0E54" w:rsidRPr="002B153A" w:rsidRDefault="004F0E54"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General Ossório;</w:t>
      </w:r>
    </w:p>
    <w:p w14:paraId="25376193" w14:textId="0277FEE5" w:rsidR="004F0E54" w:rsidRPr="002B153A" w:rsidRDefault="004F0E54" w:rsidP="002B153A">
      <w:pPr>
        <w:pStyle w:val="PargrafodaLista"/>
        <w:numPr>
          <w:ilvl w:val="0"/>
          <w:numId w:val="21"/>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Dorival Gabriel Bandeira.</w:t>
      </w:r>
    </w:p>
    <w:p w14:paraId="78FF540B" w14:textId="13EC11E4" w:rsidR="008B3B65" w:rsidRPr="002B153A" w:rsidRDefault="008B3B65"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II -</w:t>
      </w:r>
      <w:r w:rsidR="00FE21C0" w:rsidRPr="002B153A">
        <w:rPr>
          <w:rFonts w:asciiTheme="minorHAnsi" w:eastAsia="Cambria" w:hAnsiTheme="minorHAnsi" w:cs="Cambria"/>
          <w:b/>
          <w:sz w:val="24"/>
          <w:szCs w:val="24"/>
        </w:rPr>
        <w:t xml:space="preserve"> Estruturais</w:t>
      </w:r>
      <w:r w:rsidRPr="002B153A">
        <w:rPr>
          <w:rFonts w:asciiTheme="minorHAnsi" w:eastAsia="Cambria" w:hAnsiTheme="minorHAnsi" w:cs="Cambria"/>
          <w:sz w:val="24"/>
          <w:szCs w:val="24"/>
        </w:rPr>
        <w:t xml:space="preserve">: São constituídas pelas ruas: </w:t>
      </w:r>
    </w:p>
    <w:p w14:paraId="790658B1" w14:textId="320069E0" w:rsidR="001B5277" w:rsidRPr="002B153A" w:rsidRDefault="00013075" w:rsidP="002B153A">
      <w:pPr>
        <w:pStyle w:val="PargrafodaLista"/>
        <w:numPr>
          <w:ilvl w:val="0"/>
          <w:numId w:val="20"/>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 xml:space="preserve">Avenida </w:t>
      </w:r>
      <w:r w:rsidR="004F0E54" w:rsidRPr="002B153A">
        <w:rPr>
          <w:rFonts w:asciiTheme="minorHAnsi" w:eastAsia="Cambria" w:hAnsiTheme="minorHAnsi" w:cs="Cambria"/>
          <w:sz w:val="24"/>
          <w:szCs w:val="24"/>
        </w:rPr>
        <w:t>Brasil;</w:t>
      </w:r>
    </w:p>
    <w:p w14:paraId="460A3B62" w14:textId="63EBE298" w:rsidR="004F0E54" w:rsidRPr="002B153A" w:rsidRDefault="004F0E54" w:rsidP="002B153A">
      <w:pPr>
        <w:pStyle w:val="PargrafodaLista"/>
        <w:numPr>
          <w:ilvl w:val="0"/>
          <w:numId w:val="20"/>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Jesuíno Teodorico de Andrade.</w:t>
      </w:r>
    </w:p>
    <w:p w14:paraId="0C3CBA97" w14:textId="77777777" w:rsidR="008B3B65" w:rsidRPr="002B153A" w:rsidRDefault="008B3B65"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III - Coletoras:</w:t>
      </w:r>
      <w:r w:rsidRPr="002B153A">
        <w:rPr>
          <w:rFonts w:asciiTheme="minorHAnsi" w:eastAsia="Cambria" w:hAnsiTheme="minorHAnsi" w:cs="Cambria"/>
          <w:sz w:val="24"/>
          <w:szCs w:val="24"/>
        </w:rPr>
        <w:t xml:space="preserve"> São constituídas pelas:</w:t>
      </w:r>
    </w:p>
    <w:p w14:paraId="5CB4C923" w14:textId="1F601D46" w:rsidR="001B5277"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Pedro Pereira de Sá;</w:t>
      </w:r>
    </w:p>
    <w:p w14:paraId="04B53922" w14:textId="15A61429"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Princesa Isabel;</w:t>
      </w:r>
    </w:p>
    <w:p w14:paraId="1E6AED27" w14:textId="0F5EA2B7"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Dom Pedro I;</w:t>
      </w:r>
    </w:p>
    <w:p w14:paraId="3C90634B" w14:textId="169F99FF"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Marechal Floriano;</w:t>
      </w:r>
    </w:p>
    <w:p w14:paraId="4A0627E8" w14:textId="7DED80D4"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 xml:space="preserve">Rua Afonso </w:t>
      </w:r>
      <w:proofErr w:type="spellStart"/>
      <w:r w:rsidRPr="002B153A">
        <w:rPr>
          <w:rFonts w:asciiTheme="minorHAnsi" w:eastAsia="Cambria" w:hAnsiTheme="minorHAnsi" w:cs="Cambria"/>
          <w:sz w:val="24"/>
          <w:szCs w:val="24"/>
        </w:rPr>
        <w:t>Arrachea</w:t>
      </w:r>
      <w:proofErr w:type="spellEnd"/>
      <w:r w:rsidRPr="002B153A">
        <w:rPr>
          <w:rFonts w:asciiTheme="minorHAnsi" w:eastAsia="Cambria" w:hAnsiTheme="minorHAnsi" w:cs="Cambria"/>
          <w:sz w:val="24"/>
          <w:szCs w:val="24"/>
        </w:rPr>
        <w:t>;</w:t>
      </w:r>
    </w:p>
    <w:p w14:paraId="3E1894BC" w14:textId="5A3FB272"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 xml:space="preserve">Rua </w:t>
      </w:r>
      <w:proofErr w:type="spellStart"/>
      <w:r w:rsidRPr="002B153A">
        <w:rPr>
          <w:rFonts w:asciiTheme="minorHAnsi" w:eastAsia="Cambria" w:hAnsiTheme="minorHAnsi" w:cs="Cambria"/>
          <w:sz w:val="24"/>
          <w:szCs w:val="24"/>
        </w:rPr>
        <w:t>Lupicino</w:t>
      </w:r>
      <w:proofErr w:type="spellEnd"/>
      <w:r w:rsidRPr="002B153A">
        <w:rPr>
          <w:rFonts w:asciiTheme="minorHAnsi" w:eastAsia="Cambria" w:hAnsiTheme="minorHAnsi" w:cs="Cambria"/>
          <w:sz w:val="24"/>
          <w:szCs w:val="24"/>
        </w:rPr>
        <w:t xml:space="preserve"> Rodrigues;</w:t>
      </w:r>
    </w:p>
    <w:p w14:paraId="218D7C1D" w14:textId="6265A96E"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Presidente Tancredo Neves;</w:t>
      </w:r>
    </w:p>
    <w:p w14:paraId="3AC245B3" w14:textId="28C5B0ED"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Rua Belo Horizonte;</w:t>
      </w:r>
    </w:p>
    <w:p w14:paraId="1544D5BE" w14:textId="24232710"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Araucária;</w:t>
      </w:r>
    </w:p>
    <w:p w14:paraId="1AAE710C" w14:textId="554CCB20"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Marfim;</w:t>
      </w:r>
    </w:p>
    <w:p w14:paraId="2E866289" w14:textId="6A13D415"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Peroba;</w:t>
      </w:r>
    </w:p>
    <w:p w14:paraId="6CC35763" w14:textId="5E512822"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Paineira;</w:t>
      </w:r>
    </w:p>
    <w:p w14:paraId="6E8B5004" w14:textId="20858EB9"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Seringueira;</w:t>
      </w:r>
    </w:p>
    <w:p w14:paraId="5D603984" w14:textId="09633EAE"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proofErr w:type="spellStart"/>
      <w:r w:rsidRPr="002B153A">
        <w:rPr>
          <w:rFonts w:asciiTheme="minorHAnsi" w:eastAsia="Cambria" w:hAnsiTheme="minorHAnsi" w:cs="Cambria"/>
          <w:sz w:val="24"/>
          <w:szCs w:val="24"/>
        </w:rPr>
        <w:t>Belarlino</w:t>
      </w:r>
      <w:proofErr w:type="spellEnd"/>
      <w:r w:rsidRPr="002B153A">
        <w:rPr>
          <w:rFonts w:asciiTheme="minorHAnsi" w:eastAsia="Cambria" w:hAnsiTheme="minorHAnsi" w:cs="Cambria"/>
          <w:sz w:val="24"/>
          <w:szCs w:val="24"/>
        </w:rPr>
        <w:t xml:space="preserve"> </w:t>
      </w:r>
      <w:proofErr w:type="spellStart"/>
      <w:r w:rsidRPr="002B153A">
        <w:rPr>
          <w:rFonts w:asciiTheme="minorHAnsi" w:eastAsia="Cambria" w:hAnsiTheme="minorHAnsi" w:cs="Cambria"/>
          <w:sz w:val="24"/>
          <w:szCs w:val="24"/>
        </w:rPr>
        <w:t>Leolino</w:t>
      </w:r>
      <w:proofErr w:type="spellEnd"/>
      <w:r w:rsidRPr="002B153A">
        <w:rPr>
          <w:rFonts w:asciiTheme="minorHAnsi" w:eastAsia="Cambria" w:hAnsiTheme="minorHAnsi" w:cs="Cambria"/>
          <w:sz w:val="24"/>
          <w:szCs w:val="24"/>
        </w:rPr>
        <w:t xml:space="preserve"> </w:t>
      </w:r>
      <w:proofErr w:type="spellStart"/>
      <w:r w:rsidRPr="002B153A">
        <w:rPr>
          <w:rFonts w:asciiTheme="minorHAnsi" w:eastAsia="Cambria" w:hAnsiTheme="minorHAnsi" w:cs="Cambria"/>
          <w:sz w:val="24"/>
          <w:szCs w:val="24"/>
        </w:rPr>
        <w:t>Pezzini</w:t>
      </w:r>
      <w:proofErr w:type="spellEnd"/>
      <w:r w:rsidRPr="002B153A">
        <w:rPr>
          <w:rFonts w:asciiTheme="minorHAnsi" w:eastAsia="Cambria" w:hAnsiTheme="minorHAnsi" w:cs="Cambria"/>
          <w:sz w:val="24"/>
          <w:szCs w:val="24"/>
        </w:rPr>
        <w:t>;</w:t>
      </w:r>
    </w:p>
    <w:p w14:paraId="1D6183FC" w14:textId="3A02A8F6"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Tocantis;</w:t>
      </w:r>
    </w:p>
    <w:p w14:paraId="38469C19" w14:textId="57DFEB22"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Laurindo Flávio Scopel;</w:t>
      </w:r>
    </w:p>
    <w:p w14:paraId="3F15B380" w14:textId="3B01C0D2" w:rsidR="004F0E54" w:rsidRPr="002B153A" w:rsidRDefault="004F0E54"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Avenida Internacional;</w:t>
      </w:r>
    </w:p>
    <w:p w14:paraId="6F57580F" w14:textId="62C6146B" w:rsidR="004F0E54" w:rsidRPr="002B153A" w:rsidRDefault="00BD7523"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 xml:space="preserve">Vereador </w:t>
      </w:r>
      <w:proofErr w:type="spellStart"/>
      <w:r w:rsidRPr="002B153A">
        <w:rPr>
          <w:rFonts w:asciiTheme="minorHAnsi" w:eastAsia="Cambria" w:hAnsiTheme="minorHAnsi" w:cs="Cambria"/>
          <w:sz w:val="24"/>
          <w:szCs w:val="24"/>
        </w:rPr>
        <w:t>Ondino</w:t>
      </w:r>
      <w:proofErr w:type="spellEnd"/>
      <w:r w:rsidRPr="002B153A">
        <w:rPr>
          <w:rFonts w:asciiTheme="minorHAnsi" w:eastAsia="Cambria" w:hAnsiTheme="minorHAnsi" w:cs="Cambria"/>
          <w:sz w:val="24"/>
          <w:szCs w:val="24"/>
        </w:rPr>
        <w:t xml:space="preserve"> </w:t>
      </w:r>
      <w:proofErr w:type="spellStart"/>
      <w:r w:rsidRPr="002B153A">
        <w:rPr>
          <w:rFonts w:asciiTheme="minorHAnsi" w:eastAsia="Cambria" w:hAnsiTheme="minorHAnsi" w:cs="Cambria"/>
          <w:sz w:val="24"/>
          <w:szCs w:val="24"/>
        </w:rPr>
        <w:t>Alvez</w:t>
      </w:r>
      <w:proofErr w:type="spellEnd"/>
      <w:r w:rsidRPr="002B153A">
        <w:rPr>
          <w:rFonts w:asciiTheme="minorHAnsi" w:eastAsia="Cambria" w:hAnsiTheme="minorHAnsi" w:cs="Cambria"/>
          <w:sz w:val="24"/>
          <w:szCs w:val="24"/>
        </w:rPr>
        <w:t xml:space="preserve"> dos Anjos;</w:t>
      </w:r>
    </w:p>
    <w:p w14:paraId="76814E82" w14:textId="633E646F" w:rsidR="00BD7523" w:rsidRPr="002B153A" w:rsidRDefault="00BD7523"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Thomas Rech;</w:t>
      </w:r>
    </w:p>
    <w:p w14:paraId="6CD97D20" w14:textId="541831FA" w:rsidR="00BD7523" w:rsidRPr="002B153A" w:rsidRDefault="00BD7523"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proofErr w:type="spellStart"/>
      <w:r w:rsidRPr="002B153A">
        <w:rPr>
          <w:rFonts w:asciiTheme="minorHAnsi" w:eastAsia="Cambria" w:hAnsiTheme="minorHAnsi" w:cs="Cambria"/>
          <w:sz w:val="24"/>
          <w:szCs w:val="24"/>
        </w:rPr>
        <w:t>Romoaldo</w:t>
      </w:r>
      <w:proofErr w:type="spellEnd"/>
      <w:r w:rsidRPr="002B153A">
        <w:rPr>
          <w:rFonts w:asciiTheme="minorHAnsi" w:eastAsia="Cambria" w:hAnsiTheme="minorHAnsi" w:cs="Cambria"/>
          <w:sz w:val="24"/>
          <w:szCs w:val="24"/>
        </w:rPr>
        <w:t xml:space="preserve"> R </w:t>
      </w:r>
      <w:proofErr w:type="spellStart"/>
      <w:r w:rsidRPr="002B153A">
        <w:rPr>
          <w:rFonts w:asciiTheme="minorHAnsi" w:eastAsia="Cambria" w:hAnsiTheme="minorHAnsi" w:cs="Cambria"/>
          <w:sz w:val="24"/>
          <w:szCs w:val="24"/>
        </w:rPr>
        <w:t>Shineider</w:t>
      </w:r>
      <w:proofErr w:type="spellEnd"/>
      <w:r w:rsidRPr="002B153A">
        <w:rPr>
          <w:rFonts w:asciiTheme="minorHAnsi" w:eastAsia="Cambria" w:hAnsiTheme="minorHAnsi" w:cs="Cambria"/>
          <w:sz w:val="24"/>
          <w:szCs w:val="24"/>
        </w:rPr>
        <w:t>;</w:t>
      </w:r>
    </w:p>
    <w:p w14:paraId="65959848" w14:textId="2CBEE577" w:rsidR="00BD7523" w:rsidRPr="002B153A" w:rsidRDefault="00BD7523" w:rsidP="002B153A">
      <w:pPr>
        <w:pStyle w:val="PargrafodaLista"/>
        <w:numPr>
          <w:ilvl w:val="0"/>
          <w:numId w:val="19"/>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Cerro Negro.</w:t>
      </w:r>
    </w:p>
    <w:p w14:paraId="08C1CA40" w14:textId="2E34653C" w:rsidR="004B1C5E" w:rsidRPr="002B153A" w:rsidRDefault="004B1C5E"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IV - Marginais:</w:t>
      </w:r>
      <w:r w:rsidRPr="002B153A">
        <w:rPr>
          <w:rFonts w:asciiTheme="minorHAnsi" w:eastAsia="Cambria" w:hAnsiTheme="minorHAnsi" w:cs="Cambria"/>
          <w:sz w:val="24"/>
          <w:szCs w:val="24"/>
        </w:rPr>
        <w:t xml:space="preserve"> </w:t>
      </w:r>
    </w:p>
    <w:p w14:paraId="7F037A48" w14:textId="19CB94B2" w:rsidR="00BD7523" w:rsidRPr="002B153A" w:rsidRDefault="00BD7523" w:rsidP="002B153A">
      <w:pPr>
        <w:pStyle w:val="PargrafodaLista"/>
        <w:numPr>
          <w:ilvl w:val="0"/>
          <w:numId w:val="18"/>
        </w:numPr>
        <w:spacing w:before="120" w:after="120" w:line="360" w:lineRule="auto"/>
        <w:ind w:firstLine="0"/>
        <w:jc w:val="both"/>
        <w:rPr>
          <w:rFonts w:asciiTheme="minorHAnsi" w:eastAsia="Cambria" w:hAnsiTheme="minorHAnsi" w:cs="Cambria"/>
          <w:sz w:val="24"/>
          <w:szCs w:val="24"/>
        </w:rPr>
      </w:pPr>
      <w:r w:rsidRPr="002B153A">
        <w:rPr>
          <w:rFonts w:asciiTheme="minorHAnsi" w:eastAsia="Cambria" w:hAnsiTheme="minorHAnsi" w:cs="Cambria"/>
          <w:sz w:val="24"/>
          <w:szCs w:val="24"/>
        </w:rPr>
        <w:t>Rua Antonio Dias Ortega</w:t>
      </w:r>
    </w:p>
    <w:p w14:paraId="1DCE4CAF" w14:textId="710E9A2A" w:rsidR="008B3B65" w:rsidRPr="002B153A" w:rsidRDefault="008B3B65"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 - Locais:</w:t>
      </w:r>
      <w:r w:rsidRPr="002B153A">
        <w:rPr>
          <w:rFonts w:asciiTheme="minorHAnsi" w:eastAsia="Cambria" w:hAnsiTheme="minorHAnsi" w:cs="Cambria"/>
          <w:sz w:val="24"/>
          <w:szCs w:val="24"/>
        </w:rPr>
        <w:t xml:space="preserve"> São as demais vias existentes.</w:t>
      </w:r>
    </w:p>
    <w:p w14:paraId="2CFFD526" w14:textId="1913D8C8" w:rsidR="008B3B65" w:rsidRPr="002B153A" w:rsidRDefault="008B3B65"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V</w:t>
      </w:r>
      <w:r w:rsidR="00A41537" w:rsidRPr="002B153A">
        <w:rPr>
          <w:rFonts w:asciiTheme="minorHAnsi" w:eastAsia="Cambria" w:hAnsiTheme="minorHAnsi" w:cs="Cambria"/>
          <w:b/>
          <w:sz w:val="24"/>
          <w:szCs w:val="24"/>
        </w:rPr>
        <w:t>I</w:t>
      </w:r>
      <w:r w:rsidRPr="002B153A">
        <w:rPr>
          <w:rFonts w:asciiTheme="minorHAnsi" w:eastAsia="Cambria" w:hAnsiTheme="minorHAnsi" w:cs="Cambria"/>
          <w:b/>
          <w:sz w:val="24"/>
          <w:szCs w:val="24"/>
        </w:rPr>
        <w:t xml:space="preserve"> - Especiais:</w:t>
      </w:r>
      <w:r w:rsidRPr="002B153A">
        <w:rPr>
          <w:rFonts w:asciiTheme="minorHAnsi" w:eastAsia="Cambria" w:hAnsiTheme="minorHAnsi" w:cs="Cambria"/>
          <w:sz w:val="24"/>
          <w:szCs w:val="24"/>
        </w:rPr>
        <w:t xml:space="preserve"> São as vias de pedestres e ciclovia projetadas.</w:t>
      </w:r>
    </w:p>
    <w:p w14:paraId="6DA0DCE8" w14:textId="77777777" w:rsidR="008B3B65" w:rsidRPr="002B153A" w:rsidRDefault="008B3B65" w:rsidP="002B153A">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Parágrafo Único -</w:t>
      </w:r>
      <w:r w:rsidRPr="002B153A">
        <w:rPr>
          <w:rFonts w:asciiTheme="minorHAnsi" w:eastAsia="Cambria" w:hAnsiTheme="minorHAnsi" w:cs="Cambria"/>
          <w:sz w:val="24"/>
          <w:szCs w:val="24"/>
        </w:rPr>
        <w:t xml:space="preserve"> A hierarquia das vias consideradas urbanas está representada no Anexo II - Mapa do Sistema Viário Urbano, parte integrante e complementar desta Lei.</w:t>
      </w:r>
    </w:p>
    <w:p w14:paraId="25D17657" w14:textId="77777777" w:rsidR="00913DD9" w:rsidRPr="002B153A" w:rsidRDefault="001B7650" w:rsidP="005F1142">
      <w:pPr>
        <w:pStyle w:val="Ttulo2"/>
        <w:spacing w:before="120" w:after="120"/>
        <w:ind w:left="0" w:firstLine="0"/>
        <w:rPr>
          <w:rFonts w:asciiTheme="minorHAnsi" w:eastAsia="Cambria" w:hAnsiTheme="minorHAnsi"/>
          <w:sz w:val="24"/>
        </w:rPr>
      </w:pPr>
      <w:bookmarkStart w:id="19" w:name="_1ksv4uv" w:colFirst="0" w:colLast="0"/>
      <w:bookmarkEnd w:id="19"/>
      <w:r w:rsidRPr="002B153A">
        <w:rPr>
          <w:rFonts w:asciiTheme="minorHAnsi" w:eastAsia="Cambria" w:hAnsiTheme="minorHAnsi"/>
          <w:sz w:val="24"/>
        </w:rPr>
        <w:t>Seção II</w:t>
      </w:r>
    </w:p>
    <w:p w14:paraId="6FB5BEE5" w14:textId="77777777" w:rsidR="00913DD9" w:rsidRPr="002B153A" w:rsidRDefault="001B7650" w:rsidP="005F1142">
      <w:pPr>
        <w:pStyle w:val="Ttulo2"/>
        <w:spacing w:before="120" w:after="120"/>
        <w:ind w:left="0" w:firstLine="0"/>
        <w:rPr>
          <w:rFonts w:asciiTheme="minorHAnsi" w:eastAsia="Cambria" w:hAnsiTheme="minorHAnsi"/>
          <w:sz w:val="24"/>
        </w:rPr>
      </w:pPr>
      <w:bookmarkStart w:id="20" w:name="_44sinio" w:colFirst="0" w:colLast="0"/>
      <w:bookmarkEnd w:id="20"/>
      <w:r w:rsidRPr="002B153A">
        <w:rPr>
          <w:rFonts w:asciiTheme="minorHAnsi" w:eastAsia="Cambria" w:hAnsiTheme="minorHAnsi"/>
          <w:sz w:val="24"/>
        </w:rPr>
        <w:t>Das Vias Rurais</w:t>
      </w:r>
    </w:p>
    <w:p w14:paraId="240E891A" w14:textId="1A70ABAD" w:rsidR="00913DD9" w:rsidRPr="002B153A" w:rsidRDefault="001B7650" w:rsidP="005F1142">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 xml:space="preserve">Art. </w:t>
      </w:r>
      <w:r w:rsidR="005D0080" w:rsidRPr="002B153A">
        <w:rPr>
          <w:rFonts w:asciiTheme="minorHAnsi" w:eastAsia="Cambria" w:hAnsiTheme="minorHAnsi" w:cs="Cambria"/>
          <w:b/>
          <w:sz w:val="24"/>
          <w:szCs w:val="24"/>
        </w:rPr>
        <w:t>10</w:t>
      </w:r>
      <w:r w:rsidRPr="002B153A">
        <w:rPr>
          <w:rFonts w:asciiTheme="minorHAnsi" w:eastAsia="Cambria" w:hAnsiTheme="minorHAnsi" w:cs="Cambria"/>
          <w:b/>
          <w:sz w:val="24"/>
          <w:szCs w:val="24"/>
        </w:rPr>
        <w:t xml:space="preserve"> -</w:t>
      </w:r>
      <w:r w:rsidRPr="002B153A">
        <w:rPr>
          <w:rFonts w:asciiTheme="minorHAnsi" w:eastAsia="Cambria" w:hAnsiTheme="minorHAnsi" w:cs="Cambria"/>
          <w:sz w:val="24"/>
          <w:szCs w:val="24"/>
        </w:rPr>
        <w:t xml:space="preserve"> As dimensões mínimas adotadas para cada tipo de via são:</w:t>
      </w:r>
    </w:p>
    <w:p w14:paraId="4B8CE536" w14:textId="77777777" w:rsidR="00DD5BDD" w:rsidRPr="002B153A" w:rsidRDefault="00DD5BDD" w:rsidP="005F1142">
      <w:pPr>
        <w:spacing w:before="120" w:after="120" w:line="360" w:lineRule="auto"/>
        <w:jc w:val="both"/>
        <w:rPr>
          <w:rFonts w:asciiTheme="minorHAnsi" w:eastAsia="Cambria" w:hAnsiTheme="minorHAnsi" w:cs="Cambria"/>
          <w:b/>
          <w:sz w:val="24"/>
          <w:szCs w:val="24"/>
        </w:rPr>
      </w:pPr>
      <w:bookmarkStart w:id="21" w:name="_Hlk166056966"/>
      <w:r w:rsidRPr="002B153A">
        <w:rPr>
          <w:rFonts w:asciiTheme="minorHAnsi" w:eastAsia="Cambria" w:hAnsiTheme="minorHAnsi" w:cs="Cambria"/>
          <w:b/>
          <w:sz w:val="24"/>
          <w:szCs w:val="24"/>
        </w:rPr>
        <w:t xml:space="preserve">I – Primária, Secundária e Terciária: </w:t>
      </w:r>
    </w:p>
    <w:p w14:paraId="774217BD" w14:textId="0C507DBB" w:rsidR="00DD5BDD" w:rsidRPr="002B153A" w:rsidRDefault="005F1142" w:rsidP="005F1142">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a) </w:t>
      </w:r>
      <w:r w:rsidR="00DD5BDD" w:rsidRPr="002B153A">
        <w:rPr>
          <w:rFonts w:asciiTheme="minorHAnsi" w:eastAsia="Cambria" w:hAnsiTheme="minorHAnsi" w:cs="Cambria"/>
          <w:b/>
          <w:sz w:val="24"/>
          <w:szCs w:val="24"/>
        </w:rPr>
        <w:t>CV</w:t>
      </w:r>
      <w:r w:rsidR="00DD5BDD" w:rsidRPr="002B153A">
        <w:rPr>
          <w:rFonts w:asciiTheme="minorHAnsi" w:eastAsia="Cambria" w:hAnsiTheme="minorHAnsi" w:cs="Cambria"/>
          <w:sz w:val="24"/>
          <w:szCs w:val="24"/>
        </w:rPr>
        <w:t xml:space="preserve"> - Caixa total da via mínima: </w:t>
      </w:r>
      <w:r w:rsidR="006614FB" w:rsidRPr="002B153A">
        <w:rPr>
          <w:rFonts w:asciiTheme="minorHAnsi" w:eastAsia="Cambria" w:hAnsiTheme="minorHAnsi" w:cs="Cambria"/>
          <w:sz w:val="24"/>
          <w:szCs w:val="24"/>
        </w:rPr>
        <w:t>9,60</w:t>
      </w:r>
      <w:r w:rsidR="00DD5BDD" w:rsidRPr="002B153A">
        <w:rPr>
          <w:rFonts w:asciiTheme="minorHAnsi" w:eastAsia="Cambria" w:hAnsiTheme="minorHAnsi" w:cs="Cambria"/>
          <w:sz w:val="24"/>
          <w:szCs w:val="24"/>
        </w:rPr>
        <w:t xml:space="preserve"> m (</w:t>
      </w:r>
      <w:r w:rsidR="006614FB" w:rsidRPr="002B153A">
        <w:rPr>
          <w:rFonts w:asciiTheme="minorHAnsi" w:eastAsia="Cambria" w:hAnsiTheme="minorHAnsi" w:cs="Cambria"/>
          <w:sz w:val="24"/>
          <w:szCs w:val="24"/>
        </w:rPr>
        <w:t>nove</w:t>
      </w:r>
      <w:r w:rsidR="00DD5BDD" w:rsidRPr="002B153A">
        <w:rPr>
          <w:rFonts w:asciiTheme="minorHAnsi" w:eastAsia="Cambria" w:hAnsiTheme="minorHAnsi" w:cs="Cambria"/>
          <w:sz w:val="24"/>
          <w:szCs w:val="24"/>
        </w:rPr>
        <w:t xml:space="preserve"> metros</w:t>
      </w:r>
      <w:r w:rsidR="006614FB" w:rsidRPr="002B153A">
        <w:rPr>
          <w:rFonts w:asciiTheme="minorHAnsi" w:eastAsia="Cambria" w:hAnsiTheme="minorHAnsi" w:cs="Cambria"/>
          <w:sz w:val="24"/>
          <w:szCs w:val="24"/>
        </w:rPr>
        <w:t xml:space="preserve"> e sessenta centímetros</w:t>
      </w:r>
      <w:r w:rsidR="00DD5BDD" w:rsidRPr="002B153A">
        <w:rPr>
          <w:rFonts w:asciiTheme="minorHAnsi" w:eastAsia="Cambria" w:hAnsiTheme="minorHAnsi" w:cs="Cambria"/>
          <w:sz w:val="24"/>
          <w:szCs w:val="24"/>
        </w:rPr>
        <w:t>);</w:t>
      </w:r>
    </w:p>
    <w:p w14:paraId="3D95A6AB" w14:textId="7438929A" w:rsidR="00DD5BDD" w:rsidRPr="002B153A" w:rsidRDefault="00EE4F94" w:rsidP="005F1142">
      <w:pPr>
        <w:spacing w:before="120" w:after="120" w:line="360" w:lineRule="auto"/>
        <w:jc w:val="both"/>
        <w:rPr>
          <w:rFonts w:asciiTheme="minorHAnsi" w:eastAsia="Cambria" w:hAnsiTheme="minorHAnsi" w:cs="Cambria"/>
          <w:sz w:val="24"/>
          <w:szCs w:val="24"/>
        </w:rPr>
      </w:pPr>
      <w:r w:rsidRPr="00EE4F94">
        <w:rPr>
          <w:rFonts w:asciiTheme="minorHAnsi" w:eastAsia="Cambria" w:hAnsiTheme="minorHAnsi" w:cs="Cambria"/>
          <w:bCs/>
          <w:sz w:val="24"/>
          <w:szCs w:val="24"/>
        </w:rPr>
        <w:t>b)</w:t>
      </w:r>
      <w:r>
        <w:rPr>
          <w:rFonts w:eastAsia="Cambria"/>
        </w:rPr>
        <w:t xml:space="preserve"> </w:t>
      </w:r>
      <w:r w:rsidR="00DD5BDD" w:rsidRPr="002B153A">
        <w:rPr>
          <w:rFonts w:asciiTheme="minorHAnsi" w:eastAsia="Cambria" w:hAnsiTheme="minorHAnsi" w:cs="Cambria"/>
          <w:b/>
          <w:sz w:val="24"/>
          <w:szCs w:val="24"/>
        </w:rPr>
        <w:t>PR</w:t>
      </w:r>
      <w:r w:rsidR="00DD5BDD" w:rsidRPr="002B153A">
        <w:rPr>
          <w:rFonts w:asciiTheme="minorHAnsi" w:eastAsia="Cambria" w:hAnsiTheme="minorHAnsi" w:cs="Cambria"/>
          <w:sz w:val="24"/>
          <w:szCs w:val="24"/>
        </w:rPr>
        <w:t xml:space="preserve"> - Pista de rolamento mínima: 8,00 m (oito metros);</w:t>
      </w:r>
    </w:p>
    <w:p w14:paraId="3127D573" w14:textId="20EDFCDF" w:rsidR="00DD5BDD" w:rsidRPr="002B153A" w:rsidRDefault="00EE4F94" w:rsidP="00EE4F94">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c) </w:t>
      </w:r>
      <w:r w:rsidR="00DD5BDD" w:rsidRPr="002B153A">
        <w:rPr>
          <w:rFonts w:asciiTheme="minorHAnsi" w:eastAsia="Cambria" w:hAnsiTheme="minorHAnsi" w:cs="Cambria"/>
          <w:b/>
          <w:sz w:val="24"/>
          <w:szCs w:val="24"/>
        </w:rPr>
        <w:t>FR</w:t>
      </w:r>
      <w:r w:rsidR="00DD5BDD" w:rsidRPr="002B153A">
        <w:rPr>
          <w:rFonts w:asciiTheme="minorHAnsi" w:eastAsia="Cambria" w:hAnsiTheme="minorHAnsi" w:cs="Cambria"/>
          <w:sz w:val="24"/>
          <w:szCs w:val="24"/>
        </w:rPr>
        <w:t xml:space="preserve"> - Faixa de rolamento mínima: 3,00 m (três metros);</w:t>
      </w:r>
    </w:p>
    <w:p w14:paraId="603462C2" w14:textId="6B1D74F8" w:rsidR="00DD5BDD" w:rsidRPr="002B153A" w:rsidRDefault="00EE4F94" w:rsidP="00EE4F94">
      <w:pPr>
        <w:spacing w:before="120" w:after="120" w:line="360" w:lineRule="auto"/>
        <w:jc w:val="both"/>
        <w:rPr>
          <w:rFonts w:asciiTheme="minorHAnsi" w:eastAsia="Cambria" w:hAnsiTheme="minorHAnsi" w:cs="Cambria"/>
          <w:sz w:val="24"/>
          <w:szCs w:val="24"/>
        </w:rPr>
      </w:pPr>
      <w:r w:rsidRPr="00EE4F94">
        <w:rPr>
          <w:rFonts w:asciiTheme="minorHAnsi" w:eastAsia="Cambria" w:hAnsiTheme="minorHAnsi" w:cs="Cambria"/>
          <w:bCs/>
          <w:sz w:val="24"/>
          <w:szCs w:val="24"/>
        </w:rPr>
        <w:t xml:space="preserve">d) </w:t>
      </w:r>
      <w:r w:rsidR="00DD5BDD" w:rsidRPr="002B153A">
        <w:rPr>
          <w:rFonts w:asciiTheme="minorHAnsi" w:eastAsia="Cambria" w:hAnsiTheme="minorHAnsi" w:cs="Cambria"/>
          <w:b/>
          <w:sz w:val="24"/>
          <w:szCs w:val="24"/>
        </w:rPr>
        <w:t>FA</w:t>
      </w:r>
      <w:r w:rsidR="00DD5BDD" w:rsidRPr="002B153A">
        <w:rPr>
          <w:rFonts w:asciiTheme="minorHAnsi" w:eastAsia="Cambria" w:hAnsiTheme="minorHAnsi" w:cs="Cambria"/>
          <w:sz w:val="24"/>
          <w:szCs w:val="24"/>
        </w:rPr>
        <w:t xml:space="preserve"> - Faixa de acostamento mínimo: 1,00 m (um metro);</w:t>
      </w:r>
    </w:p>
    <w:p w14:paraId="54BD9F57" w14:textId="15784308" w:rsidR="00DD5BDD" w:rsidRPr="002B153A" w:rsidRDefault="00EE4F94" w:rsidP="00EE4F94">
      <w:pPr>
        <w:spacing w:before="120" w:after="120" w:line="360" w:lineRule="auto"/>
        <w:jc w:val="both"/>
        <w:rPr>
          <w:rFonts w:asciiTheme="minorHAnsi" w:eastAsia="Cambria" w:hAnsiTheme="minorHAnsi" w:cs="Cambria"/>
          <w:sz w:val="24"/>
          <w:szCs w:val="24"/>
        </w:rPr>
      </w:pPr>
      <w:r>
        <w:rPr>
          <w:rFonts w:asciiTheme="minorHAnsi" w:eastAsia="Cambria" w:hAnsiTheme="minorHAnsi" w:cs="Cambria"/>
          <w:bCs/>
          <w:sz w:val="24"/>
          <w:szCs w:val="24"/>
        </w:rPr>
        <w:t xml:space="preserve">e) </w:t>
      </w:r>
      <w:r w:rsidR="00DD5BDD" w:rsidRPr="002B153A">
        <w:rPr>
          <w:rFonts w:asciiTheme="minorHAnsi" w:eastAsia="Cambria" w:hAnsiTheme="minorHAnsi" w:cs="Cambria"/>
          <w:b/>
          <w:sz w:val="24"/>
          <w:szCs w:val="24"/>
        </w:rPr>
        <w:t>BQ</w:t>
      </w:r>
      <w:r w:rsidR="00DD5BDD" w:rsidRPr="002B153A">
        <w:rPr>
          <w:rFonts w:asciiTheme="minorHAnsi" w:eastAsia="Cambria" w:hAnsiTheme="minorHAnsi" w:cs="Cambria"/>
          <w:sz w:val="24"/>
          <w:szCs w:val="24"/>
        </w:rPr>
        <w:t xml:space="preserve"> – Banqueta de grama: 0,80 m (oitenta centímetros), faixa de isolamento entre o calçamento e áreas de drenagem, não obrigatório;</w:t>
      </w:r>
    </w:p>
    <w:p w14:paraId="0996B7E8" w14:textId="6175A246" w:rsidR="00DD5BDD" w:rsidRPr="002B153A" w:rsidRDefault="00EE4F94" w:rsidP="00EE4F94">
      <w:pPr>
        <w:spacing w:before="120" w:after="120" w:line="360" w:lineRule="auto"/>
        <w:jc w:val="both"/>
        <w:rPr>
          <w:rFonts w:asciiTheme="minorHAnsi" w:eastAsia="Cambria" w:hAnsiTheme="minorHAnsi" w:cs="Cambria"/>
          <w:sz w:val="24"/>
          <w:szCs w:val="24"/>
        </w:rPr>
      </w:pPr>
      <w:r w:rsidRPr="00EE4F94">
        <w:rPr>
          <w:rFonts w:asciiTheme="minorHAnsi" w:eastAsia="Cambria" w:hAnsiTheme="minorHAnsi" w:cs="Cambria"/>
          <w:bCs/>
          <w:sz w:val="24"/>
          <w:szCs w:val="24"/>
        </w:rPr>
        <w:t>f)</w:t>
      </w:r>
      <w:r>
        <w:rPr>
          <w:rFonts w:asciiTheme="minorHAnsi" w:eastAsia="Cambria" w:hAnsiTheme="minorHAnsi" w:cs="Cambria"/>
          <w:b/>
          <w:sz w:val="24"/>
          <w:szCs w:val="24"/>
        </w:rPr>
        <w:t xml:space="preserve"> </w:t>
      </w:r>
      <w:r w:rsidR="00DD5BDD" w:rsidRPr="002B153A">
        <w:rPr>
          <w:rFonts w:asciiTheme="minorHAnsi" w:eastAsia="Cambria" w:hAnsiTheme="minorHAnsi" w:cs="Cambria"/>
          <w:b/>
          <w:sz w:val="24"/>
          <w:szCs w:val="24"/>
        </w:rPr>
        <w:t>FD</w:t>
      </w:r>
      <w:r w:rsidR="00DD5BDD" w:rsidRPr="002B153A">
        <w:rPr>
          <w:rFonts w:asciiTheme="minorHAnsi" w:eastAsia="Cambria" w:hAnsiTheme="minorHAnsi" w:cs="Cambria"/>
          <w:sz w:val="24"/>
          <w:szCs w:val="24"/>
        </w:rPr>
        <w:t xml:space="preserve"> - Faixa de domínio: 7,50 m (sete metros e cinquenta centímetros), contados do eixo da pista de rolamento.</w:t>
      </w:r>
    </w:p>
    <w:p w14:paraId="2791F245" w14:textId="5221B832" w:rsidR="00913DD9" w:rsidRPr="002B153A" w:rsidRDefault="004B1C5E" w:rsidP="005F1142">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1º -</w:t>
      </w:r>
      <w:r w:rsidRPr="002B153A">
        <w:rPr>
          <w:rFonts w:asciiTheme="minorHAnsi" w:eastAsia="Cambria" w:hAnsiTheme="minorHAnsi" w:cs="Cambria"/>
          <w:sz w:val="24"/>
          <w:szCs w:val="24"/>
        </w:rPr>
        <w:t xml:space="preserve"> </w:t>
      </w:r>
      <w:r w:rsidR="001B7650" w:rsidRPr="002B153A">
        <w:rPr>
          <w:rFonts w:asciiTheme="minorHAnsi" w:eastAsia="Cambria" w:hAnsiTheme="minorHAnsi" w:cs="Cambria"/>
          <w:sz w:val="24"/>
          <w:szCs w:val="24"/>
        </w:rPr>
        <w:t xml:space="preserve">A inclinação transversal das vias primárias, secundárias e </w:t>
      </w:r>
      <w:r w:rsidR="00F30572" w:rsidRPr="002B153A">
        <w:rPr>
          <w:rFonts w:asciiTheme="minorHAnsi" w:eastAsia="Cambria" w:hAnsiTheme="minorHAnsi" w:cs="Cambria"/>
          <w:sz w:val="24"/>
          <w:szCs w:val="24"/>
        </w:rPr>
        <w:t>terciárias deverá</w:t>
      </w:r>
      <w:r w:rsidR="001B7650" w:rsidRPr="002B153A">
        <w:rPr>
          <w:rFonts w:asciiTheme="minorHAnsi" w:eastAsia="Cambria" w:hAnsiTheme="minorHAnsi" w:cs="Cambria"/>
          <w:sz w:val="24"/>
          <w:szCs w:val="24"/>
        </w:rPr>
        <w:t xml:space="preserve"> estar entre 1,5% (um e meio por cento) e 2% (dois por cento);</w:t>
      </w:r>
    </w:p>
    <w:p w14:paraId="4A12970B" w14:textId="7B436BF2" w:rsidR="004B1C5E" w:rsidRPr="002B153A" w:rsidRDefault="004B1C5E" w:rsidP="005F1142">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2º -</w:t>
      </w:r>
      <w:r w:rsidRPr="002B153A">
        <w:rPr>
          <w:rFonts w:asciiTheme="minorHAnsi" w:eastAsia="Cambria" w:hAnsiTheme="minorHAnsi" w:cs="Cambria"/>
          <w:sz w:val="24"/>
          <w:szCs w:val="24"/>
        </w:rPr>
        <w:t xml:space="preserve"> Quando da execução de projetos de grande porte, de readequação destas vias, bem como, de projetos vinculados a </w:t>
      </w:r>
      <w:r w:rsidR="00F30572" w:rsidRPr="002B153A">
        <w:rPr>
          <w:rFonts w:asciiTheme="minorHAnsi" w:eastAsia="Cambria" w:hAnsiTheme="minorHAnsi" w:cs="Cambria"/>
          <w:sz w:val="24"/>
          <w:szCs w:val="24"/>
        </w:rPr>
        <w:t>órgãos</w:t>
      </w:r>
      <w:r w:rsidRPr="002B153A">
        <w:rPr>
          <w:rFonts w:asciiTheme="minorHAnsi" w:eastAsia="Cambria" w:hAnsiTheme="minorHAnsi" w:cs="Cambria"/>
          <w:sz w:val="24"/>
          <w:szCs w:val="24"/>
        </w:rPr>
        <w:t xml:space="preserve">, entidades, </w:t>
      </w:r>
      <w:r w:rsidR="00F30572" w:rsidRPr="002B153A">
        <w:rPr>
          <w:rFonts w:asciiTheme="minorHAnsi" w:eastAsia="Cambria" w:hAnsiTheme="minorHAnsi" w:cs="Cambria"/>
          <w:sz w:val="24"/>
          <w:szCs w:val="24"/>
        </w:rPr>
        <w:t>secretarias</w:t>
      </w:r>
      <w:r w:rsidRPr="002B153A">
        <w:rPr>
          <w:rFonts w:asciiTheme="minorHAnsi" w:eastAsia="Cambria" w:hAnsiTheme="minorHAnsi" w:cs="Cambria"/>
          <w:sz w:val="24"/>
          <w:szCs w:val="24"/>
        </w:rPr>
        <w:t>, autarquias, departamentos ou similares estaduais e/ou federais ou Ministérios Federais</w:t>
      </w:r>
      <w:r w:rsidR="00971805" w:rsidRPr="002B153A">
        <w:rPr>
          <w:rFonts w:asciiTheme="minorHAnsi" w:eastAsia="Cambria" w:hAnsiTheme="minorHAnsi" w:cs="Cambria"/>
          <w:sz w:val="24"/>
          <w:szCs w:val="24"/>
        </w:rPr>
        <w:t>, o município</w:t>
      </w:r>
      <w:r w:rsidRPr="002B153A">
        <w:rPr>
          <w:rFonts w:asciiTheme="minorHAnsi" w:eastAsia="Cambria" w:hAnsiTheme="minorHAnsi" w:cs="Cambria"/>
          <w:sz w:val="24"/>
          <w:szCs w:val="24"/>
        </w:rPr>
        <w:t xml:space="preserve"> poderá solicitar uma faixa adicional de 5 m (cinco metros) para execução de obras de infraestrutura que a execução destes projetos, sempre buscando a inexistência de ônus para a municipalidade em detrimento dos benefícios que estes projetos trarão para estes lindeiros;</w:t>
      </w:r>
    </w:p>
    <w:p w14:paraId="444EFF08" w14:textId="4A424DA0" w:rsidR="00971805" w:rsidRPr="002B153A" w:rsidRDefault="00971805" w:rsidP="005F1142">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 3º - </w:t>
      </w:r>
      <w:r w:rsidRPr="002B153A">
        <w:rPr>
          <w:rFonts w:asciiTheme="minorHAnsi" w:eastAsia="Cambria" w:hAnsiTheme="minorHAnsi" w:cs="Cambria"/>
          <w:sz w:val="24"/>
          <w:szCs w:val="24"/>
        </w:rPr>
        <w:t>Com</w:t>
      </w:r>
      <w:r w:rsidRPr="002B153A">
        <w:rPr>
          <w:rFonts w:asciiTheme="minorHAnsi" w:eastAsia="Cambria" w:hAnsiTheme="minorHAnsi" w:cs="Cambria"/>
          <w:b/>
          <w:bCs/>
          <w:sz w:val="24"/>
          <w:szCs w:val="24"/>
        </w:rPr>
        <w:t xml:space="preserve"> </w:t>
      </w:r>
      <w:r w:rsidRPr="002B153A">
        <w:rPr>
          <w:rFonts w:asciiTheme="minorHAnsi" w:eastAsia="Cambria" w:hAnsiTheme="minorHAnsi" w:cs="Cambria"/>
          <w:sz w:val="24"/>
          <w:szCs w:val="24"/>
        </w:rPr>
        <w:t>relação à banqueta de grama e acostamento, quando da execução de projetos em parceria ou vinculados a órgãos, entidades, secretarias, autarquias, departamentos ou similares estaduais e/ou federais ou Ministérios Federais, que preveem a existência destes elementos, deverão seguir os regramentos destes projetos.</w:t>
      </w:r>
    </w:p>
    <w:p w14:paraId="3B40317A" w14:textId="4FDBE9F7" w:rsidR="00971805" w:rsidRPr="002B153A" w:rsidRDefault="00971805" w:rsidP="005F1142">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 4º - </w:t>
      </w:r>
      <w:r w:rsidRPr="002B153A">
        <w:rPr>
          <w:rFonts w:asciiTheme="minorHAnsi" w:eastAsia="Cambria" w:hAnsiTheme="minorHAnsi" w:cs="Cambria"/>
          <w:sz w:val="24"/>
          <w:szCs w:val="24"/>
        </w:rPr>
        <w:t>A banqueta de grama, sempre que houver necessidade, poderá ser substituída por outra forma de contenção, desde que devidamente adequada a função a qual será designada.</w:t>
      </w:r>
    </w:p>
    <w:bookmarkEnd w:id="21"/>
    <w:p w14:paraId="3F14B4F5" w14:textId="6F76BAFA" w:rsidR="00913DD9" w:rsidRPr="002B153A" w:rsidRDefault="001B7650" w:rsidP="005F1142">
      <w:pPr>
        <w:spacing w:before="120" w:after="120" w:line="360" w:lineRule="auto"/>
        <w:jc w:val="both"/>
        <w:rPr>
          <w:rFonts w:asciiTheme="minorHAnsi" w:eastAsia="Cambria" w:hAnsiTheme="minorHAnsi" w:cs="Cambria"/>
          <w:b/>
          <w:sz w:val="24"/>
          <w:szCs w:val="24"/>
        </w:rPr>
      </w:pPr>
      <w:r w:rsidRPr="002B153A">
        <w:rPr>
          <w:rFonts w:asciiTheme="minorHAnsi" w:eastAsia="Cambria" w:hAnsiTheme="minorHAnsi" w:cs="Cambria"/>
          <w:b/>
          <w:sz w:val="24"/>
          <w:szCs w:val="24"/>
        </w:rPr>
        <w:t>Art. 1</w:t>
      </w:r>
      <w:r w:rsidR="005D0080" w:rsidRPr="002B153A">
        <w:rPr>
          <w:rFonts w:asciiTheme="minorHAnsi" w:eastAsia="Cambria" w:hAnsiTheme="minorHAnsi" w:cs="Cambria"/>
          <w:b/>
          <w:sz w:val="24"/>
          <w:szCs w:val="24"/>
        </w:rPr>
        <w:t>1</w:t>
      </w:r>
      <w:r w:rsidRPr="002B153A">
        <w:rPr>
          <w:rFonts w:asciiTheme="minorHAnsi" w:eastAsia="Cambria" w:hAnsiTheme="minorHAnsi" w:cs="Cambria"/>
          <w:b/>
          <w:sz w:val="24"/>
          <w:szCs w:val="24"/>
        </w:rPr>
        <w:t xml:space="preserve"> - </w:t>
      </w:r>
      <w:r w:rsidRPr="002B153A">
        <w:rPr>
          <w:rFonts w:asciiTheme="minorHAnsi" w:eastAsia="Cambria" w:hAnsiTheme="minorHAnsi" w:cs="Cambria"/>
          <w:sz w:val="24"/>
          <w:szCs w:val="24"/>
        </w:rPr>
        <w:t>Quando da presença de Rodovias Estaduais e Federais, estas seguirão medidas adotadas por seus órgãos reguladores.</w:t>
      </w:r>
    </w:p>
    <w:p w14:paraId="130B1E4E" w14:textId="77777777" w:rsidR="00913DD9" w:rsidRPr="002B153A" w:rsidRDefault="001B7650" w:rsidP="00EE4F94">
      <w:pPr>
        <w:pStyle w:val="Ttulo1"/>
        <w:spacing w:beforeLines="0" w:before="120" w:afterLines="0" w:after="120" w:line="360" w:lineRule="auto"/>
        <w:rPr>
          <w:rFonts w:asciiTheme="minorHAnsi" w:eastAsia="Cambria" w:hAnsiTheme="minorHAnsi"/>
        </w:rPr>
      </w:pPr>
      <w:bookmarkStart w:id="22" w:name="_2jxsxqh" w:colFirst="0" w:colLast="0"/>
      <w:bookmarkEnd w:id="16"/>
      <w:bookmarkEnd w:id="22"/>
      <w:r w:rsidRPr="002B153A">
        <w:rPr>
          <w:rFonts w:asciiTheme="minorHAnsi" w:eastAsia="Cambria" w:hAnsiTheme="minorHAnsi"/>
        </w:rPr>
        <w:t>CAPÍTULO III</w:t>
      </w:r>
    </w:p>
    <w:p w14:paraId="2C9646D1" w14:textId="77777777" w:rsidR="00913DD9" w:rsidRPr="002B153A" w:rsidRDefault="001B7650" w:rsidP="00EE4F94">
      <w:pPr>
        <w:pStyle w:val="Ttulo1"/>
        <w:spacing w:beforeLines="0" w:before="120" w:afterLines="0" w:after="120" w:line="360" w:lineRule="auto"/>
        <w:rPr>
          <w:rFonts w:asciiTheme="minorHAnsi" w:eastAsia="Cambria" w:hAnsiTheme="minorHAnsi"/>
        </w:rPr>
      </w:pPr>
      <w:bookmarkStart w:id="23" w:name="_z337ya" w:colFirst="0" w:colLast="0"/>
      <w:bookmarkEnd w:id="23"/>
      <w:r w:rsidRPr="002B153A">
        <w:rPr>
          <w:rFonts w:asciiTheme="minorHAnsi" w:eastAsia="Cambria" w:hAnsiTheme="minorHAnsi"/>
        </w:rPr>
        <w:t>DAS NORMAS DE IMPLANTAÇÃO</w:t>
      </w:r>
    </w:p>
    <w:p w14:paraId="33828590" w14:textId="38EFEC53" w:rsidR="00913DD9" w:rsidRPr="002B153A" w:rsidRDefault="001B7650"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sz w:val="24"/>
          <w:szCs w:val="24"/>
        </w:rPr>
        <w:t>Art. 1</w:t>
      </w:r>
      <w:r w:rsidR="005D0080" w:rsidRPr="002B153A">
        <w:rPr>
          <w:rFonts w:asciiTheme="minorHAnsi" w:eastAsia="Cambria" w:hAnsiTheme="minorHAnsi" w:cs="Cambria"/>
          <w:b/>
          <w:sz w:val="24"/>
          <w:szCs w:val="24"/>
        </w:rPr>
        <w:t>2</w:t>
      </w:r>
      <w:r w:rsidRPr="002B153A">
        <w:rPr>
          <w:rFonts w:asciiTheme="minorHAnsi" w:eastAsia="Cambria" w:hAnsiTheme="minorHAnsi" w:cs="Cambria"/>
          <w:b/>
          <w:sz w:val="24"/>
          <w:szCs w:val="24"/>
        </w:rPr>
        <w:t xml:space="preserve"> - </w:t>
      </w:r>
      <w:r w:rsidRPr="002B153A">
        <w:rPr>
          <w:rFonts w:asciiTheme="minorHAnsi" w:eastAsia="Cambria" w:hAnsiTheme="minorHAnsi" w:cs="Cambria"/>
          <w:sz w:val="24"/>
          <w:szCs w:val="24"/>
        </w:rPr>
        <w:t>A implantação de novas vias com base nas diretrizes de arruamento constantes do Mapa do Sistema Viário Básico, deverá obedecer às dimensões mínimas para as vias projetadas estabelecidas nos artigos 8</w:t>
      </w:r>
      <w:r w:rsidR="00C561CC" w:rsidRPr="002B153A">
        <w:rPr>
          <w:rFonts w:asciiTheme="minorHAnsi" w:eastAsia="Cambria" w:hAnsiTheme="minorHAnsi" w:cs="Cambria"/>
          <w:sz w:val="24"/>
          <w:szCs w:val="24"/>
          <w:vertAlign w:val="superscript"/>
        </w:rPr>
        <w:t xml:space="preserve">º </w:t>
      </w:r>
      <w:r w:rsidRPr="002B153A">
        <w:rPr>
          <w:rFonts w:asciiTheme="minorHAnsi" w:eastAsia="Cambria" w:hAnsiTheme="minorHAnsi" w:cs="Cambria"/>
          <w:sz w:val="24"/>
          <w:szCs w:val="24"/>
        </w:rPr>
        <w:t xml:space="preserve">e </w:t>
      </w:r>
      <w:r w:rsidR="0093152A" w:rsidRPr="002B153A">
        <w:rPr>
          <w:rFonts w:asciiTheme="minorHAnsi" w:eastAsia="Cambria" w:hAnsiTheme="minorHAnsi" w:cs="Cambria"/>
          <w:sz w:val="24"/>
          <w:szCs w:val="24"/>
        </w:rPr>
        <w:t>10</w:t>
      </w:r>
      <w:r w:rsidR="00C561CC" w:rsidRPr="002B153A">
        <w:rPr>
          <w:rFonts w:asciiTheme="minorHAnsi" w:eastAsia="Cambria" w:hAnsiTheme="minorHAnsi" w:cs="Cambria"/>
          <w:sz w:val="24"/>
          <w:szCs w:val="24"/>
        </w:rPr>
        <w:t>º</w:t>
      </w:r>
      <w:r w:rsidRPr="002B153A">
        <w:rPr>
          <w:rFonts w:asciiTheme="minorHAnsi" w:eastAsia="Cambria" w:hAnsiTheme="minorHAnsi" w:cs="Cambria"/>
          <w:sz w:val="24"/>
          <w:szCs w:val="24"/>
        </w:rPr>
        <w:t xml:space="preserve"> desta Lei.</w:t>
      </w:r>
    </w:p>
    <w:p w14:paraId="6CABC818"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13° -</w:t>
      </w:r>
      <w:r w:rsidRPr="002B153A">
        <w:rPr>
          <w:rFonts w:asciiTheme="minorHAnsi" w:eastAsia="Cambria" w:hAnsiTheme="minorHAnsi" w:cs="Cambria"/>
          <w:sz w:val="24"/>
          <w:szCs w:val="24"/>
        </w:rPr>
        <w:t xml:space="preserve"> A implantação das vias deverá ser a mais adequadas às condições locais do meio físico, em especial quanto à otimização das obras de terraplanagem necessárias a abertura das vias e implantação de edificações.</w:t>
      </w:r>
    </w:p>
    <w:p w14:paraId="4415F211" w14:textId="674A0E62"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14 -</w:t>
      </w:r>
      <w:r w:rsidRPr="002B153A">
        <w:rPr>
          <w:rFonts w:asciiTheme="minorHAnsi" w:eastAsia="Cambria" w:hAnsiTheme="minorHAnsi" w:cs="Cambria"/>
          <w:sz w:val="24"/>
          <w:szCs w:val="24"/>
        </w:rPr>
        <w:t xml:space="preserve"> O gabarito aprovado de uma nova via, independentemente de sua extensão, que venha a construir-se prolongamento de outra via existente ou projetada pelo Município, deverá ter largura igual a esta última.</w:t>
      </w:r>
    </w:p>
    <w:p w14:paraId="7183060B" w14:textId="1F16A4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15 -</w:t>
      </w:r>
      <w:r w:rsidRPr="002B153A">
        <w:rPr>
          <w:rFonts w:asciiTheme="minorHAnsi" w:eastAsia="Cambria" w:hAnsiTheme="minorHAnsi" w:cs="Cambria"/>
          <w:sz w:val="24"/>
          <w:szCs w:val="24"/>
        </w:rPr>
        <w:t xml:space="preserve"> As vias deverão seguir o arruamento existente, buscando, sempre que possível, acompanhar as curvas de nível do terreno e evitar a transposição de linhas de drenagem naturais ou córregos, sendo permitido vias com declividade de até 20% (vinte por cento).</w:t>
      </w:r>
    </w:p>
    <w:p w14:paraId="4A8BC031" w14:textId="03126B1F"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Parágrafo Único –</w:t>
      </w:r>
      <w:r w:rsidRPr="002B153A">
        <w:rPr>
          <w:rFonts w:asciiTheme="minorHAnsi" w:eastAsia="Cambria" w:hAnsiTheme="minorHAnsi" w:cs="Cambria"/>
          <w:sz w:val="24"/>
          <w:szCs w:val="24"/>
        </w:rPr>
        <w:t xml:space="preserve"> Nos casos em que por motivos maiores haja a necessidade de se prever uma avenida mais </w:t>
      </w:r>
      <w:r w:rsidR="000B0609" w:rsidRPr="002B153A">
        <w:rPr>
          <w:rFonts w:asciiTheme="minorHAnsi" w:eastAsia="Cambria" w:hAnsiTheme="minorHAnsi" w:cs="Cambria"/>
          <w:sz w:val="24"/>
          <w:szCs w:val="24"/>
        </w:rPr>
        <w:t>à</w:t>
      </w:r>
      <w:r w:rsidRPr="002B153A">
        <w:rPr>
          <w:rFonts w:asciiTheme="minorHAnsi" w:eastAsia="Cambria" w:hAnsiTheme="minorHAnsi" w:cs="Cambria"/>
          <w:sz w:val="24"/>
          <w:szCs w:val="24"/>
        </w:rPr>
        <w:t xml:space="preserve"> frente, poderá ser alterado o traçado mediante a aprovação da Secretaria Municipal de </w:t>
      </w:r>
      <w:r w:rsidR="00560A03" w:rsidRPr="002B153A">
        <w:rPr>
          <w:rFonts w:asciiTheme="minorHAnsi" w:eastAsia="Cambria" w:hAnsiTheme="minorHAnsi" w:cs="Cambria"/>
          <w:sz w:val="24"/>
          <w:szCs w:val="24"/>
        </w:rPr>
        <w:t>Planejamento</w:t>
      </w:r>
      <w:r w:rsidRPr="002B153A">
        <w:rPr>
          <w:rFonts w:asciiTheme="minorHAnsi" w:eastAsia="Cambria" w:hAnsiTheme="minorHAnsi" w:cs="Cambria"/>
          <w:sz w:val="24"/>
          <w:szCs w:val="24"/>
        </w:rPr>
        <w:t>.</w:t>
      </w:r>
    </w:p>
    <w:p w14:paraId="66E45F1C" w14:textId="42B01B0F"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16</w:t>
      </w:r>
      <w:r w:rsidRPr="002B153A">
        <w:rPr>
          <w:rFonts w:asciiTheme="minorHAnsi" w:eastAsia="Cambria" w:hAnsiTheme="minorHAnsi" w:cs="Cambria"/>
          <w:sz w:val="24"/>
          <w:szCs w:val="24"/>
        </w:rPr>
        <w:t xml:space="preserve"> - São elementos que constarão do projeto geométrico para as velocidades projetadas:</w:t>
      </w:r>
    </w:p>
    <w:p w14:paraId="6221929B"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I -</w:t>
      </w:r>
      <w:r w:rsidRPr="002B153A">
        <w:rPr>
          <w:rFonts w:asciiTheme="minorHAnsi" w:eastAsia="Cambria" w:hAnsiTheme="minorHAnsi" w:cs="Cambria"/>
          <w:sz w:val="24"/>
          <w:szCs w:val="24"/>
        </w:rPr>
        <w:t xml:space="preserve"> Largura da faixa de rolamento;</w:t>
      </w:r>
    </w:p>
    <w:p w14:paraId="3D02318E"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II -</w:t>
      </w:r>
      <w:r w:rsidRPr="002B153A">
        <w:rPr>
          <w:rFonts w:asciiTheme="minorHAnsi" w:eastAsia="Cambria" w:hAnsiTheme="minorHAnsi" w:cs="Cambria"/>
          <w:sz w:val="24"/>
          <w:szCs w:val="24"/>
        </w:rPr>
        <w:t xml:space="preserve"> Largura do canteiro central (se houver);</w:t>
      </w:r>
    </w:p>
    <w:p w14:paraId="1833E7FC"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III -</w:t>
      </w:r>
      <w:r w:rsidRPr="002B153A">
        <w:rPr>
          <w:rFonts w:asciiTheme="minorHAnsi" w:eastAsia="Cambria" w:hAnsiTheme="minorHAnsi" w:cs="Cambria"/>
          <w:sz w:val="24"/>
          <w:szCs w:val="24"/>
        </w:rPr>
        <w:t xml:space="preserve"> Largura do passeio;</w:t>
      </w:r>
    </w:p>
    <w:p w14:paraId="1A576865"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IV -</w:t>
      </w:r>
      <w:r w:rsidRPr="002B153A">
        <w:rPr>
          <w:rFonts w:asciiTheme="minorHAnsi" w:eastAsia="Cambria" w:hAnsiTheme="minorHAnsi" w:cs="Cambria"/>
          <w:sz w:val="24"/>
          <w:szCs w:val="24"/>
        </w:rPr>
        <w:t xml:space="preserve"> Raio mínimo de curva horizontal;</w:t>
      </w:r>
    </w:p>
    <w:p w14:paraId="264CA6DC"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V -</w:t>
      </w:r>
      <w:r w:rsidRPr="002B153A">
        <w:rPr>
          <w:rFonts w:asciiTheme="minorHAnsi" w:eastAsia="Cambria" w:hAnsiTheme="minorHAnsi" w:cs="Cambria"/>
          <w:sz w:val="24"/>
          <w:szCs w:val="24"/>
        </w:rPr>
        <w:t xml:space="preserve"> Rampa máxima e rampa mínima;</w:t>
      </w:r>
    </w:p>
    <w:p w14:paraId="65AA1A4A"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V</w:t>
      </w:r>
      <w:r w:rsidRPr="002B153A">
        <w:rPr>
          <w:rFonts w:asciiTheme="minorHAnsi" w:eastAsia="Cambria" w:hAnsiTheme="minorHAnsi" w:cs="Cambria"/>
          <w:sz w:val="24"/>
          <w:szCs w:val="24"/>
        </w:rPr>
        <w:t xml:space="preserve">I - </w:t>
      </w:r>
      <w:proofErr w:type="spellStart"/>
      <w:r w:rsidRPr="002B153A">
        <w:rPr>
          <w:rFonts w:asciiTheme="minorHAnsi" w:eastAsia="Cambria" w:hAnsiTheme="minorHAnsi" w:cs="Cambria"/>
          <w:sz w:val="24"/>
          <w:szCs w:val="24"/>
        </w:rPr>
        <w:t>Sobrelevação</w:t>
      </w:r>
      <w:proofErr w:type="spellEnd"/>
      <w:r w:rsidRPr="002B153A">
        <w:rPr>
          <w:rFonts w:asciiTheme="minorHAnsi" w:eastAsia="Cambria" w:hAnsiTheme="minorHAnsi" w:cs="Cambria"/>
          <w:sz w:val="24"/>
          <w:szCs w:val="24"/>
        </w:rPr>
        <w:t xml:space="preserve"> máxima;</w:t>
      </w:r>
    </w:p>
    <w:p w14:paraId="49BF76F4"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VII -</w:t>
      </w:r>
      <w:r w:rsidRPr="002B153A">
        <w:rPr>
          <w:rFonts w:asciiTheme="minorHAnsi" w:eastAsia="Cambria" w:hAnsiTheme="minorHAnsi" w:cs="Cambria"/>
          <w:sz w:val="24"/>
          <w:szCs w:val="24"/>
        </w:rPr>
        <w:t xml:space="preserve"> Iluminação pública;</w:t>
      </w:r>
    </w:p>
    <w:p w14:paraId="514341F6"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VIII -</w:t>
      </w:r>
      <w:r w:rsidRPr="002B153A">
        <w:rPr>
          <w:rFonts w:asciiTheme="minorHAnsi" w:eastAsia="Cambria" w:hAnsiTheme="minorHAnsi" w:cs="Cambria"/>
          <w:sz w:val="24"/>
          <w:szCs w:val="24"/>
        </w:rPr>
        <w:t xml:space="preserve"> Arborização;</w:t>
      </w:r>
    </w:p>
    <w:p w14:paraId="1C46539C" w14:textId="0918D6A9"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IX -</w:t>
      </w:r>
      <w:r w:rsidRPr="002B153A">
        <w:rPr>
          <w:rFonts w:asciiTheme="minorHAnsi" w:eastAsia="Cambria" w:hAnsiTheme="minorHAnsi" w:cs="Cambria"/>
          <w:sz w:val="24"/>
          <w:szCs w:val="24"/>
        </w:rPr>
        <w:t xml:space="preserve"> </w:t>
      </w:r>
      <w:r w:rsidR="00F30572" w:rsidRPr="002B153A">
        <w:rPr>
          <w:rFonts w:asciiTheme="minorHAnsi" w:eastAsia="Cambria" w:hAnsiTheme="minorHAnsi" w:cs="Cambria"/>
          <w:sz w:val="24"/>
          <w:szCs w:val="24"/>
        </w:rPr>
        <w:t>Equipamentos</w:t>
      </w:r>
      <w:r w:rsidRPr="002B153A">
        <w:rPr>
          <w:rFonts w:asciiTheme="minorHAnsi" w:eastAsia="Cambria" w:hAnsiTheme="minorHAnsi" w:cs="Cambria"/>
          <w:sz w:val="24"/>
          <w:szCs w:val="24"/>
        </w:rPr>
        <w:t xml:space="preserve"> complementares (se houver);</w:t>
      </w:r>
    </w:p>
    <w:p w14:paraId="510247F6"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X -</w:t>
      </w:r>
      <w:r w:rsidRPr="002B153A">
        <w:rPr>
          <w:rFonts w:asciiTheme="minorHAnsi" w:eastAsia="Cambria" w:hAnsiTheme="minorHAnsi" w:cs="Cambria"/>
          <w:sz w:val="24"/>
          <w:szCs w:val="24"/>
        </w:rPr>
        <w:t xml:space="preserve"> Elementos de infraestrutura;</w:t>
      </w:r>
    </w:p>
    <w:p w14:paraId="5F8F7C5C"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XI -</w:t>
      </w:r>
      <w:r w:rsidRPr="002B153A">
        <w:rPr>
          <w:rFonts w:asciiTheme="minorHAnsi" w:eastAsia="Cambria" w:hAnsiTheme="minorHAnsi" w:cs="Cambria"/>
          <w:sz w:val="24"/>
          <w:szCs w:val="24"/>
        </w:rPr>
        <w:t xml:space="preserve"> Sinalização viária;</w:t>
      </w:r>
    </w:p>
    <w:p w14:paraId="1EA2C704"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XII -</w:t>
      </w:r>
      <w:r w:rsidRPr="002B153A">
        <w:rPr>
          <w:rFonts w:asciiTheme="minorHAnsi" w:eastAsia="Cambria" w:hAnsiTheme="minorHAnsi" w:cs="Cambria"/>
          <w:sz w:val="24"/>
          <w:szCs w:val="24"/>
        </w:rPr>
        <w:t xml:space="preserve"> Tipo e espessura da pavimentação;</w:t>
      </w:r>
    </w:p>
    <w:p w14:paraId="65B9A603" w14:textId="2285C079"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XII</w:t>
      </w:r>
      <w:r w:rsidR="00303C5E" w:rsidRPr="002B153A">
        <w:rPr>
          <w:rFonts w:asciiTheme="minorHAnsi" w:eastAsia="Cambria" w:hAnsiTheme="minorHAnsi" w:cs="Cambria"/>
          <w:b/>
          <w:bCs/>
          <w:sz w:val="24"/>
          <w:szCs w:val="24"/>
        </w:rPr>
        <w:t>I</w:t>
      </w:r>
      <w:r w:rsidRPr="002B153A">
        <w:rPr>
          <w:rFonts w:asciiTheme="minorHAnsi" w:eastAsia="Cambria" w:hAnsiTheme="minorHAnsi" w:cs="Cambria"/>
          <w:b/>
          <w:bCs/>
          <w:sz w:val="24"/>
          <w:szCs w:val="24"/>
        </w:rPr>
        <w:t xml:space="preserve"> -</w:t>
      </w:r>
      <w:r w:rsidRPr="002B153A">
        <w:rPr>
          <w:rFonts w:asciiTheme="minorHAnsi" w:eastAsia="Cambria" w:hAnsiTheme="minorHAnsi" w:cs="Cambria"/>
          <w:sz w:val="24"/>
          <w:szCs w:val="24"/>
        </w:rPr>
        <w:t xml:space="preserve"> Guias rebaixadas.</w:t>
      </w:r>
    </w:p>
    <w:p w14:paraId="1E22BED2"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Parágrafo Único -</w:t>
      </w:r>
      <w:r w:rsidRPr="002B153A">
        <w:rPr>
          <w:rFonts w:asciiTheme="minorHAnsi" w:eastAsia="Cambria" w:hAnsiTheme="minorHAnsi" w:cs="Cambria"/>
          <w:sz w:val="24"/>
          <w:szCs w:val="24"/>
        </w:rPr>
        <w:t xml:space="preserve"> No projeto da via deverão constar todas as exigências constantes na NBR-9050 e suas atualizações.</w:t>
      </w:r>
    </w:p>
    <w:p w14:paraId="1EB4095F" w14:textId="790AE045"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17 -</w:t>
      </w:r>
      <w:r w:rsidRPr="002B153A">
        <w:rPr>
          <w:rFonts w:asciiTheme="minorHAnsi" w:eastAsia="Cambria" w:hAnsiTheme="minorHAnsi" w:cs="Cambria"/>
          <w:sz w:val="24"/>
          <w:szCs w:val="24"/>
        </w:rPr>
        <w:t xml:space="preserve"> A implantação de qualquer via em novos parcelamentos, inclusive aquelas componentes do Sistema Viário Básico, será de responsabilidade exclusiva do empreendedor, sem custos para a municipalidade.</w:t>
      </w:r>
    </w:p>
    <w:p w14:paraId="7BD8435F"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1º -</w:t>
      </w:r>
      <w:r w:rsidRPr="002B153A">
        <w:rPr>
          <w:rFonts w:asciiTheme="minorHAnsi" w:eastAsia="Cambria" w:hAnsiTheme="minorHAnsi" w:cs="Cambria"/>
          <w:sz w:val="24"/>
          <w:szCs w:val="24"/>
        </w:rPr>
        <w:t xml:space="preserve"> O empreendedor solicitará no ato do pedido de diretrizes de arruamento, os projetos geométricos das vias existentes.</w:t>
      </w:r>
    </w:p>
    <w:p w14:paraId="329D86C1" w14:textId="77777777"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2º -</w:t>
      </w:r>
      <w:r w:rsidRPr="002B153A">
        <w:rPr>
          <w:rFonts w:asciiTheme="minorHAnsi" w:eastAsia="Cambria" w:hAnsiTheme="minorHAnsi" w:cs="Cambria"/>
          <w:sz w:val="24"/>
          <w:szCs w:val="24"/>
        </w:rPr>
        <w:t xml:space="preserve"> A implantação do arruamento, especialmente do estabelecido nesta Lei do Sistema Viário Básico, com todos os equipamentos urbanos previstos em projetos, é condição essencial para aprovação do loteamento e consequentemente da liberação da caução prevista na Lei de Parcelamento do Solo Urbano.</w:t>
      </w:r>
    </w:p>
    <w:p w14:paraId="6477B6E0" w14:textId="314A9E65"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18 -</w:t>
      </w:r>
      <w:r w:rsidRPr="002B153A">
        <w:rPr>
          <w:rFonts w:asciiTheme="minorHAnsi" w:eastAsia="Cambria" w:hAnsiTheme="minorHAnsi" w:cs="Cambria"/>
          <w:sz w:val="24"/>
          <w:szCs w:val="24"/>
        </w:rPr>
        <w:t xml:space="preserve"> As obras de arte necessárias e previstas nas diretrizes do Sistema Viário Básico, estarão ao encargo do Poder Municipal, salvo quando os interesses privados se sobrepuseram àqueles da coletividade.</w:t>
      </w:r>
    </w:p>
    <w:p w14:paraId="60022B2F" w14:textId="62F169D3" w:rsidR="00A41537" w:rsidRPr="002B153A" w:rsidRDefault="00A41537"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§1° - </w:t>
      </w:r>
      <w:r w:rsidRPr="002B153A">
        <w:rPr>
          <w:rFonts w:asciiTheme="minorHAnsi" w:eastAsia="Cambria" w:hAnsiTheme="minorHAnsi" w:cs="Cambria"/>
          <w:sz w:val="24"/>
          <w:szCs w:val="24"/>
        </w:rPr>
        <w:t>Para efeito desta lei, entende-se por obra de arte: passagens de nível, pontilhões e viadutos que, por força de projeto, são necessários à continuidade e articulação do Sistema Viário Básico.</w:t>
      </w:r>
    </w:p>
    <w:p w14:paraId="4E3F93A6" w14:textId="312848EA" w:rsidR="00A41537" w:rsidRPr="002B153A" w:rsidRDefault="00A41537"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§2° - </w:t>
      </w:r>
      <w:r w:rsidRPr="002B153A">
        <w:rPr>
          <w:rFonts w:asciiTheme="minorHAnsi" w:eastAsia="Cambria" w:hAnsiTheme="minorHAnsi" w:cs="Cambria"/>
          <w:sz w:val="24"/>
          <w:szCs w:val="24"/>
        </w:rPr>
        <w:t xml:space="preserve">Poderá o município, quando ocorrer o interesse de privados, realizar assinatura de acordo/parceria para a execução de obras de </w:t>
      </w:r>
      <w:r w:rsidR="00F30572" w:rsidRPr="002B153A">
        <w:rPr>
          <w:rFonts w:asciiTheme="minorHAnsi" w:eastAsia="Cambria" w:hAnsiTheme="minorHAnsi" w:cs="Cambria"/>
          <w:sz w:val="24"/>
          <w:szCs w:val="24"/>
        </w:rPr>
        <w:t>arte</w:t>
      </w:r>
      <w:r w:rsidRPr="002B153A">
        <w:rPr>
          <w:rFonts w:asciiTheme="minorHAnsi" w:eastAsia="Cambria" w:hAnsiTheme="minorHAnsi" w:cs="Cambria"/>
          <w:sz w:val="24"/>
          <w:szCs w:val="24"/>
        </w:rPr>
        <w:t xml:space="preserve">, sempre buscando atender os benefícios da população e a sua segurança, </w:t>
      </w:r>
      <w:r w:rsidR="00F30572" w:rsidRPr="002B153A">
        <w:rPr>
          <w:rFonts w:asciiTheme="minorHAnsi" w:eastAsia="Cambria" w:hAnsiTheme="minorHAnsi" w:cs="Cambria"/>
          <w:sz w:val="24"/>
          <w:szCs w:val="24"/>
        </w:rPr>
        <w:t>porém</w:t>
      </w:r>
      <w:r w:rsidRPr="002B153A">
        <w:rPr>
          <w:rFonts w:asciiTheme="minorHAnsi" w:eastAsia="Cambria" w:hAnsiTheme="minorHAnsi" w:cs="Cambria"/>
          <w:sz w:val="24"/>
          <w:szCs w:val="24"/>
        </w:rPr>
        <w:t xml:space="preserve"> este projeto só poderá ser executado com a aprovação do setor de engenharia e de no mínimo do Conselho da Cidade, sendo que este último poderá solicitar audiência pública para esta apreciação.</w:t>
      </w:r>
    </w:p>
    <w:p w14:paraId="1B14D036" w14:textId="16AB4EC1"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19 -</w:t>
      </w:r>
      <w:r w:rsidRPr="002B153A">
        <w:rPr>
          <w:rFonts w:asciiTheme="minorHAnsi" w:eastAsia="Cambria" w:hAnsiTheme="minorHAnsi" w:cs="Cambria"/>
          <w:sz w:val="24"/>
          <w:szCs w:val="24"/>
        </w:rPr>
        <w:t xml:space="preserve"> Os ângulos das calçadas nas esquinas deverão ter o raio igual </w:t>
      </w:r>
      <w:r w:rsidR="00703872" w:rsidRPr="002B153A">
        <w:rPr>
          <w:rFonts w:asciiTheme="minorHAnsi" w:eastAsia="Cambria" w:hAnsiTheme="minorHAnsi" w:cs="Cambria"/>
          <w:sz w:val="24"/>
          <w:szCs w:val="24"/>
        </w:rPr>
        <w:t>à</w:t>
      </w:r>
      <w:r w:rsidRPr="002B153A">
        <w:rPr>
          <w:rFonts w:asciiTheme="minorHAnsi" w:eastAsia="Cambria" w:hAnsiTheme="minorHAnsi" w:cs="Cambria"/>
          <w:sz w:val="24"/>
          <w:szCs w:val="24"/>
        </w:rPr>
        <w:t xml:space="preserve"> largura das calçadas em todas as vias que formam um ângulo de 90°.</w:t>
      </w:r>
    </w:p>
    <w:p w14:paraId="5AC3E113" w14:textId="64718154" w:rsidR="00C561CC" w:rsidRPr="002B153A" w:rsidRDefault="00C561CC"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20 -</w:t>
      </w:r>
      <w:r w:rsidRPr="002B153A">
        <w:rPr>
          <w:rFonts w:asciiTheme="minorHAnsi" w:eastAsia="Cambria" w:hAnsiTheme="minorHAnsi" w:cs="Cambria"/>
          <w:sz w:val="24"/>
          <w:szCs w:val="24"/>
        </w:rPr>
        <w:t xml:space="preserve"> A faixa de rolamento das vias deverá prever declives transversais de ambos os lados do eixo de até 3% (três por cento) e nas calçadas para a rua de aproximadamente 2% (dois por cento).</w:t>
      </w:r>
    </w:p>
    <w:p w14:paraId="0BF21F7E" w14:textId="36EE1384" w:rsidR="00EE197F" w:rsidRPr="002B153A" w:rsidRDefault="00EE197F" w:rsidP="00EE4F94">
      <w:pPr>
        <w:pStyle w:val="Ttulo1"/>
        <w:spacing w:beforeLines="0" w:before="120" w:afterLines="0" w:after="120" w:line="360" w:lineRule="auto"/>
        <w:rPr>
          <w:rFonts w:asciiTheme="minorHAnsi" w:eastAsia="Cambria" w:hAnsiTheme="minorHAnsi"/>
        </w:rPr>
      </w:pPr>
      <w:bookmarkStart w:id="24" w:name="_Hlk166829498"/>
      <w:r w:rsidRPr="002B153A">
        <w:rPr>
          <w:rFonts w:asciiTheme="minorHAnsi" w:eastAsia="Cambria" w:hAnsiTheme="minorHAnsi"/>
        </w:rPr>
        <w:t>CAPÍTULO IV</w:t>
      </w:r>
    </w:p>
    <w:p w14:paraId="62AED52D" w14:textId="77777777" w:rsidR="00EE197F" w:rsidRPr="002B153A" w:rsidRDefault="00EE197F"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DAS CICLOVIAS E CICLOFAIXAS</w:t>
      </w:r>
    </w:p>
    <w:bookmarkEnd w:id="24"/>
    <w:p w14:paraId="553CA19B" w14:textId="0E50A88C" w:rsidR="00EE197F" w:rsidRPr="002B153A" w:rsidRDefault="00EE197F"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21 - </w:t>
      </w:r>
      <w:r w:rsidRPr="002B153A">
        <w:rPr>
          <w:rFonts w:asciiTheme="minorHAnsi" w:eastAsia="Cambria" w:hAnsiTheme="minorHAnsi" w:cs="Cambria"/>
          <w:sz w:val="24"/>
          <w:szCs w:val="24"/>
        </w:rPr>
        <w:t xml:space="preserve">A implantação </w:t>
      </w:r>
      <w:r w:rsidR="00703872" w:rsidRPr="002B153A">
        <w:rPr>
          <w:rFonts w:asciiTheme="minorHAnsi" w:eastAsia="Cambria" w:hAnsiTheme="minorHAnsi" w:cs="Cambria"/>
          <w:sz w:val="24"/>
          <w:szCs w:val="24"/>
        </w:rPr>
        <w:t>d</w:t>
      </w:r>
      <w:r w:rsidRPr="002B153A">
        <w:rPr>
          <w:rFonts w:asciiTheme="minorHAnsi" w:eastAsia="Cambria" w:hAnsiTheme="minorHAnsi" w:cs="Cambria"/>
          <w:sz w:val="24"/>
          <w:szCs w:val="24"/>
        </w:rPr>
        <w:t xml:space="preserve">e </w:t>
      </w:r>
      <w:r w:rsidR="00F30572" w:rsidRPr="002B153A">
        <w:rPr>
          <w:rFonts w:asciiTheme="minorHAnsi" w:eastAsia="Cambria" w:hAnsiTheme="minorHAnsi" w:cs="Cambria"/>
          <w:sz w:val="24"/>
          <w:szCs w:val="24"/>
        </w:rPr>
        <w:t>ciclovias</w:t>
      </w:r>
      <w:r w:rsidRPr="002B153A">
        <w:rPr>
          <w:rFonts w:asciiTheme="minorHAnsi" w:eastAsia="Cambria" w:hAnsiTheme="minorHAnsi" w:cs="Cambria"/>
          <w:sz w:val="24"/>
          <w:szCs w:val="24"/>
        </w:rPr>
        <w:t xml:space="preserve"> e </w:t>
      </w:r>
      <w:r w:rsidR="00F30572" w:rsidRPr="002B153A">
        <w:rPr>
          <w:rFonts w:asciiTheme="minorHAnsi" w:eastAsia="Cambria" w:hAnsiTheme="minorHAnsi" w:cs="Cambria"/>
          <w:sz w:val="24"/>
          <w:szCs w:val="24"/>
        </w:rPr>
        <w:t>ciclofaixas</w:t>
      </w:r>
      <w:r w:rsidRPr="002B153A">
        <w:rPr>
          <w:rFonts w:asciiTheme="minorHAnsi" w:eastAsia="Cambria" w:hAnsiTheme="minorHAnsi" w:cs="Cambria"/>
          <w:sz w:val="24"/>
          <w:szCs w:val="24"/>
        </w:rPr>
        <w:t xml:space="preserve"> na sede urbana do município, representa uma alternativa de meio de transporte para o trabalho e para o lazer da </w:t>
      </w:r>
      <w:r w:rsidR="00F30572" w:rsidRPr="002B153A">
        <w:rPr>
          <w:rFonts w:asciiTheme="minorHAnsi" w:eastAsia="Cambria" w:hAnsiTheme="minorHAnsi" w:cs="Cambria"/>
          <w:sz w:val="24"/>
          <w:szCs w:val="24"/>
        </w:rPr>
        <w:t>população</w:t>
      </w:r>
      <w:r w:rsidRPr="002B153A">
        <w:rPr>
          <w:rFonts w:asciiTheme="minorHAnsi" w:eastAsia="Cambria" w:hAnsiTheme="minorHAnsi" w:cs="Cambria"/>
          <w:sz w:val="24"/>
          <w:szCs w:val="24"/>
        </w:rPr>
        <w:t>.</w:t>
      </w:r>
    </w:p>
    <w:p w14:paraId="22521CD2" w14:textId="53DB9630" w:rsidR="00EE197F" w:rsidRPr="002B153A" w:rsidRDefault="00EE197F"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22 - </w:t>
      </w:r>
      <w:r w:rsidRPr="002B153A">
        <w:rPr>
          <w:rFonts w:asciiTheme="minorHAnsi" w:eastAsia="Cambria" w:hAnsiTheme="minorHAnsi" w:cs="Cambria"/>
          <w:sz w:val="24"/>
          <w:szCs w:val="24"/>
        </w:rPr>
        <w:t xml:space="preserve">A implantação das ciclovias/ciclofaixas deverá ocorrer mediante a execução de </w:t>
      </w:r>
      <w:r w:rsidR="00F30572" w:rsidRPr="002B153A">
        <w:rPr>
          <w:rFonts w:asciiTheme="minorHAnsi" w:eastAsia="Cambria" w:hAnsiTheme="minorHAnsi" w:cs="Cambria"/>
          <w:sz w:val="24"/>
          <w:szCs w:val="24"/>
        </w:rPr>
        <w:t>projetos</w:t>
      </w:r>
      <w:r w:rsidRPr="002B153A">
        <w:rPr>
          <w:rFonts w:asciiTheme="minorHAnsi" w:eastAsia="Cambria" w:hAnsiTheme="minorHAnsi" w:cs="Cambria"/>
          <w:sz w:val="24"/>
          <w:szCs w:val="24"/>
        </w:rPr>
        <w:t xml:space="preserve"> executivos </w:t>
      </w:r>
      <w:r w:rsidR="00F30572" w:rsidRPr="002B153A">
        <w:rPr>
          <w:rFonts w:asciiTheme="minorHAnsi" w:eastAsia="Cambria" w:hAnsiTheme="minorHAnsi" w:cs="Cambria"/>
          <w:sz w:val="24"/>
          <w:szCs w:val="24"/>
        </w:rPr>
        <w:t>específicos</w:t>
      </w:r>
      <w:r w:rsidRPr="002B153A">
        <w:rPr>
          <w:rFonts w:asciiTheme="minorHAnsi" w:eastAsia="Cambria" w:hAnsiTheme="minorHAnsi" w:cs="Cambria"/>
          <w:sz w:val="24"/>
          <w:szCs w:val="24"/>
        </w:rPr>
        <w:t>, interligando áreas que demandarem este tipo de transporte.</w:t>
      </w:r>
    </w:p>
    <w:p w14:paraId="43287117" w14:textId="79C6B713" w:rsidR="00EE197F" w:rsidRPr="002B153A" w:rsidRDefault="00EE197F"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§1° </w:t>
      </w:r>
      <w:r w:rsidR="00DF3D3C" w:rsidRPr="002B153A">
        <w:rPr>
          <w:rFonts w:asciiTheme="minorHAnsi" w:eastAsia="Cambria" w:hAnsiTheme="minorHAnsi" w:cs="Cambria"/>
          <w:b/>
          <w:bCs/>
          <w:sz w:val="24"/>
          <w:szCs w:val="24"/>
        </w:rPr>
        <w:t xml:space="preserve">- </w:t>
      </w:r>
      <w:r w:rsidR="00DF3D3C" w:rsidRPr="002B153A">
        <w:rPr>
          <w:rFonts w:asciiTheme="minorHAnsi" w:eastAsia="Cambria" w:hAnsiTheme="minorHAnsi" w:cs="Cambria"/>
          <w:sz w:val="24"/>
          <w:szCs w:val="24"/>
        </w:rPr>
        <w:t>Implantar</w:t>
      </w:r>
      <w:r w:rsidRPr="002B153A">
        <w:rPr>
          <w:rFonts w:asciiTheme="minorHAnsi" w:eastAsia="Cambria" w:hAnsiTheme="minorHAnsi" w:cs="Cambria"/>
          <w:sz w:val="24"/>
          <w:szCs w:val="24"/>
        </w:rPr>
        <w:t xml:space="preserve"> ciclovias preferencialmente nos canteiros centrais das avenidas.</w:t>
      </w:r>
    </w:p>
    <w:p w14:paraId="0187602B" w14:textId="2AE3A68A" w:rsidR="00EE197F" w:rsidRPr="002B153A" w:rsidRDefault="00EE197F"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§2° - </w:t>
      </w:r>
      <w:r w:rsidRPr="002B153A">
        <w:rPr>
          <w:rFonts w:asciiTheme="minorHAnsi" w:eastAsia="Cambria" w:hAnsiTheme="minorHAnsi" w:cs="Cambria"/>
          <w:sz w:val="24"/>
          <w:szCs w:val="24"/>
        </w:rPr>
        <w:t xml:space="preserve">Respeitar as dimensões mínimas apresentadas no Anexo V, para a implantação de </w:t>
      </w:r>
      <w:r w:rsidR="00F30572" w:rsidRPr="002B153A">
        <w:rPr>
          <w:rFonts w:asciiTheme="minorHAnsi" w:eastAsia="Cambria" w:hAnsiTheme="minorHAnsi" w:cs="Cambria"/>
          <w:sz w:val="24"/>
          <w:szCs w:val="24"/>
        </w:rPr>
        <w:t>ciclovias</w:t>
      </w:r>
      <w:r w:rsidRPr="002B153A">
        <w:rPr>
          <w:rFonts w:asciiTheme="minorHAnsi" w:eastAsia="Cambria" w:hAnsiTheme="minorHAnsi" w:cs="Cambria"/>
          <w:sz w:val="24"/>
          <w:szCs w:val="24"/>
        </w:rPr>
        <w:t xml:space="preserve"> e </w:t>
      </w:r>
      <w:r w:rsidR="00F30572" w:rsidRPr="002B153A">
        <w:rPr>
          <w:rFonts w:asciiTheme="minorHAnsi" w:eastAsia="Cambria" w:hAnsiTheme="minorHAnsi" w:cs="Cambria"/>
          <w:sz w:val="24"/>
          <w:szCs w:val="24"/>
        </w:rPr>
        <w:t>ciclofaixas</w:t>
      </w:r>
      <w:r w:rsidRPr="002B153A">
        <w:rPr>
          <w:rFonts w:asciiTheme="minorHAnsi" w:eastAsia="Cambria" w:hAnsiTheme="minorHAnsi" w:cs="Cambria"/>
          <w:sz w:val="24"/>
          <w:szCs w:val="24"/>
        </w:rPr>
        <w:t>.</w:t>
      </w:r>
    </w:p>
    <w:p w14:paraId="0BD5F6F8" w14:textId="38C1BEFB" w:rsidR="00EE197F" w:rsidRPr="002B153A" w:rsidRDefault="00EE197F"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23 - </w:t>
      </w:r>
      <w:r w:rsidRPr="002B153A">
        <w:rPr>
          <w:rFonts w:asciiTheme="minorHAnsi" w:eastAsia="Cambria" w:hAnsiTheme="minorHAnsi" w:cs="Cambria"/>
          <w:sz w:val="24"/>
          <w:szCs w:val="24"/>
        </w:rPr>
        <w:t xml:space="preserve">Na implantação das </w:t>
      </w:r>
      <w:r w:rsidR="00F30572" w:rsidRPr="002B153A">
        <w:rPr>
          <w:rFonts w:asciiTheme="minorHAnsi" w:eastAsia="Cambria" w:hAnsiTheme="minorHAnsi" w:cs="Cambria"/>
          <w:sz w:val="24"/>
          <w:szCs w:val="24"/>
        </w:rPr>
        <w:t>ciclovias/</w:t>
      </w:r>
      <w:r w:rsidRPr="002B153A">
        <w:rPr>
          <w:rFonts w:asciiTheme="minorHAnsi" w:eastAsia="Cambria" w:hAnsiTheme="minorHAnsi" w:cs="Cambria"/>
          <w:sz w:val="24"/>
          <w:szCs w:val="24"/>
        </w:rPr>
        <w:t xml:space="preserve">ciclofaixas, </w:t>
      </w:r>
      <w:r w:rsidR="00F30572" w:rsidRPr="002B153A">
        <w:rPr>
          <w:rFonts w:asciiTheme="minorHAnsi" w:eastAsia="Cambria" w:hAnsiTheme="minorHAnsi" w:cs="Cambria"/>
          <w:sz w:val="24"/>
          <w:szCs w:val="24"/>
        </w:rPr>
        <w:t>deve-se</w:t>
      </w:r>
      <w:r w:rsidRPr="002B153A">
        <w:rPr>
          <w:rFonts w:asciiTheme="minorHAnsi" w:eastAsia="Cambria" w:hAnsiTheme="minorHAnsi" w:cs="Cambria"/>
          <w:sz w:val="24"/>
          <w:szCs w:val="24"/>
        </w:rPr>
        <w:t xml:space="preserve"> prever</w:t>
      </w:r>
      <w:r w:rsidR="00F30572" w:rsidRPr="002B153A">
        <w:rPr>
          <w:rFonts w:asciiTheme="minorHAnsi" w:eastAsia="Cambria" w:hAnsiTheme="minorHAnsi" w:cs="Cambria"/>
          <w:sz w:val="24"/>
          <w:szCs w:val="24"/>
        </w:rPr>
        <w:t>, sempre que possível,</w:t>
      </w:r>
      <w:r w:rsidRPr="002B153A">
        <w:rPr>
          <w:rFonts w:asciiTheme="minorHAnsi" w:eastAsia="Cambria" w:hAnsiTheme="minorHAnsi" w:cs="Cambria"/>
          <w:sz w:val="24"/>
          <w:szCs w:val="24"/>
        </w:rPr>
        <w:t xml:space="preserve"> a interligação entre as mesmas, formando uma rede cicloviária.</w:t>
      </w:r>
    </w:p>
    <w:p w14:paraId="2A7037E6" w14:textId="2F771183" w:rsidR="00EE197F" w:rsidRPr="002B153A" w:rsidRDefault="00EE197F"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Parágrafo Único – </w:t>
      </w:r>
      <w:r w:rsidRPr="002B153A">
        <w:rPr>
          <w:rFonts w:asciiTheme="minorHAnsi" w:eastAsia="Cambria" w:hAnsiTheme="minorHAnsi" w:cs="Cambria"/>
          <w:sz w:val="24"/>
          <w:szCs w:val="24"/>
        </w:rPr>
        <w:t xml:space="preserve">Em áreas com topografia </w:t>
      </w:r>
      <w:r w:rsidR="00910B96" w:rsidRPr="002B153A">
        <w:rPr>
          <w:rFonts w:asciiTheme="minorHAnsi" w:eastAsia="Cambria" w:hAnsiTheme="minorHAnsi" w:cs="Cambria"/>
          <w:sz w:val="24"/>
          <w:szCs w:val="24"/>
        </w:rPr>
        <w:t>desfavorável, poderão</w:t>
      </w:r>
      <w:r w:rsidRPr="002B153A">
        <w:rPr>
          <w:rFonts w:asciiTheme="minorHAnsi" w:eastAsia="Cambria" w:hAnsiTheme="minorHAnsi" w:cs="Cambria"/>
          <w:sz w:val="24"/>
          <w:szCs w:val="24"/>
        </w:rPr>
        <w:t xml:space="preserve"> ser criadas </w:t>
      </w:r>
      <w:r w:rsidR="00F30572" w:rsidRPr="002B153A">
        <w:rPr>
          <w:rFonts w:asciiTheme="minorHAnsi" w:eastAsia="Cambria" w:hAnsiTheme="minorHAnsi" w:cs="Cambria"/>
          <w:sz w:val="24"/>
          <w:szCs w:val="24"/>
        </w:rPr>
        <w:t>ciclovias</w:t>
      </w:r>
      <w:r w:rsidRPr="002B153A">
        <w:rPr>
          <w:rFonts w:asciiTheme="minorHAnsi" w:eastAsia="Cambria" w:hAnsiTheme="minorHAnsi" w:cs="Cambria"/>
          <w:sz w:val="24"/>
          <w:szCs w:val="24"/>
        </w:rPr>
        <w:t xml:space="preserve">/ciclofaixas que não se interligam, </w:t>
      </w:r>
      <w:r w:rsidR="00F30572" w:rsidRPr="002B153A">
        <w:rPr>
          <w:rFonts w:asciiTheme="minorHAnsi" w:eastAsia="Cambria" w:hAnsiTheme="minorHAnsi" w:cs="Cambria"/>
          <w:sz w:val="24"/>
          <w:szCs w:val="24"/>
        </w:rPr>
        <w:t>porém</w:t>
      </w:r>
      <w:r w:rsidRPr="002B153A">
        <w:rPr>
          <w:rFonts w:asciiTheme="minorHAnsi" w:eastAsia="Cambria" w:hAnsiTheme="minorHAnsi" w:cs="Cambria"/>
          <w:sz w:val="24"/>
          <w:szCs w:val="24"/>
        </w:rPr>
        <w:t xml:space="preserve"> deve ser comprovado que não há a viabilidade desta interligação.</w:t>
      </w:r>
    </w:p>
    <w:p w14:paraId="73B69851" w14:textId="5F899862" w:rsidR="000D2B39" w:rsidRPr="002B153A" w:rsidRDefault="000D2B39"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CAPÍTULO V</w:t>
      </w:r>
    </w:p>
    <w:p w14:paraId="3EFE3DF5" w14:textId="77777777" w:rsidR="000D2B39" w:rsidRPr="002B153A" w:rsidRDefault="000D2B39"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DA CIRCULAÇÃO E SINALIZAÇÃO VIÁRIA</w:t>
      </w:r>
    </w:p>
    <w:p w14:paraId="6784B706" w14:textId="125C8A32"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24 - </w:t>
      </w:r>
      <w:r w:rsidRPr="002B153A">
        <w:rPr>
          <w:rFonts w:asciiTheme="minorHAnsi" w:eastAsia="Cambria" w:hAnsiTheme="minorHAnsi" w:cs="Cambria"/>
          <w:sz w:val="24"/>
          <w:szCs w:val="24"/>
        </w:rPr>
        <w:t>A determinação das vias preferenciais, sentidos dos fluxos e limitações, serão definidas pelo Poder Público Municipal, bem como projetos definindo as diretrizes viárias e as readequações geométricas necessárias.</w:t>
      </w:r>
    </w:p>
    <w:p w14:paraId="46145264" w14:textId="032E584A"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25 - </w:t>
      </w:r>
      <w:r w:rsidRPr="002B153A">
        <w:rPr>
          <w:rFonts w:asciiTheme="minorHAnsi" w:eastAsia="Cambria" w:hAnsiTheme="minorHAnsi" w:cs="Cambria"/>
          <w:sz w:val="24"/>
          <w:szCs w:val="24"/>
        </w:rPr>
        <w:t xml:space="preserve">Caberá </w:t>
      </w:r>
      <w:r w:rsidR="00560A03" w:rsidRPr="002B153A">
        <w:rPr>
          <w:rFonts w:asciiTheme="minorHAnsi" w:eastAsia="Cambria" w:hAnsiTheme="minorHAnsi" w:cs="Cambria"/>
          <w:sz w:val="24"/>
          <w:szCs w:val="24"/>
        </w:rPr>
        <w:t>a Secretaria Municipal de Planejamento o</w:t>
      </w:r>
      <w:r w:rsidRPr="002B153A">
        <w:rPr>
          <w:rFonts w:asciiTheme="minorHAnsi" w:eastAsia="Cambria" w:hAnsiTheme="minorHAnsi" w:cs="Cambria"/>
          <w:sz w:val="24"/>
          <w:szCs w:val="24"/>
        </w:rPr>
        <w:t xml:space="preserve"> disciplinamento do uso das vias de circulação no que concerne:</w:t>
      </w:r>
    </w:p>
    <w:p w14:paraId="14A9AAE3"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 – </w:t>
      </w:r>
      <w:r w:rsidRPr="002B153A">
        <w:rPr>
          <w:rFonts w:asciiTheme="minorHAnsi" w:eastAsia="Cambria" w:hAnsiTheme="minorHAnsi" w:cs="Cambria"/>
          <w:sz w:val="24"/>
          <w:szCs w:val="24"/>
        </w:rPr>
        <w:t>Ao estabelecimento de locais e horários adequados e exclusivos para carga e descarga e estacionamento de veículos;</w:t>
      </w:r>
    </w:p>
    <w:p w14:paraId="4C0D70CD"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 – </w:t>
      </w:r>
      <w:r w:rsidRPr="002B153A">
        <w:rPr>
          <w:rFonts w:asciiTheme="minorHAnsi" w:eastAsia="Cambria" w:hAnsiTheme="minorHAnsi" w:cs="Cambria"/>
          <w:sz w:val="24"/>
          <w:szCs w:val="24"/>
        </w:rPr>
        <w:t>Ao estabelecimento de rotas especiais para veículos de carga e de produtos perigosos;</w:t>
      </w:r>
    </w:p>
    <w:p w14:paraId="3AAD3400"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III – </w:t>
      </w:r>
      <w:r w:rsidRPr="002B153A">
        <w:rPr>
          <w:rFonts w:asciiTheme="minorHAnsi" w:eastAsia="Cambria" w:hAnsiTheme="minorHAnsi" w:cs="Cambria"/>
          <w:sz w:val="24"/>
          <w:szCs w:val="24"/>
        </w:rPr>
        <w:t>A adequação dos passeios para pedestres às normas de acessibilidade universal, em especial as diretrizes formuladas pela legislação federal e as normas da ABNT.</w:t>
      </w:r>
    </w:p>
    <w:p w14:paraId="05A88AC1" w14:textId="23FDC43C" w:rsidR="00913DD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26 - </w:t>
      </w:r>
      <w:r w:rsidRPr="002B153A">
        <w:rPr>
          <w:rFonts w:asciiTheme="minorHAnsi" w:eastAsia="Cambria" w:hAnsiTheme="minorHAnsi" w:cs="Cambria"/>
          <w:sz w:val="24"/>
          <w:szCs w:val="24"/>
        </w:rPr>
        <w:t>Deverá o Poder Público Municipal providenciar a identificação e sinalização horizontal e vertical em todas as vias de circulação de competência municipal, seguindo sua hierarquização.</w:t>
      </w:r>
    </w:p>
    <w:p w14:paraId="08DE5340" w14:textId="77777777" w:rsidR="000D2B39" w:rsidRPr="002B153A" w:rsidRDefault="000D2B39"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CAPÍTULO VI</w:t>
      </w:r>
    </w:p>
    <w:p w14:paraId="542C7DF0" w14:textId="0AD13CD7" w:rsidR="000D2B39" w:rsidRPr="002B153A" w:rsidRDefault="000D2B39"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DAS CALÇADAS E DA ACESSIBILIDADE</w:t>
      </w:r>
    </w:p>
    <w:p w14:paraId="79D943AC" w14:textId="1817AFF1"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27 - </w:t>
      </w:r>
      <w:r w:rsidRPr="002B153A">
        <w:rPr>
          <w:rFonts w:asciiTheme="minorHAnsi" w:eastAsia="Cambria" w:hAnsiTheme="minorHAnsi" w:cs="Cambria"/>
          <w:sz w:val="24"/>
          <w:szCs w:val="24"/>
        </w:rPr>
        <w:t>Os espaços externos e o ambiente urbano deverão ser adaptados à acessibilidade de pessoas com deficiência no que se refere:</w:t>
      </w:r>
    </w:p>
    <w:p w14:paraId="1F0621A9" w14:textId="1A850B6B"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 - </w:t>
      </w:r>
      <w:r w:rsidRPr="002B153A">
        <w:rPr>
          <w:rFonts w:asciiTheme="minorHAnsi" w:eastAsia="Cambria" w:hAnsiTheme="minorHAnsi" w:cs="Cambria"/>
          <w:sz w:val="24"/>
          <w:szCs w:val="24"/>
        </w:rPr>
        <w:t>A calçada;</w:t>
      </w:r>
    </w:p>
    <w:p w14:paraId="494613C1"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 – </w:t>
      </w:r>
      <w:r w:rsidRPr="002B153A">
        <w:rPr>
          <w:rFonts w:asciiTheme="minorHAnsi" w:eastAsia="Cambria" w:hAnsiTheme="minorHAnsi" w:cs="Cambria"/>
          <w:sz w:val="24"/>
          <w:szCs w:val="24"/>
        </w:rPr>
        <w:t>Os passeios;</w:t>
      </w:r>
    </w:p>
    <w:p w14:paraId="2070B845"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III – </w:t>
      </w:r>
      <w:r w:rsidRPr="002B153A">
        <w:rPr>
          <w:rFonts w:asciiTheme="minorHAnsi" w:eastAsia="Cambria" w:hAnsiTheme="minorHAnsi" w:cs="Cambria"/>
          <w:sz w:val="24"/>
          <w:szCs w:val="24"/>
        </w:rPr>
        <w:t>Os calçadões;</w:t>
      </w:r>
    </w:p>
    <w:p w14:paraId="1F59EAC9"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IV – </w:t>
      </w:r>
      <w:r w:rsidRPr="002B153A">
        <w:rPr>
          <w:rFonts w:asciiTheme="minorHAnsi" w:eastAsia="Cambria" w:hAnsiTheme="minorHAnsi" w:cs="Cambria"/>
          <w:sz w:val="24"/>
          <w:szCs w:val="24"/>
        </w:rPr>
        <w:t>As rampas e escadarias;</w:t>
      </w:r>
    </w:p>
    <w:p w14:paraId="5790F1F1"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V – </w:t>
      </w:r>
      <w:r w:rsidRPr="002B153A">
        <w:rPr>
          <w:rFonts w:asciiTheme="minorHAnsi" w:eastAsia="Cambria" w:hAnsiTheme="minorHAnsi" w:cs="Cambria"/>
          <w:sz w:val="24"/>
          <w:szCs w:val="24"/>
        </w:rPr>
        <w:t>Os estacionamentos;</w:t>
      </w:r>
    </w:p>
    <w:p w14:paraId="6E9E8AFB"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VI – </w:t>
      </w:r>
      <w:r w:rsidRPr="002B153A">
        <w:rPr>
          <w:rFonts w:asciiTheme="minorHAnsi" w:eastAsia="Cambria" w:hAnsiTheme="minorHAnsi" w:cs="Cambria"/>
          <w:sz w:val="24"/>
          <w:szCs w:val="24"/>
        </w:rPr>
        <w:t>Os mobiliários urbanos;</w:t>
      </w:r>
    </w:p>
    <w:p w14:paraId="5346B69E"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VII – </w:t>
      </w:r>
      <w:r w:rsidRPr="002B153A">
        <w:rPr>
          <w:rFonts w:asciiTheme="minorHAnsi" w:eastAsia="Cambria" w:hAnsiTheme="minorHAnsi" w:cs="Cambria"/>
          <w:sz w:val="24"/>
          <w:szCs w:val="24"/>
        </w:rPr>
        <w:t>Arborização urbana;</w:t>
      </w:r>
    </w:p>
    <w:p w14:paraId="5AD8B9EB"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VIII – </w:t>
      </w:r>
      <w:r w:rsidRPr="002B153A">
        <w:rPr>
          <w:rFonts w:asciiTheme="minorHAnsi" w:eastAsia="Cambria" w:hAnsiTheme="minorHAnsi" w:cs="Cambria"/>
          <w:sz w:val="24"/>
          <w:szCs w:val="24"/>
        </w:rPr>
        <w:t>A sinalização de circulação e de travessias de vias públicas.</w:t>
      </w:r>
    </w:p>
    <w:p w14:paraId="47614323" w14:textId="2BECE9DF"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Parágrafo Único – </w:t>
      </w:r>
      <w:r w:rsidRPr="002B153A">
        <w:rPr>
          <w:rFonts w:asciiTheme="minorHAnsi" w:eastAsia="Cambria" w:hAnsiTheme="minorHAnsi" w:cs="Cambria"/>
          <w:sz w:val="24"/>
          <w:szCs w:val="24"/>
        </w:rPr>
        <w:t>As referências deste artigo devem atender as Normas Técnicas da ABNT – Associação Brasileira de Normas Técnicas e os atos normativos municipais referentes aos respectivos materiais e técnicas construtivas, em especial a NBR 9050 da ABNT.</w:t>
      </w:r>
    </w:p>
    <w:p w14:paraId="790D95C0" w14:textId="04148162"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28 - </w:t>
      </w:r>
      <w:r w:rsidRPr="002B153A">
        <w:rPr>
          <w:rFonts w:asciiTheme="minorHAnsi" w:eastAsia="Cambria" w:hAnsiTheme="minorHAnsi" w:cs="Cambria"/>
          <w:sz w:val="24"/>
          <w:szCs w:val="24"/>
        </w:rPr>
        <w:t>O meio-fio das calçadas deverá:</w:t>
      </w:r>
    </w:p>
    <w:p w14:paraId="1936F258"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 – </w:t>
      </w:r>
      <w:r w:rsidRPr="002B153A">
        <w:rPr>
          <w:rFonts w:asciiTheme="minorHAnsi" w:eastAsia="Cambria" w:hAnsiTheme="minorHAnsi" w:cs="Cambria"/>
          <w:sz w:val="24"/>
          <w:szCs w:val="24"/>
        </w:rPr>
        <w:t>Ser construído em concreto ou em pedra com alta resistência;</w:t>
      </w:r>
    </w:p>
    <w:p w14:paraId="6BFBDCBA"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 – </w:t>
      </w:r>
      <w:r w:rsidRPr="002B153A">
        <w:rPr>
          <w:rFonts w:asciiTheme="minorHAnsi" w:eastAsia="Cambria" w:hAnsiTheme="minorHAnsi" w:cs="Cambria"/>
          <w:sz w:val="24"/>
          <w:szCs w:val="24"/>
        </w:rPr>
        <w:t>Ter altura livre entre 10,00 cm (dez centímetros) e 18,00 cm (dezoito centímetros) em relação à sarjeta;</w:t>
      </w:r>
    </w:p>
    <w:p w14:paraId="384FC5B4"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III – </w:t>
      </w:r>
      <w:r w:rsidRPr="002B153A">
        <w:rPr>
          <w:rFonts w:asciiTheme="minorHAnsi" w:eastAsia="Cambria" w:hAnsiTheme="minorHAnsi" w:cs="Cambria"/>
          <w:sz w:val="24"/>
          <w:szCs w:val="24"/>
        </w:rPr>
        <w:t>Ter largura mínima de 10,00 cm (dez centímetros) no topo;</w:t>
      </w:r>
    </w:p>
    <w:p w14:paraId="6760673A" w14:textId="77777777"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IV – </w:t>
      </w:r>
      <w:r w:rsidRPr="002B153A">
        <w:rPr>
          <w:rFonts w:asciiTheme="minorHAnsi" w:eastAsia="Cambria" w:hAnsiTheme="minorHAnsi" w:cs="Cambria"/>
          <w:sz w:val="24"/>
          <w:szCs w:val="24"/>
        </w:rPr>
        <w:t>Não possuir arestas e elementos cortantes;</w:t>
      </w:r>
    </w:p>
    <w:p w14:paraId="7864F7EE"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V – </w:t>
      </w:r>
      <w:r w:rsidRPr="002B153A">
        <w:rPr>
          <w:rFonts w:asciiTheme="minorHAnsi" w:eastAsia="Cambria" w:hAnsiTheme="minorHAnsi" w:cs="Cambria"/>
          <w:sz w:val="24"/>
          <w:szCs w:val="24"/>
        </w:rPr>
        <w:t>Deve obrigatoriamente ter continuidade com as calçadas confrontantes.</w:t>
      </w:r>
    </w:p>
    <w:p w14:paraId="0DEAD0F1" w14:textId="21B434C4"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Art. 29 - </w:t>
      </w:r>
      <w:r w:rsidRPr="002B153A">
        <w:rPr>
          <w:rFonts w:asciiTheme="minorHAnsi" w:eastAsia="Cambria" w:hAnsiTheme="minorHAnsi" w:cs="Cambria"/>
          <w:sz w:val="24"/>
          <w:szCs w:val="24"/>
        </w:rPr>
        <w:t>A faixa livre é a área destinada exclusivamente à circulação de pedestres, desprovida de obstáculos, equipamentos urbanos ou de infraestrutura, mobiliário, vegetação, floreiras, rebaixamento de guias para acesso de veículos ou qualquer outro tipo de interferência permanente ou temporária, devendo atender às seguintes características:</w:t>
      </w:r>
    </w:p>
    <w:p w14:paraId="045E6680" w14:textId="1521D7FD"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 – </w:t>
      </w:r>
      <w:r w:rsidRPr="002B153A">
        <w:rPr>
          <w:rFonts w:asciiTheme="minorHAnsi" w:eastAsia="Cambria" w:hAnsiTheme="minorHAnsi" w:cs="Cambria"/>
          <w:sz w:val="24"/>
          <w:szCs w:val="24"/>
        </w:rPr>
        <w:t>Ter largura mínima de 1,50 m (um metro e cinquenta centímetros), sendo admitido 1,20 m (um metro e vinte centímetros) e</w:t>
      </w:r>
      <w:r w:rsidR="009849B1" w:rsidRPr="002B153A">
        <w:rPr>
          <w:rFonts w:asciiTheme="minorHAnsi" w:eastAsia="Cambria" w:hAnsiTheme="minorHAnsi" w:cs="Cambria"/>
          <w:sz w:val="24"/>
          <w:szCs w:val="24"/>
        </w:rPr>
        <w:t>m</w:t>
      </w:r>
      <w:r w:rsidRPr="002B153A">
        <w:rPr>
          <w:rFonts w:asciiTheme="minorHAnsi" w:eastAsia="Cambria" w:hAnsiTheme="minorHAnsi" w:cs="Cambria"/>
          <w:sz w:val="24"/>
          <w:szCs w:val="24"/>
        </w:rPr>
        <w:t xml:space="preserve"> </w:t>
      </w:r>
      <w:r w:rsidR="00F30572" w:rsidRPr="002B153A">
        <w:rPr>
          <w:rFonts w:asciiTheme="minorHAnsi" w:eastAsia="Cambria" w:hAnsiTheme="minorHAnsi" w:cs="Cambria"/>
          <w:sz w:val="24"/>
          <w:szCs w:val="24"/>
        </w:rPr>
        <w:t>passeios</w:t>
      </w:r>
      <w:r w:rsidRPr="002B153A">
        <w:rPr>
          <w:rFonts w:asciiTheme="minorHAnsi" w:eastAsia="Cambria" w:hAnsiTheme="minorHAnsi" w:cs="Cambria"/>
          <w:sz w:val="24"/>
          <w:szCs w:val="24"/>
        </w:rPr>
        <w:t xml:space="preserve"> previamente executados e nas vias com calçadas de dimensões inferiores a 2,00 m (dois metros), respeitadas as Normas Técnicas de Acessibilidade da ABNT – Associação Brasileira de Normas Técnicas</w:t>
      </w:r>
      <w:r w:rsidR="00DF3D3C" w:rsidRPr="002B153A">
        <w:rPr>
          <w:rFonts w:asciiTheme="minorHAnsi" w:eastAsia="Cambria" w:hAnsiTheme="minorHAnsi" w:cs="Cambria"/>
          <w:sz w:val="24"/>
          <w:szCs w:val="24"/>
        </w:rPr>
        <w:t>;</w:t>
      </w:r>
    </w:p>
    <w:p w14:paraId="348EF1C6" w14:textId="2978D7ED"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II – </w:t>
      </w:r>
      <w:r w:rsidRPr="002B153A">
        <w:rPr>
          <w:rFonts w:asciiTheme="minorHAnsi" w:eastAsia="Cambria" w:hAnsiTheme="minorHAnsi" w:cs="Cambria"/>
          <w:sz w:val="24"/>
          <w:szCs w:val="24"/>
        </w:rPr>
        <w:t xml:space="preserve">Possuir superfície regular, </w:t>
      </w:r>
      <w:r w:rsidR="008B6C9B" w:rsidRPr="002B153A">
        <w:rPr>
          <w:rFonts w:asciiTheme="minorHAnsi" w:eastAsia="Cambria" w:hAnsiTheme="minorHAnsi" w:cs="Cambria"/>
          <w:sz w:val="24"/>
          <w:szCs w:val="24"/>
        </w:rPr>
        <w:t>firme,</w:t>
      </w:r>
      <w:r w:rsidRPr="002B153A">
        <w:rPr>
          <w:rFonts w:asciiTheme="minorHAnsi" w:eastAsia="Cambria" w:hAnsiTheme="minorHAnsi" w:cs="Cambria"/>
          <w:sz w:val="24"/>
          <w:szCs w:val="24"/>
        </w:rPr>
        <w:t xml:space="preserve"> continua, antiderrapante e que não cause trepidação em dispositivos com rodas sob qualquer condição;</w:t>
      </w:r>
    </w:p>
    <w:p w14:paraId="6ADE1863"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III – </w:t>
      </w:r>
      <w:r w:rsidRPr="002B153A">
        <w:rPr>
          <w:rFonts w:asciiTheme="minorHAnsi" w:eastAsia="Cambria" w:hAnsiTheme="minorHAnsi" w:cs="Cambria"/>
          <w:sz w:val="24"/>
          <w:szCs w:val="24"/>
        </w:rPr>
        <w:t>Ter inclinação longitudinal acompanhando a topografia da rua;</w:t>
      </w:r>
    </w:p>
    <w:p w14:paraId="655A7789"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IV – </w:t>
      </w:r>
      <w:r w:rsidRPr="002B153A">
        <w:rPr>
          <w:rFonts w:asciiTheme="minorHAnsi" w:eastAsia="Cambria" w:hAnsiTheme="minorHAnsi" w:cs="Cambria"/>
          <w:sz w:val="24"/>
          <w:szCs w:val="24"/>
        </w:rPr>
        <w:t>Ter inclinação transversal constante, não superior a 3% (três por cento);</w:t>
      </w:r>
    </w:p>
    <w:p w14:paraId="5AA8C06C" w14:textId="62F98858"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V – </w:t>
      </w:r>
      <w:r w:rsidRPr="002B153A">
        <w:rPr>
          <w:rFonts w:asciiTheme="minorHAnsi" w:eastAsia="Cambria" w:hAnsiTheme="minorHAnsi" w:cs="Cambria"/>
          <w:sz w:val="24"/>
          <w:szCs w:val="24"/>
        </w:rPr>
        <w:t>Ter altura livre de interferência construtivas de, no mínimo, 2,</w:t>
      </w:r>
      <w:r w:rsidR="00092C41" w:rsidRPr="002B153A">
        <w:rPr>
          <w:rFonts w:asciiTheme="minorHAnsi" w:eastAsia="Cambria" w:hAnsiTheme="minorHAnsi" w:cs="Cambria"/>
          <w:sz w:val="24"/>
          <w:szCs w:val="24"/>
        </w:rPr>
        <w:t>3</w:t>
      </w:r>
      <w:r w:rsidRPr="002B153A">
        <w:rPr>
          <w:rFonts w:asciiTheme="minorHAnsi" w:eastAsia="Cambria" w:hAnsiTheme="minorHAnsi" w:cs="Cambria"/>
          <w:sz w:val="24"/>
          <w:szCs w:val="24"/>
        </w:rPr>
        <w:t>0 m (</w:t>
      </w:r>
      <w:r w:rsidR="00831A51" w:rsidRPr="002B153A">
        <w:rPr>
          <w:rFonts w:asciiTheme="minorHAnsi" w:eastAsia="Cambria" w:hAnsiTheme="minorHAnsi" w:cs="Cambria"/>
          <w:sz w:val="24"/>
          <w:szCs w:val="24"/>
        </w:rPr>
        <w:t>dois metros e trinta centímetros</w:t>
      </w:r>
      <w:r w:rsidRPr="002B153A">
        <w:rPr>
          <w:rFonts w:asciiTheme="minorHAnsi" w:eastAsia="Cambria" w:hAnsiTheme="minorHAnsi" w:cs="Cambria"/>
          <w:sz w:val="24"/>
          <w:szCs w:val="24"/>
        </w:rPr>
        <w:t>) do nível da calçada e de interferência de instalações públicas, tais como placas de sinalização, abas ou coberturas de mobiliário urbano e toldos retráteis.</w:t>
      </w:r>
    </w:p>
    <w:p w14:paraId="4BB46718" w14:textId="19590478"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Art. 3</w:t>
      </w:r>
      <w:r w:rsidR="006335EF" w:rsidRPr="002B153A">
        <w:rPr>
          <w:rFonts w:asciiTheme="minorHAnsi" w:eastAsia="Cambria" w:hAnsiTheme="minorHAnsi" w:cs="Cambria"/>
          <w:b/>
          <w:bCs/>
          <w:sz w:val="24"/>
          <w:szCs w:val="24"/>
        </w:rPr>
        <w:t>0</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A construção de degraus na faixa reservada ao trânsito de pedestre sujeita-se às seguintes regras:</w:t>
      </w:r>
    </w:p>
    <w:p w14:paraId="62E3EB91" w14:textId="77777777"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I – </w:t>
      </w:r>
      <w:r w:rsidRPr="002B153A">
        <w:rPr>
          <w:rFonts w:asciiTheme="minorHAnsi" w:eastAsia="Cambria" w:hAnsiTheme="minorHAnsi" w:cs="Cambria"/>
          <w:sz w:val="24"/>
          <w:szCs w:val="24"/>
        </w:rPr>
        <w:t>É vedada em passeio com declividade inferior a 15% (quinze por cento);</w:t>
      </w:r>
    </w:p>
    <w:p w14:paraId="5CD11070"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II –</w:t>
      </w:r>
      <w:r w:rsidRPr="002B153A">
        <w:rPr>
          <w:rFonts w:asciiTheme="minorHAnsi" w:eastAsia="Cambria" w:hAnsiTheme="minorHAnsi" w:cs="Cambria"/>
          <w:sz w:val="24"/>
          <w:szCs w:val="24"/>
        </w:rPr>
        <w:t xml:space="preserve"> É admitida em passeio com declividade igual ou maior a 15% (quinze por cento) desde que possua uma faixa de circulação acessível e desobstruída.</w:t>
      </w:r>
    </w:p>
    <w:p w14:paraId="0353DD51" w14:textId="070D2B1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Art. 3</w:t>
      </w:r>
      <w:r w:rsidR="006335EF" w:rsidRPr="002B153A">
        <w:rPr>
          <w:rFonts w:asciiTheme="minorHAnsi" w:eastAsia="Cambria" w:hAnsiTheme="minorHAnsi" w:cs="Cambria"/>
          <w:b/>
          <w:bCs/>
          <w:sz w:val="24"/>
          <w:szCs w:val="24"/>
        </w:rPr>
        <w:t>1</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 xml:space="preserve">As faixas de serviço e de acesso devem ser gramadas na maior parte da testada dos imóveis, sendo admitidos outros calçamentos drenantes, como paver, para os acessos de garagens, sala comerciais e alocação de mobiliários urbanos, sempre respeitando o estipulado no Art. </w:t>
      </w:r>
      <w:r w:rsidR="006335EF" w:rsidRPr="002B153A">
        <w:rPr>
          <w:rFonts w:asciiTheme="minorHAnsi" w:eastAsia="Cambria" w:hAnsiTheme="minorHAnsi" w:cs="Cambria"/>
          <w:sz w:val="24"/>
          <w:szCs w:val="24"/>
        </w:rPr>
        <w:t>29</w:t>
      </w:r>
      <w:r w:rsidRPr="002B153A">
        <w:rPr>
          <w:rFonts w:asciiTheme="minorHAnsi" w:eastAsia="Cambria" w:hAnsiTheme="minorHAnsi" w:cs="Cambria"/>
          <w:sz w:val="24"/>
          <w:szCs w:val="24"/>
        </w:rPr>
        <w:t xml:space="preserve"> desta Lei.</w:t>
      </w:r>
    </w:p>
    <w:p w14:paraId="09E9F5E7" w14:textId="5D9080A5"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Art. 3</w:t>
      </w:r>
      <w:r w:rsidR="006335EF" w:rsidRPr="002B153A">
        <w:rPr>
          <w:rFonts w:asciiTheme="minorHAnsi" w:eastAsia="Cambria" w:hAnsiTheme="minorHAnsi" w:cs="Cambria"/>
          <w:b/>
          <w:bCs/>
          <w:sz w:val="24"/>
          <w:szCs w:val="24"/>
        </w:rPr>
        <w:t>2</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O mobiliário urbano, bem como os poste de iluminação pública, postes de sinalização viária, dispositivos controladores de trânsito, entre outros, deverão atender as seguintes disposições;</w:t>
      </w:r>
    </w:p>
    <w:p w14:paraId="6F8B4F18"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 – </w:t>
      </w:r>
      <w:r w:rsidRPr="002B153A">
        <w:rPr>
          <w:rFonts w:asciiTheme="minorHAnsi" w:eastAsia="Cambria" w:hAnsiTheme="minorHAnsi" w:cs="Cambria"/>
          <w:sz w:val="24"/>
          <w:szCs w:val="24"/>
        </w:rPr>
        <w:t>Não poderão ser instalados na faixa livre;</w:t>
      </w:r>
    </w:p>
    <w:p w14:paraId="4E66440E"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 – </w:t>
      </w:r>
      <w:r w:rsidRPr="002B153A">
        <w:rPr>
          <w:rFonts w:asciiTheme="minorHAnsi" w:eastAsia="Cambria" w:hAnsiTheme="minorHAnsi" w:cs="Cambria"/>
          <w:sz w:val="24"/>
          <w:szCs w:val="24"/>
        </w:rPr>
        <w:t>Deverão ser instalados, preferencialmente, na faixa de serviço;</w:t>
      </w:r>
    </w:p>
    <w:p w14:paraId="444D9C23"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III – </w:t>
      </w:r>
      <w:r w:rsidRPr="002B153A">
        <w:rPr>
          <w:rFonts w:asciiTheme="minorHAnsi" w:eastAsia="Cambria" w:hAnsiTheme="minorHAnsi" w:cs="Cambria"/>
          <w:sz w:val="24"/>
          <w:szCs w:val="24"/>
        </w:rPr>
        <w:t>Não poderão interferir nos rebaixamentos de calçadas e guias para travessia de pedestres;</w:t>
      </w:r>
    </w:p>
    <w:p w14:paraId="706BB664"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IV – </w:t>
      </w:r>
      <w:r w:rsidRPr="002B153A">
        <w:rPr>
          <w:rFonts w:asciiTheme="minorHAnsi" w:eastAsia="Cambria" w:hAnsiTheme="minorHAnsi" w:cs="Cambria"/>
          <w:sz w:val="24"/>
          <w:szCs w:val="24"/>
        </w:rPr>
        <w:t>Deverão ser instalados de forma a preservar a visibilidade entre motoristas e pedestres.</w:t>
      </w:r>
    </w:p>
    <w:p w14:paraId="2C84891B" w14:textId="099FE711"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w:t>
      </w:r>
      <w:r w:rsidR="006335EF" w:rsidRPr="002B153A">
        <w:rPr>
          <w:rFonts w:asciiTheme="minorHAnsi" w:eastAsia="Cambria" w:hAnsiTheme="minorHAnsi" w:cs="Cambria"/>
          <w:b/>
          <w:bCs/>
          <w:sz w:val="24"/>
          <w:szCs w:val="24"/>
        </w:rPr>
        <w:t>33</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 xml:space="preserve">Em condições excepcionais, em que não é possível a adoção dos parâmetros determinados nesta Lei, normas técnicas e legislação </w:t>
      </w:r>
      <w:r w:rsidR="00F30572" w:rsidRPr="002B153A">
        <w:rPr>
          <w:rFonts w:asciiTheme="minorHAnsi" w:eastAsia="Cambria" w:hAnsiTheme="minorHAnsi" w:cs="Cambria"/>
          <w:sz w:val="24"/>
          <w:szCs w:val="24"/>
        </w:rPr>
        <w:t>específica</w:t>
      </w:r>
      <w:r w:rsidRPr="002B153A">
        <w:rPr>
          <w:rFonts w:asciiTheme="minorHAnsi" w:eastAsia="Cambria" w:hAnsiTheme="minorHAnsi" w:cs="Cambria"/>
          <w:sz w:val="24"/>
          <w:szCs w:val="24"/>
        </w:rPr>
        <w:t xml:space="preserve">, o responsável deverá, antes da execução da calçada, consultar a </w:t>
      </w:r>
      <w:r w:rsidR="00560A03" w:rsidRPr="002B153A">
        <w:rPr>
          <w:rFonts w:asciiTheme="minorHAnsi" w:eastAsia="Cambria" w:hAnsiTheme="minorHAnsi" w:cs="Cambria"/>
          <w:sz w:val="24"/>
          <w:szCs w:val="24"/>
        </w:rPr>
        <w:t xml:space="preserve">Secretaria Municipal de Planejamento </w:t>
      </w:r>
      <w:r w:rsidRPr="002B153A">
        <w:rPr>
          <w:rFonts w:asciiTheme="minorHAnsi" w:eastAsia="Cambria" w:hAnsiTheme="minorHAnsi" w:cs="Cambria"/>
          <w:sz w:val="24"/>
          <w:szCs w:val="24"/>
        </w:rPr>
        <w:t>com croqui e fotografias do local, para a obtenção das orientações e autorizações pertinentes.</w:t>
      </w:r>
    </w:p>
    <w:p w14:paraId="76AF31A5" w14:textId="16752A4B" w:rsidR="000D2B39" w:rsidRPr="002B153A" w:rsidRDefault="000D2B39"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CAPÍTULO VII</w:t>
      </w:r>
    </w:p>
    <w:p w14:paraId="3A10893E" w14:textId="77777777" w:rsidR="000D2B39" w:rsidRPr="002B153A" w:rsidRDefault="000D2B39"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DA ARBORIZAÇÃO VIÁRIA</w:t>
      </w:r>
    </w:p>
    <w:p w14:paraId="3DE66EBC" w14:textId="35409BA9"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w:t>
      </w:r>
      <w:r w:rsidR="006335EF" w:rsidRPr="002B153A">
        <w:rPr>
          <w:rFonts w:asciiTheme="minorHAnsi" w:eastAsia="Cambria" w:hAnsiTheme="minorHAnsi" w:cs="Cambria"/>
          <w:b/>
          <w:bCs/>
          <w:sz w:val="24"/>
          <w:szCs w:val="24"/>
        </w:rPr>
        <w:t>34</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 xml:space="preserve">A arborização de vias públicas, deverá obedecer ao Plano Municipal de Arborização, e na sua falta, a orientação do órgão técnico competente </w:t>
      </w:r>
      <w:r w:rsidR="00D924E8" w:rsidRPr="002B153A">
        <w:rPr>
          <w:rFonts w:asciiTheme="minorHAnsi" w:eastAsia="Cambria" w:hAnsiTheme="minorHAnsi" w:cs="Cambria"/>
          <w:sz w:val="24"/>
          <w:szCs w:val="24"/>
        </w:rPr>
        <w:t>d</w:t>
      </w:r>
      <w:r w:rsidRPr="002B153A">
        <w:rPr>
          <w:rFonts w:asciiTheme="minorHAnsi" w:eastAsia="Cambria" w:hAnsiTheme="minorHAnsi" w:cs="Cambria"/>
          <w:sz w:val="24"/>
          <w:szCs w:val="24"/>
        </w:rPr>
        <w:t xml:space="preserve">o Município, a qual </w:t>
      </w:r>
      <w:r w:rsidR="00D924E8" w:rsidRPr="002B153A">
        <w:rPr>
          <w:rFonts w:asciiTheme="minorHAnsi" w:eastAsia="Cambria" w:hAnsiTheme="minorHAnsi" w:cs="Cambria"/>
          <w:sz w:val="24"/>
          <w:szCs w:val="24"/>
        </w:rPr>
        <w:t xml:space="preserve">só </w:t>
      </w:r>
      <w:r w:rsidRPr="002B153A">
        <w:rPr>
          <w:rFonts w:asciiTheme="minorHAnsi" w:eastAsia="Cambria" w:hAnsiTheme="minorHAnsi" w:cs="Cambria"/>
          <w:sz w:val="24"/>
          <w:szCs w:val="24"/>
        </w:rPr>
        <w:t>poderá ser feita:</w:t>
      </w:r>
    </w:p>
    <w:p w14:paraId="4C32F6E4"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 – </w:t>
      </w:r>
      <w:r w:rsidRPr="002B153A">
        <w:rPr>
          <w:rFonts w:asciiTheme="minorHAnsi" w:eastAsia="Cambria" w:hAnsiTheme="minorHAnsi" w:cs="Cambria"/>
          <w:sz w:val="24"/>
          <w:szCs w:val="24"/>
        </w:rPr>
        <w:t>Nos canteiros centrais das avenidas, conciliando a altura da árvore adulta com a presença da fiação elétrica, se existir;</w:t>
      </w:r>
    </w:p>
    <w:p w14:paraId="5A366570" w14:textId="77777777"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II – </w:t>
      </w:r>
      <w:r w:rsidRPr="002B153A">
        <w:rPr>
          <w:rFonts w:asciiTheme="minorHAnsi" w:eastAsia="Cambria" w:hAnsiTheme="minorHAnsi" w:cs="Cambria"/>
          <w:sz w:val="24"/>
          <w:szCs w:val="24"/>
        </w:rPr>
        <w:t>Quando as ruas e calçadas tiverem largura compatível com a expansão da copa da espécie a ser utilizada, observando-se o devido afastamento das construções.</w:t>
      </w:r>
    </w:p>
    <w:p w14:paraId="36229217" w14:textId="0AA06589"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Art. </w:t>
      </w:r>
      <w:r w:rsidR="006335EF" w:rsidRPr="002B153A">
        <w:rPr>
          <w:rFonts w:asciiTheme="minorHAnsi" w:eastAsia="Cambria" w:hAnsiTheme="minorHAnsi" w:cs="Cambria"/>
          <w:b/>
          <w:bCs/>
          <w:sz w:val="24"/>
          <w:szCs w:val="24"/>
        </w:rPr>
        <w:t>35</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As espécies adequadas para a arborização urbana, considerando as suas características, os fatores físicos e ambientais são aquelas relacionadas no Plano Municipal de Arborização, com prioridade para espécies nativas.</w:t>
      </w:r>
    </w:p>
    <w:p w14:paraId="674B5897" w14:textId="437CEE76"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§1° </w:t>
      </w:r>
      <w:r w:rsidR="002B1A10" w:rsidRPr="002B153A">
        <w:rPr>
          <w:rFonts w:asciiTheme="minorHAnsi" w:eastAsia="Cambria" w:hAnsiTheme="minorHAnsi" w:cs="Cambria"/>
          <w:b/>
          <w:bCs/>
          <w:sz w:val="24"/>
          <w:szCs w:val="24"/>
        </w:rPr>
        <w:t>-</w:t>
      </w:r>
      <w:r w:rsidR="002B1A10" w:rsidRPr="002B153A">
        <w:rPr>
          <w:rFonts w:asciiTheme="minorHAnsi" w:eastAsia="Cambria" w:hAnsiTheme="minorHAnsi" w:cs="Cambria"/>
          <w:sz w:val="24"/>
          <w:szCs w:val="24"/>
        </w:rPr>
        <w:t xml:space="preserve"> É</w:t>
      </w:r>
      <w:r w:rsidRPr="002B153A">
        <w:rPr>
          <w:rFonts w:asciiTheme="minorHAnsi" w:eastAsia="Cambria" w:hAnsiTheme="minorHAnsi" w:cs="Cambria"/>
          <w:sz w:val="24"/>
          <w:szCs w:val="24"/>
        </w:rPr>
        <w:t xml:space="preserve"> indicado na área urbana a substituição de espécies frutíferas pelas relacionadas no Plano Municipal </w:t>
      </w:r>
      <w:r w:rsidR="002B1A10" w:rsidRPr="002B153A">
        <w:rPr>
          <w:rFonts w:asciiTheme="minorHAnsi" w:eastAsia="Cambria" w:hAnsiTheme="minorHAnsi" w:cs="Cambria"/>
          <w:sz w:val="24"/>
          <w:szCs w:val="24"/>
        </w:rPr>
        <w:t>de Arborização</w:t>
      </w:r>
      <w:r w:rsidRPr="002B153A">
        <w:rPr>
          <w:rFonts w:asciiTheme="minorHAnsi" w:eastAsia="Cambria" w:hAnsiTheme="minorHAnsi" w:cs="Cambria"/>
          <w:sz w:val="24"/>
          <w:szCs w:val="24"/>
        </w:rPr>
        <w:t>;</w:t>
      </w:r>
    </w:p>
    <w:p w14:paraId="509289B2" w14:textId="24071AC2"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§2° - </w:t>
      </w:r>
      <w:r w:rsidRPr="002B153A">
        <w:rPr>
          <w:rFonts w:asciiTheme="minorHAnsi" w:eastAsia="Cambria" w:hAnsiTheme="minorHAnsi" w:cs="Cambria"/>
          <w:sz w:val="24"/>
          <w:szCs w:val="24"/>
        </w:rPr>
        <w:t xml:space="preserve">Cabe a Prefeitura readequar a arborização urbana atual, com substituição gradual das </w:t>
      </w:r>
      <w:r w:rsidR="006F4660" w:rsidRPr="002B153A">
        <w:rPr>
          <w:rFonts w:asciiTheme="minorHAnsi" w:eastAsia="Cambria" w:hAnsiTheme="minorHAnsi" w:cs="Cambria"/>
          <w:sz w:val="24"/>
          <w:szCs w:val="24"/>
        </w:rPr>
        <w:t>á</w:t>
      </w:r>
      <w:r w:rsidRPr="002B153A">
        <w:rPr>
          <w:rFonts w:asciiTheme="minorHAnsi" w:eastAsia="Cambria" w:hAnsiTheme="minorHAnsi" w:cs="Cambria"/>
          <w:sz w:val="24"/>
          <w:szCs w:val="24"/>
        </w:rPr>
        <w:t>rvores inadequadas por espécies apropriadas.</w:t>
      </w:r>
    </w:p>
    <w:p w14:paraId="02BD0112" w14:textId="4663E2A8"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w:t>
      </w:r>
      <w:r w:rsidR="006335EF" w:rsidRPr="002B153A">
        <w:rPr>
          <w:rFonts w:asciiTheme="minorHAnsi" w:eastAsia="Cambria" w:hAnsiTheme="minorHAnsi" w:cs="Cambria"/>
          <w:b/>
          <w:bCs/>
          <w:sz w:val="24"/>
          <w:szCs w:val="24"/>
        </w:rPr>
        <w:t>36</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Compete ao proprietário do terreno a responsabilidade pelo zelo da arborização e ajardinamento existente na via pública em toda a extensão da testada.</w:t>
      </w:r>
    </w:p>
    <w:p w14:paraId="262BD64E" w14:textId="00FB0F1E"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 xml:space="preserve">Art. </w:t>
      </w:r>
      <w:r w:rsidR="006335EF" w:rsidRPr="002B153A">
        <w:rPr>
          <w:rFonts w:asciiTheme="minorHAnsi" w:eastAsia="Cambria" w:hAnsiTheme="minorHAnsi" w:cs="Cambria"/>
          <w:b/>
          <w:bCs/>
          <w:sz w:val="24"/>
          <w:szCs w:val="24"/>
        </w:rPr>
        <w:t>37</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A reconstrução e conserto de muros, cercas, calçadas e passeios afetados pela arborização das vias públicas ficará a cargo do proprietário fronteiriço, salvo, quando for comprovada a responsabilidade do poder público.</w:t>
      </w:r>
    </w:p>
    <w:p w14:paraId="131FC359" w14:textId="3A7F9B56"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w:t>
      </w:r>
      <w:r w:rsidR="006335EF" w:rsidRPr="002B153A">
        <w:rPr>
          <w:rFonts w:asciiTheme="minorHAnsi" w:eastAsia="Cambria" w:hAnsiTheme="minorHAnsi" w:cs="Cambria"/>
          <w:b/>
          <w:bCs/>
          <w:sz w:val="24"/>
          <w:szCs w:val="24"/>
        </w:rPr>
        <w:t>38</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Compete ao proprietário do terreno, edificado ou não, a construção de sarjetas ou drenos para o escoamento ou infiltração das águas pluviais que possam prejudicar a arborização pública existente ou projetada.</w:t>
      </w:r>
      <w:r w:rsidRPr="002B153A">
        <w:rPr>
          <w:rFonts w:asciiTheme="minorHAnsi" w:eastAsia="Cambria" w:hAnsiTheme="minorHAnsi" w:cs="Cambria"/>
          <w:b/>
          <w:bCs/>
          <w:sz w:val="24"/>
          <w:szCs w:val="24"/>
        </w:rPr>
        <w:t xml:space="preserve">    </w:t>
      </w:r>
    </w:p>
    <w:p w14:paraId="44BBB86C" w14:textId="7B740953" w:rsidR="000D2B39" w:rsidRPr="002B153A" w:rsidRDefault="000D2B39"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 xml:space="preserve">CAPÍTULO </w:t>
      </w:r>
      <w:r w:rsidR="006335EF" w:rsidRPr="002B153A">
        <w:rPr>
          <w:rFonts w:asciiTheme="minorHAnsi" w:eastAsia="Cambria" w:hAnsiTheme="minorHAnsi"/>
        </w:rPr>
        <w:t>VIII</w:t>
      </w:r>
    </w:p>
    <w:p w14:paraId="709EEBB6" w14:textId="77777777" w:rsidR="000D2B39" w:rsidRPr="002B153A" w:rsidRDefault="000D2B39" w:rsidP="00EE4F94">
      <w:pPr>
        <w:pStyle w:val="Ttulo1"/>
        <w:spacing w:beforeLines="0" w:before="120" w:afterLines="0" w:after="120" w:line="360" w:lineRule="auto"/>
        <w:rPr>
          <w:rFonts w:asciiTheme="minorHAnsi" w:eastAsia="Cambria" w:hAnsiTheme="minorHAnsi"/>
        </w:rPr>
      </w:pPr>
      <w:r w:rsidRPr="002B153A">
        <w:rPr>
          <w:rFonts w:asciiTheme="minorHAnsi" w:eastAsia="Cambria" w:hAnsiTheme="minorHAnsi"/>
        </w:rPr>
        <w:t>DAS DISPOSIÇÕES FINAIS</w:t>
      </w:r>
    </w:p>
    <w:p w14:paraId="05FA0845" w14:textId="1D0FFE03"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 xml:space="preserve">Art. </w:t>
      </w:r>
      <w:r w:rsidR="006335EF" w:rsidRPr="002B153A">
        <w:rPr>
          <w:rFonts w:asciiTheme="minorHAnsi" w:eastAsia="Cambria" w:hAnsiTheme="minorHAnsi" w:cs="Cambria"/>
          <w:b/>
          <w:bCs/>
          <w:sz w:val="24"/>
          <w:szCs w:val="24"/>
        </w:rPr>
        <w:t>39</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 xml:space="preserve">A implantação de todas as vias em novos parcelamentos, tais como loteamentos e condomínios urbanísticos, </w:t>
      </w:r>
      <w:r w:rsidR="00971805" w:rsidRPr="002B153A">
        <w:rPr>
          <w:rFonts w:asciiTheme="minorHAnsi" w:eastAsia="Cambria" w:hAnsiTheme="minorHAnsi" w:cs="Cambria"/>
          <w:sz w:val="24"/>
          <w:szCs w:val="24"/>
        </w:rPr>
        <w:t>é</w:t>
      </w:r>
      <w:r w:rsidRPr="002B153A">
        <w:rPr>
          <w:rFonts w:asciiTheme="minorHAnsi" w:eastAsia="Cambria" w:hAnsiTheme="minorHAnsi" w:cs="Cambria"/>
          <w:sz w:val="24"/>
          <w:szCs w:val="24"/>
        </w:rPr>
        <w:t xml:space="preserve"> de inteira responsabilidade do loteador, sem custo para o Município, salvo casos específicos previstos por Lei.</w:t>
      </w:r>
    </w:p>
    <w:p w14:paraId="1FB02A9C" w14:textId="7B01B18C"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Art. 4</w:t>
      </w:r>
      <w:r w:rsidR="006335EF" w:rsidRPr="002B153A">
        <w:rPr>
          <w:rFonts w:asciiTheme="minorHAnsi" w:eastAsia="Cambria" w:hAnsiTheme="minorHAnsi" w:cs="Cambria"/>
          <w:b/>
          <w:bCs/>
          <w:sz w:val="24"/>
          <w:szCs w:val="24"/>
        </w:rPr>
        <w:t>0</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 xml:space="preserve">O Sistema Viário da Cidade de </w:t>
      </w:r>
      <w:r w:rsidR="00DD5BDD" w:rsidRPr="002B153A">
        <w:rPr>
          <w:rFonts w:asciiTheme="minorHAnsi" w:eastAsia="Cambria" w:hAnsiTheme="minorHAnsi" w:cs="Cambria"/>
          <w:sz w:val="24"/>
          <w:szCs w:val="24"/>
        </w:rPr>
        <w:t>Santo Antonio do Sudoeste</w:t>
      </w:r>
      <w:r w:rsidRPr="002B153A">
        <w:rPr>
          <w:rFonts w:asciiTheme="minorHAnsi" w:eastAsia="Cambria" w:hAnsiTheme="minorHAnsi" w:cs="Cambria"/>
          <w:sz w:val="24"/>
          <w:szCs w:val="24"/>
        </w:rPr>
        <w:t xml:space="preserve"> obedecerá aos parâmetros e padrões técnicos definidos nesta Lei e na Lei de Parcelamento do Solo.</w:t>
      </w:r>
    </w:p>
    <w:p w14:paraId="445F644F" w14:textId="6E945505" w:rsidR="000D2B39" w:rsidRPr="002B153A" w:rsidRDefault="000D2B39" w:rsidP="00EE4F94">
      <w:pPr>
        <w:spacing w:before="120" w:after="120" w:line="360" w:lineRule="auto"/>
        <w:jc w:val="both"/>
        <w:rPr>
          <w:rFonts w:asciiTheme="minorHAnsi" w:eastAsia="Cambria" w:hAnsiTheme="minorHAnsi" w:cs="Cambria"/>
          <w:sz w:val="24"/>
          <w:szCs w:val="24"/>
        </w:rPr>
      </w:pPr>
      <w:r w:rsidRPr="002B153A">
        <w:rPr>
          <w:rFonts w:asciiTheme="minorHAnsi" w:eastAsia="Cambria" w:hAnsiTheme="minorHAnsi" w:cs="Cambria"/>
          <w:b/>
          <w:bCs/>
          <w:sz w:val="24"/>
          <w:szCs w:val="24"/>
        </w:rPr>
        <w:t>Parágrafo Único –</w:t>
      </w:r>
      <w:r w:rsidRPr="002B153A">
        <w:rPr>
          <w:rFonts w:asciiTheme="minorHAnsi" w:eastAsia="Cambria" w:hAnsiTheme="minorHAnsi" w:cs="Cambria"/>
          <w:sz w:val="24"/>
          <w:szCs w:val="24"/>
        </w:rPr>
        <w:t xml:space="preserve"> </w:t>
      </w:r>
      <w:r w:rsidR="00971805" w:rsidRPr="002B153A">
        <w:rPr>
          <w:rFonts w:asciiTheme="minorHAnsi" w:eastAsia="Cambria" w:hAnsiTheme="minorHAnsi" w:cs="Cambria"/>
          <w:sz w:val="24"/>
          <w:szCs w:val="24"/>
        </w:rPr>
        <w:t>Em situações e casos de execução de projetos de pavimentação, independentemente do tipo do material, será levada em consideração a base existente no trecho, no momento da elaboração do projeto, adaptando-se, se necessário, essa base para receber a pavimentação.</w:t>
      </w:r>
    </w:p>
    <w:p w14:paraId="559F6C0B" w14:textId="49C44784"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Art. 4</w:t>
      </w:r>
      <w:r w:rsidR="006335EF" w:rsidRPr="002B153A">
        <w:rPr>
          <w:rFonts w:asciiTheme="minorHAnsi" w:eastAsia="Cambria" w:hAnsiTheme="minorHAnsi" w:cs="Cambria"/>
          <w:b/>
          <w:bCs/>
          <w:sz w:val="24"/>
          <w:szCs w:val="24"/>
        </w:rPr>
        <w:t>1</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Fica facultado ao Poder Público Municipal executar melhoria nas áreas do Sistema Viário não previstas nesta Lei, desde que não contrariem as disposições desta Lei.</w:t>
      </w:r>
    </w:p>
    <w:p w14:paraId="1A51EE77" w14:textId="47D70B7D" w:rsidR="000D2B39" w:rsidRPr="002B153A" w:rsidRDefault="000D2B39" w:rsidP="00EE4F94">
      <w:pPr>
        <w:spacing w:before="120" w:after="120" w:line="360" w:lineRule="auto"/>
        <w:jc w:val="both"/>
        <w:rPr>
          <w:rFonts w:asciiTheme="minorHAnsi" w:eastAsia="Cambria" w:hAnsiTheme="minorHAnsi" w:cs="Cambria"/>
          <w:b/>
          <w:bCs/>
          <w:sz w:val="24"/>
          <w:szCs w:val="24"/>
        </w:rPr>
      </w:pPr>
      <w:r w:rsidRPr="002B153A">
        <w:rPr>
          <w:rFonts w:asciiTheme="minorHAnsi" w:eastAsia="Cambria" w:hAnsiTheme="minorHAnsi" w:cs="Cambria"/>
          <w:b/>
          <w:bCs/>
          <w:sz w:val="24"/>
          <w:szCs w:val="24"/>
        </w:rPr>
        <w:t>Art. 4</w:t>
      </w:r>
      <w:r w:rsidR="006335EF" w:rsidRPr="002B153A">
        <w:rPr>
          <w:rFonts w:asciiTheme="minorHAnsi" w:eastAsia="Cambria" w:hAnsiTheme="minorHAnsi" w:cs="Cambria"/>
          <w:b/>
          <w:bCs/>
          <w:sz w:val="24"/>
          <w:szCs w:val="24"/>
        </w:rPr>
        <w:t>2</w:t>
      </w:r>
      <w:r w:rsidRPr="002B153A">
        <w:rPr>
          <w:rFonts w:asciiTheme="minorHAnsi" w:eastAsia="Cambria" w:hAnsiTheme="minorHAnsi" w:cs="Cambria"/>
          <w:b/>
          <w:bCs/>
          <w:sz w:val="24"/>
          <w:szCs w:val="24"/>
        </w:rPr>
        <w:t xml:space="preserve"> - </w:t>
      </w:r>
      <w:r w:rsidRPr="002B153A">
        <w:rPr>
          <w:rFonts w:asciiTheme="minorHAnsi" w:eastAsia="Cambria" w:hAnsiTheme="minorHAnsi" w:cs="Cambria"/>
          <w:sz w:val="24"/>
          <w:szCs w:val="24"/>
        </w:rPr>
        <w:t xml:space="preserve">Esta Lei entra em vigor na data de sua publicação, revogadas as disposições em </w:t>
      </w:r>
      <w:r w:rsidR="00F30572" w:rsidRPr="002B153A">
        <w:rPr>
          <w:rFonts w:asciiTheme="minorHAnsi" w:eastAsia="Cambria" w:hAnsiTheme="minorHAnsi" w:cs="Cambria"/>
          <w:sz w:val="24"/>
          <w:szCs w:val="24"/>
        </w:rPr>
        <w:t>contrário,</w:t>
      </w:r>
      <w:r w:rsidRPr="002B153A">
        <w:rPr>
          <w:rFonts w:asciiTheme="minorHAnsi" w:eastAsia="Cambria" w:hAnsiTheme="minorHAnsi" w:cs="Cambria"/>
          <w:sz w:val="24"/>
          <w:szCs w:val="24"/>
        </w:rPr>
        <w:t xml:space="preserve"> em especial a Lei nº </w:t>
      </w:r>
      <w:r w:rsidR="000C7FA6">
        <w:rPr>
          <w:rFonts w:asciiTheme="minorHAnsi" w:eastAsia="Cambria" w:hAnsiTheme="minorHAnsi" w:cs="Cambria"/>
          <w:sz w:val="24"/>
          <w:szCs w:val="24"/>
        </w:rPr>
        <w:t>1881</w:t>
      </w:r>
      <w:r w:rsidRPr="002B153A">
        <w:rPr>
          <w:rFonts w:asciiTheme="minorHAnsi" w:eastAsia="Cambria" w:hAnsiTheme="minorHAnsi" w:cs="Cambria"/>
          <w:sz w:val="24"/>
          <w:szCs w:val="24"/>
        </w:rPr>
        <w:t>, de</w:t>
      </w:r>
      <w:r w:rsidR="000C7FA6">
        <w:rPr>
          <w:rFonts w:asciiTheme="minorHAnsi" w:eastAsia="Cambria" w:hAnsiTheme="minorHAnsi" w:cs="Cambria"/>
          <w:sz w:val="24"/>
          <w:szCs w:val="24"/>
        </w:rPr>
        <w:t xml:space="preserve"> </w:t>
      </w:r>
      <w:proofErr w:type="gramStart"/>
      <w:r w:rsidR="000C7FA6">
        <w:rPr>
          <w:rFonts w:asciiTheme="minorHAnsi" w:eastAsia="Cambria" w:hAnsiTheme="minorHAnsi" w:cs="Cambria"/>
          <w:sz w:val="24"/>
          <w:szCs w:val="24"/>
        </w:rPr>
        <w:t>25</w:t>
      </w:r>
      <w:r w:rsidRPr="002B153A">
        <w:rPr>
          <w:rFonts w:asciiTheme="minorHAnsi" w:eastAsia="Cambria" w:hAnsiTheme="minorHAnsi" w:cs="Cambria"/>
          <w:sz w:val="24"/>
          <w:szCs w:val="24"/>
        </w:rPr>
        <w:t xml:space="preserve">  de</w:t>
      </w:r>
      <w:proofErr w:type="gramEnd"/>
      <w:r w:rsidRPr="002B153A">
        <w:rPr>
          <w:rFonts w:asciiTheme="minorHAnsi" w:eastAsia="Cambria" w:hAnsiTheme="minorHAnsi" w:cs="Cambria"/>
          <w:sz w:val="24"/>
          <w:szCs w:val="24"/>
        </w:rPr>
        <w:t xml:space="preserve"> </w:t>
      </w:r>
      <w:r w:rsidR="000C7FA6">
        <w:rPr>
          <w:rFonts w:asciiTheme="minorHAnsi" w:eastAsia="Cambria" w:hAnsiTheme="minorHAnsi" w:cs="Cambria"/>
          <w:sz w:val="24"/>
          <w:szCs w:val="24"/>
        </w:rPr>
        <w:t>fevereiro</w:t>
      </w:r>
      <w:r w:rsidR="000120FD" w:rsidRPr="002B153A">
        <w:rPr>
          <w:rFonts w:asciiTheme="minorHAnsi" w:eastAsia="Cambria" w:hAnsiTheme="minorHAnsi" w:cs="Cambria"/>
          <w:sz w:val="24"/>
          <w:szCs w:val="24"/>
        </w:rPr>
        <w:t xml:space="preserve"> de 20</w:t>
      </w:r>
      <w:r w:rsidR="000C7FA6">
        <w:rPr>
          <w:rFonts w:asciiTheme="minorHAnsi" w:eastAsia="Cambria" w:hAnsiTheme="minorHAnsi" w:cs="Cambria"/>
          <w:sz w:val="24"/>
          <w:szCs w:val="24"/>
        </w:rPr>
        <w:t>08</w:t>
      </w:r>
      <w:r w:rsidR="00503323" w:rsidRPr="002B153A">
        <w:rPr>
          <w:rFonts w:asciiTheme="minorHAnsi" w:eastAsia="Cambria" w:hAnsiTheme="minorHAnsi" w:cs="Cambria"/>
          <w:sz w:val="24"/>
          <w:szCs w:val="24"/>
        </w:rPr>
        <w:t>,  e as disposições em contrário.</w:t>
      </w:r>
    </w:p>
    <w:p w14:paraId="37312F26" w14:textId="3074291B" w:rsidR="000D2B39" w:rsidRPr="002B153A" w:rsidRDefault="000D2B39" w:rsidP="00EE4F94">
      <w:pPr>
        <w:spacing w:before="120" w:after="120" w:line="360" w:lineRule="auto"/>
        <w:jc w:val="both"/>
        <w:rPr>
          <w:rFonts w:asciiTheme="minorHAnsi" w:eastAsia="Cambria" w:hAnsiTheme="minorHAnsi" w:cs="Cambria"/>
          <w:sz w:val="24"/>
          <w:szCs w:val="24"/>
        </w:rPr>
      </w:pPr>
      <w:bookmarkStart w:id="25" w:name="_Hlk197424227"/>
      <w:r w:rsidRPr="002B153A">
        <w:rPr>
          <w:rFonts w:asciiTheme="minorHAnsi" w:eastAsia="Cambria" w:hAnsiTheme="minorHAnsi" w:cs="Cambria"/>
          <w:sz w:val="24"/>
          <w:szCs w:val="24"/>
        </w:rPr>
        <w:t xml:space="preserve">Gabinete do Prefeito Municipal de </w:t>
      </w:r>
      <w:r w:rsidR="00DD5BDD" w:rsidRPr="002B153A">
        <w:rPr>
          <w:rFonts w:asciiTheme="minorHAnsi" w:eastAsia="Cambria" w:hAnsiTheme="minorHAnsi" w:cs="Cambria"/>
          <w:sz w:val="24"/>
          <w:szCs w:val="24"/>
        </w:rPr>
        <w:t xml:space="preserve">Santo </w:t>
      </w:r>
      <w:proofErr w:type="spellStart"/>
      <w:r w:rsidR="00DD5BDD" w:rsidRPr="002B153A">
        <w:rPr>
          <w:rFonts w:asciiTheme="minorHAnsi" w:eastAsia="Cambria" w:hAnsiTheme="minorHAnsi" w:cs="Cambria"/>
          <w:sz w:val="24"/>
          <w:szCs w:val="24"/>
        </w:rPr>
        <w:t>Antonio</w:t>
      </w:r>
      <w:proofErr w:type="spellEnd"/>
      <w:r w:rsidR="00DD5BDD" w:rsidRPr="002B153A">
        <w:rPr>
          <w:rFonts w:asciiTheme="minorHAnsi" w:eastAsia="Cambria" w:hAnsiTheme="minorHAnsi" w:cs="Cambria"/>
          <w:sz w:val="24"/>
          <w:szCs w:val="24"/>
        </w:rPr>
        <w:t xml:space="preserve"> do Sudoeste</w:t>
      </w:r>
      <w:r w:rsidR="000C7FA6">
        <w:rPr>
          <w:rFonts w:asciiTheme="minorHAnsi" w:eastAsia="Cambria" w:hAnsiTheme="minorHAnsi" w:cs="Cambria"/>
          <w:sz w:val="24"/>
          <w:szCs w:val="24"/>
        </w:rPr>
        <w:t>, de 06 de junho de 2025.</w:t>
      </w:r>
    </w:p>
    <w:p w14:paraId="6B39EB15" w14:textId="77777777" w:rsidR="000D2B39" w:rsidRPr="002B153A" w:rsidRDefault="000D2B39" w:rsidP="00EE4F94">
      <w:pPr>
        <w:spacing w:before="120" w:after="120" w:line="360" w:lineRule="auto"/>
        <w:jc w:val="center"/>
        <w:rPr>
          <w:rFonts w:asciiTheme="minorHAnsi" w:hAnsiTheme="minorHAnsi"/>
          <w:b/>
          <w:sz w:val="24"/>
          <w:szCs w:val="24"/>
        </w:rPr>
      </w:pPr>
    </w:p>
    <w:p w14:paraId="1C4D7DDB" w14:textId="77777777" w:rsidR="000C7FA6" w:rsidRDefault="000C7FA6" w:rsidP="000C7FA6">
      <w:pPr>
        <w:pStyle w:val="NormalWeb"/>
        <w:jc w:val="center"/>
      </w:pPr>
      <w:r>
        <w:rPr>
          <w:noProof/>
        </w:rPr>
        <w:drawing>
          <wp:inline distT="0" distB="0" distL="0" distR="0" wp14:anchorId="63E20E67" wp14:editId="707FA9B6">
            <wp:extent cx="416326" cy="819150"/>
            <wp:effectExtent l="0" t="0" r="3175" b="0"/>
            <wp:docPr id="3" name="Imagem 3"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4061" cy="854045"/>
                    </a:xfrm>
                    <a:prstGeom prst="rect">
                      <a:avLst/>
                    </a:prstGeom>
                    <a:noFill/>
                    <a:ln>
                      <a:noFill/>
                    </a:ln>
                  </pic:spPr>
                </pic:pic>
              </a:graphicData>
            </a:graphic>
          </wp:inline>
        </w:drawing>
      </w:r>
    </w:p>
    <w:p w14:paraId="6A44FB76" w14:textId="77777777" w:rsidR="000C7FA6" w:rsidRDefault="000C7FA6" w:rsidP="00EE4F94">
      <w:pPr>
        <w:spacing w:before="120" w:after="120" w:line="360" w:lineRule="auto"/>
        <w:jc w:val="center"/>
        <w:rPr>
          <w:rFonts w:asciiTheme="minorHAnsi" w:eastAsia="Arial" w:hAnsiTheme="minorHAnsi" w:cs="Arial"/>
          <w:b/>
          <w:sz w:val="24"/>
          <w:szCs w:val="24"/>
        </w:rPr>
      </w:pPr>
      <w:r>
        <w:rPr>
          <w:rFonts w:asciiTheme="minorHAnsi" w:eastAsia="Arial" w:hAnsiTheme="minorHAnsi" w:cs="Arial"/>
          <w:b/>
          <w:sz w:val="24"/>
          <w:szCs w:val="24"/>
        </w:rPr>
        <w:t>RICARDO ANTONIO ORTINÃ</w:t>
      </w:r>
    </w:p>
    <w:p w14:paraId="186C2195" w14:textId="31ECF377" w:rsidR="003B0BD2" w:rsidRPr="002B153A" w:rsidRDefault="003B0BD2" w:rsidP="00EE4F94">
      <w:pPr>
        <w:spacing w:before="120" w:after="120" w:line="360" w:lineRule="auto"/>
        <w:jc w:val="center"/>
        <w:rPr>
          <w:rFonts w:asciiTheme="minorHAnsi" w:eastAsia="Arial" w:hAnsiTheme="minorHAnsi" w:cs="Arial"/>
          <w:sz w:val="24"/>
          <w:szCs w:val="24"/>
        </w:rPr>
        <w:sectPr w:rsidR="003B0BD2" w:rsidRPr="002B153A" w:rsidSect="00FE7B37">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1134" w:left="1701" w:header="425" w:footer="284" w:gutter="0"/>
          <w:pgNumType w:start="1"/>
          <w:cols w:space="720"/>
          <w:docGrid w:linePitch="272"/>
        </w:sectPr>
      </w:pPr>
      <w:r w:rsidRPr="002B153A">
        <w:rPr>
          <w:rFonts w:asciiTheme="minorHAnsi" w:eastAsia="Arial" w:hAnsiTheme="minorHAnsi" w:cs="Arial"/>
          <w:b/>
          <w:sz w:val="24"/>
          <w:szCs w:val="24"/>
        </w:rPr>
        <w:t>Prefeito Municipal</w:t>
      </w:r>
    </w:p>
    <w:p w14:paraId="4B35FD33" w14:textId="6BCCDED4" w:rsidR="00913DD9" w:rsidRPr="00F063B9" w:rsidRDefault="001B7650" w:rsidP="00EE4F94">
      <w:pPr>
        <w:pStyle w:val="Ttulo1"/>
        <w:spacing w:beforeLines="0" w:before="120" w:afterLines="0" w:after="120"/>
        <w:rPr>
          <w:rFonts w:eastAsia="Cambria"/>
        </w:rPr>
      </w:pPr>
      <w:bookmarkStart w:id="26" w:name="_3j2qqm3" w:colFirst="0" w:colLast="0"/>
      <w:bookmarkEnd w:id="25"/>
      <w:bookmarkEnd w:id="26"/>
      <w:r w:rsidRPr="00F063B9">
        <w:rPr>
          <w:rFonts w:eastAsia="Cambria"/>
        </w:rPr>
        <w:t>ANEXO I</w:t>
      </w:r>
    </w:p>
    <w:p w14:paraId="2A6A1BEE" w14:textId="77777777" w:rsidR="00913DD9" w:rsidRPr="00F063B9" w:rsidRDefault="001B7650" w:rsidP="00EE4F94">
      <w:pPr>
        <w:pStyle w:val="Ttulo1"/>
        <w:spacing w:beforeLines="0" w:before="120" w:afterLines="0" w:after="120"/>
        <w:rPr>
          <w:rFonts w:eastAsia="Cambria"/>
        </w:rPr>
      </w:pPr>
      <w:bookmarkStart w:id="27" w:name="_1y810tw" w:colFirst="0" w:colLast="0"/>
      <w:bookmarkEnd w:id="27"/>
      <w:r w:rsidRPr="00F063B9">
        <w:rPr>
          <w:rFonts w:eastAsia="Cambria"/>
        </w:rPr>
        <w:t>TERMOS TÉCNICOS, DEFINIÇÕES E REPRESENTAÇÃO ILUSTRATIVA DOS ELEMENTOS DA SEÇÃO TRANSVERSAL DE VIA URBANA</w:t>
      </w:r>
    </w:p>
    <w:p w14:paraId="43BE5267" w14:textId="1EF87D00"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ACESSO: dispositivo que permite o ingresso de veículos e pedestres a logradouros e propriedades;</w:t>
      </w:r>
    </w:p>
    <w:p w14:paraId="776C0431"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ACOSTAMENTO: parte da via diferenciada da pista de rolamento destinada à parada ou estacionamento de veículos, em caso de emergência, e à circulação de pedestres e bicicletas, quando não houver local apropriado para esse fim;</w:t>
      </w:r>
    </w:p>
    <w:p w14:paraId="05E9D6A6"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ÁREA URBANA: área demarcada por perímetro urbano, aprovado por lei municipal;</w:t>
      </w:r>
    </w:p>
    <w:p w14:paraId="76DC41BE" w14:textId="26744483"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CAIXA DA VIA (CX): distância definida em projeto, entre dois alinhamentos prediais frontais</w:t>
      </w:r>
      <w:r w:rsidR="00DF3D3C" w:rsidRPr="00F063B9">
        <w:rPr>
          <w:rFonts w:asciiTheme="minorHAnsi" w:eastAsia="Cambria" w:hAnsiTheme="minorHAnsi" w:cs="Cambria"/>
          <w:sz w:val="24"/>
          <w:szCs w:val="24"/>
        </w:rPr>
        <w:t>;</w:t>
      </w:r>
    </w:p>
    <w:p w14:paraId="7AD31300" w14:textId="0AC36AFB"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CAIXA DE ROLAMENTO (CR): distância entre os meios-fios e/ou sarjetas da via, dentro da qual serão implantadas as faixas de rolamento</w:t>
      </w:r>
      <w:r w:rsidR="00DF3D3C" w:rsidRPr="00F063B9">
        <w:rPr>
          <w:rFonts w:asciiTheme="minorHAnsi" w:eastAsia="Cambria" w:hAnsiTheme="minorHAnsi" w:cs="Cambria"/>
          <w:sz w:val="24"/>
          <w:szCs w:val="24"/>
        </w:rPr>
        <w:t>;</w:t>
      </w:r>
    </w:p>
    <w:p w14:paraId="0E8CE64E"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CALÇADA: parte da via, normalmente segregada e em nível diferente, não destinada à circulação de veículos, reservada ao trânsito de pedestres e, quando possível, à implantação de mobiliário urbano, sinalização, vegetação e outros fins;</w:t>
      </w:r>
    </w:p>
    <w:p w14:paraId="4E6C0930" w14:textId="4656088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CANTEIRO CENTRAL (C): obstáculo físico construído como separador de duas pistas de rolamento, eventualmente substituído por marcas viárias (canteiro fictício). Esta faixa pode ser destinada ao plantio de espécies vegetais, e equipamentos públicos, não destinada ao tráfego, constituindo barreira ao tráfego transversal, com largura mínima de 1,00m (um metro)</w:t>
      </w:r>
      <w:r w:rsidR="00DF3D3C" w:rsidRPr="00F063B9">
        <w:rPr>
          <w:rFonts w:asciiTheme="minorHAnsi" w:eastAsia="Cambria" w:hAnsiTheme="minorHAnsi" w:cs="Cambria"/>
          <w:sz w:val="24"/>
          <w:szCs w:val="24"/>
        </w:rPr>
        <w:t>;</w:t>
      </w:r>
    </w:p>
    <w:p w14:paraId="21A961E3"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ESTACIONAMENTO: espaço público ou privado destinado à guarda ou estacionamento de veículos, constituído pelas áreas de vagas e circulação;</w:t>
      </w:r>
    </w:p>
    <w:p w14:paraId="7A1D0712"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ESTRADA: via rural não pavimentada, conforme dispõe o Código de Trânsito Brasileiro;</w:t>
      </w:r>
    </w:p>
    <w:p w14:paraId="46A533ED" w14:textId="7025B1BA"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FAIXA DE ACOSTAMENTO (A):</w:t>
      </w:r>
      <w:r w:rsidR="00354F0F" w:rsidRPr="00F063B9">
        <w:rPr>
          <w:rFonts w:asciiTheme="minorHAnsi" w:eastAsia="Cambria" w:hAnsiTheme="minorHAnsi" w:cs="Cambria"/>
          <w:sz w:val="24"/>
          <w:szCs w:val="24"/>
        </w:rPr>
        <w:t xml:space="preserve"> </w:t>
      </w:r>
      <w:r w:rsidRPr="00F063B9">
        <w:rPr>
          <w:rFonts w:asciiTheme="minorHAnsi" w:eastAsia="Cambria" w:hAnsiTheme="minorHAnsi" w:cs="Cambria"/>
          <w:sz w:val="24"/>
          <w:szCs w:val="24"/>
        </w:rPr>
        <w:t>é a faixa usada para estacionamento de veículos, devendo seguir as normas apresentadas pelo Código de Obras do Município de</w:t>
      </w:r>
      <w:r w:rsidR="00A41537" w:rsidRPr="00F063B9">
        <w:rPr>
          <w:rFonts w:asciiTheme="minorHAnsi" w:eastAsia="Cambria" w:hAnsiTheme="minorHAnsi" w:cs="Cambria"/>
          <w:sz w:val="24"/>
          <w:szCs w:val="24"/>
        </w:rPr>
        <w:t xml:space="preserve"> </w:t>
      </w:r>
      <w:r w:rsidR="00DD5BDD">
        <w:rPr>
          <w:rFonts w:asciiTheme="minorHAnsi" w:eastAsia="Cambria" w:hAnsiTheme="minorHAnsi" w:cs="Cambria"/>
          <w:sz w:val="24"/>
          <w:szCs w:val="24"/>
        </w:rPr>
        <w:t>Santo Antonio do Sudoeste</w:t>
      </w:r>
      <w:r w:rsidR="00A41537" w:rsidRPr="00F063B9">
        <w:rPr>
          <w:rFonts w:asciiTheme="minorHAnsi" w:eastAsia="Cambria" w:hAnsiTheme="minorHAnsi" w:cs="Cambria"/>
          <w:sz w:val="24"/>
          <w:szCs w:val="24"/>
        </w:rPr>
        <w:t xml:space="preserve"> </w:t>
      </w:r>
      <w:r w:rsidR="00971805">
        <w:rPr>
          <w:rFonts w:asciiTheme="minorHAnsi" w:eastAsia="Cambria" w:hAnsiTheme="minorHAnsi" w:cs="Cambria"/>
          <w:sz w:val="24"/>
          <w:szCs w:val="24"/>
        </w:rPr>
        <w:t>–</w:t>
      </w:r>
      <w:r w:rsidR="00A41537" w:rsidRPr="00F063B9">
        <w:rPr>
          <w:rFonts w:asciiTheme="minorHAnsi" w:eastAsia="Cambria" w:hAnsiTheme="minorHAnsi" w:cs="Cambria"/>
          <w:sz w:val="24"/>
          <w:szCs w:val="24"/>
        </w:rPr>
        <w:t xml:space="preserve"> </w:t>
      </w:r>
      <w:r w:rsidR="00971805">
        <w:rPr>
          <w:rFonts w:asciiTheme="minorHAnsi" w:eastAsia="Cambria" w:hAnsiTheme="minorHAnsi" w:cs="Cambria"/>
          <w:sz w:val="24"/>
          <w:szCs w:val="24"/>
        </w:rPr>
        <w:t>PR.</w:t>
      </w:r>
    </w:p>
    <w:p w14:paraId="4AC5E4A3"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FAIXA DE DOMÍNIO: superfície não edificável, lindeira às vias urbanas e rurais, delimitada por lei específica e sob responsabilidade do órgão ou entidade de trânsito competente com circunscrição sobre a via;</w:t>
      </w:r>
    </w:p>
    <w:p w14:paraId="24E11D61"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FAIXA DE ESTACIONAMENTO: parte da caixa de rolamento, devidamente sinalizada, destinada à imobilização de veículos por tempo superior ao necessário para embarque ou desembarque de passageiros;</w:t>
      </w:r>
    </w:p>
    <w:p w14:paraId="6B30D5BF" w14:textId="5FA72338"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 xml:space="preserve">FAIXA DE ROLAMENTO (R): subdivisão da pista de rolamento visando disciplinar a circulação de veículos, sendo ocupada por um veículo durante o seu </w:t>
      </w:r>
      <w:r w:rsidR="00F30572" w:rsidRPr="00F063B9">
        <w:rPr>
          <w:rFonts w:asciiTheme="minorHAnsi" w:eastAsia="Cambria" w:hAnsiTheme="minorHAnsi" w:cs="Cambria"/>
          <w:sz w:val="24"/>
          <w:szCs w:val="24"/>
        </w:rPr>
        <w:t>deslocamento,</w:t>
      </w:r>
      <w:r w:rsidRPr="00F063B9">
        <w:rPr>
          <w:rFonts w:asciiTheme="minorHAnsi" w:eastAsia="Cambria" w:hAnsiTheme="minorHAnsi" w:cs="Cambria"/>
          <w:sz w:val="24"/>
          <w:szCs w:val="24"/>
        </w:rPr>
        <w:t xml:space="preserve"> devendo ser dimensionada de acordo com o as Leis Municipais, Estaduais e Federais Vigentes</w:t>
      </w:r>
      <w:r w:rsidR="00DF3D3C" w:rsidRPr="00F063B9">
        <w:rPr>
          <w:rFonts w:asciiTheme="minorHAnsi" w:eastAsia="Cambria" w:hAnsiTheme="minorHAnsi" w:cs="Cambria"/>
          <w:sz w:val="24"/>
          <w:szCs w:val="24"/>
        </w:rPr>
        <w:t>;</w:t>
      </w:r>
    </w:p>
    <w:p w14:paraId="4B84F37A"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FAIXA DE ROLAMENTO ADJACENTE AO MEIO-FIO: parte da pista de rolamento que faz limite com o meio-fio;</w:t>
      </w:r>
    </w:p>
    <w:p w14:paraId="467D6929"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FAIXA DE ROLAMENTO NÃO ADJACENTE AO MEIO-FIO: parte da pista de rolamento que não se limita com o meio-fio;</w:t>
      </w:r>
    </w:p>
    <w:p w14:paraId="54381B91"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INCLINAÇÃO TRANSVERSAL: relação percentual entre a diferença das cotas altimétricas de dois pontos opostos na largura de caixa ou de pista de rolamento e a sua distância horizontal;</w:t>
      </w:r>
    </w:p>
    <w:p w14:paraId="07866312"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INTERSEÇÃO: todo cruzamento em nível, entroncamento ou bifurcação, incluindo as áreas formadas por tais cruzamentos, entroncamentos ou bifurcações;</w:t>
      </w:r>
    </w:p>
    <w:p w14:paraId="49935167"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INTERVENÇÃO: programa, projeto ou ação visando à reestruturação, requalificação ou reabilitação viária;</w:t>
      </w:r>
    </w:p>
    <w:p w14:paraId="33A6A82C"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LOGRADOURO PÚBLICO: espaço livre destinado pela municipalidade à circulação, parada ou estacionamento de veículos, tais como caixas de rolamento e estacionamento em via pública ou à circulação de pedestres, tais como calçada, parques, áreas de lazer, calçadões;</w:t>
      </w:r>
    </w:p>
    <w:p w14:paraId="1B8E6BF7"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LOTE LINDEIRO: aquele situado ao longo das vias urbanas ou rurais e que com elas se limita;</w:t>
      </w:r>
    </w:p>
    <w:p w14:paraId="41D09D40"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MALHA VIÁRIA URBANA: conjunto das vias existentes na área urbana, geralmente associadas a infraestruturas/serviços públicos (arborização pública, iluminação pública, rede de abastecimento de água, rede de coleta de esgoto, rede de drenagem, rede de energia elétrica, rede de telefonia e fibra ótica, rede de transporte coletivo, etc.);</w:t>
      </w:r>
    </w:p>
    <w:p w14:paraId="7B2D74C4"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MEIO-FIO: arremate entre o plano da calçada e o da caixa de rolamento de um logradouro;</w:t>
      </w:r>
    </w:p>
    <w:p w14:paraId="19E57F36" w14:textId="61B6CE09"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 xml:space="preserve">PASSEIO: parte da calçada livre de interferências, destinada à circulação exclusiva de pedestres, incluindo ciclistas não montados, devendo observar a Norma Técnica Brasileira NBR nº </w:t>
      </w:r>
      <w:r w:rsidR="000B0609" w:rsidRPr="00F063B9">
        <w:rPr>
          <w:rFonts w:asciiTheme="minorHAnsi" w:eastAsia="Cambria" w:hAnsiTheme="minorHAnsi" w:cs="Cambria"/>
          <w:sz w:val="24"/>
          <w:szCs w:val="24"/>
        </w:rPr>
        <w:t>9070</w:t>
      </w:r>
      <w:r w:rsidRPr="00F063B9">
        <w:rPr>
          <w:rFonts w:asciiTheme="minorHAnsi" w:eastAsia="Cambria" w:hAnsiTheme="minorHAnsi" w:cs="Cambria"/>
          <w:sz w:val="24"/>
          <w:szCs w:val="24"/>
        </w:rPr>
        <w:t xml:space="preserve">, de </w:t>
      </w:r>
      <w:r w:rsidR="00726806">
        <w:rPr>
          <w:rFonts w:asciiTheme="minorHAnsi" w:eastAsia="Cambria" w:hAnsiTheme="minorHAnsi" w:cs="Cambria"/>
          <w:sz w:val="24"/>
          <w:szCs w:val="24"/>
        </w:rPr>
        <w:t>2020,</w:t>
      </w:r>
      <w:r w:rsidRPr="00F063B9">
        <w:rPr>
          <w:rFonts w:asciiTheme="minorHAnsi" w:eastAsia="Cambria" w:hAnsiTheme="minorHAnsi" w:cs="Cambria"/>
          <w:sz w:val="24"/>
          <w:szCs w:val="24"/>
        </w:rPr>
        <w:t xml:space="preserve"> da Associação Brasileira de Normas Técnicas – ABNT e às Leis Municipais, Estaduais e Federais Vigentes;</w:t>
      </w:r>
    </w:p>
    <w:p w14:paraId="144E05C6"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PARADA: imobilização do veículo com a finalidade e pelo tempo estritamente necessário para efetuar embarque ou desembarque de passageiros;</w:t>
      </w:r>
    </w:p>
    <w:p w14:paraId="10403787"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PISTA DE ROLAMENTO: parte da caixa de rolamento destinada à circulação de veículos;</w:t>
      </w:r>
    </w:p>
    <w:p w14:paraId="0A9EEB2C"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RODOVIA MUNICIPAL: via pavimentada na área rural, sob jurisdição/responsabilidade do governo municipal, conforme dispõe o Código de Trânsito Brasileiro, e também em área urbana se não houver desvio de trânsito rodoviário por via que contorna a área urbana;</w:t>
      </w:r>
    </w:p>
    <w:p w14:paraId="0DB0A225"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SARJETA: escoadouro superficial de águas pluviais nos logradouros públicos;</w:t>
      </w:r>
    </w:p>
    <w:p w14:paraId="4C4930E5"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SEÇÃO TRANSVERSAL DA VIA: representação esquemática da largura da caixa da via, que poderá ser composta por: acostamento, caixa de rolamento, calçadas, canteiro central, faixa de rolamento, faixa de estacionamento, passeios, pista de rolamento, etc. (ver representação ilustrativa);</w:t>
      </w:r>
    </w:p>
    <w:p w14:paraId="2EE597A9"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SISTEMA VIÁRIO MUNICIPAL: conjunto das vias no território do município com respectiva classificação, dimensionamento e definição de diretrizes para a expansão do sistema viário básico, visando à organização do trânsito de veículos, pessoas e animais;</w:t>
      </w:r>
    </w:p>
    <w:p w14:paraId="38F7F966"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TRÂNSITO: movimentação e imobilização de veículos, pessoas e animais nas vias terrestres;</w:t>
      </w:r>
    </w:p>
    <w:p w14:paraId="1C279114" w14:textId="77777777" w:rsidR="00913DD9" w:rsidRPr="00F063B9" w:rsidRDefault="001B7650" w:rsidP="00EE4F94">
      <w:pPr>
        <w:spacing w:before="120" w:after="120" w:line="360" w:lineRule="auto"/>
        <w:jc w:val="both"/>
        <w:rPr>
          <w:rFonts w:asciiTheme="minorHAnsi" w:eastAsia="Cambria" w:hAnsiTheme="minorHAnsi" w:cs="Cambria"/>
          <w:sz w:val="24"/>
          <w:szCs w:val="24"/>
        </w:rPr>
      </w:pPr>
      <w:r w:rsidRPr="00F063B9">
        <w:rPr>
          <w:rFonts w:asciiTheme="minorHAnsi" w:eastAsia="Cambria" w:hAnsiTheme="minorHAnsi" w:cs="Cambria"/>
          <w:sz w:val="24"/>
          <w:szCs w:val="24"/>
        </w:rPr>
        <w:t>TRECHO: segmento de via, delimitado por demais vias, e similares, transversais ou paralelas;</w:t>
      </w:r>
    </w:p>
    <w:p w14:paraId="40856DA6" w14:textId="77777777" w:rsidR="001B7650" w:rsidRPr="00F063B9" w:rsidRDefault="001B7650" w:rsidP="00EE4F94">
      <w:pPr>
        <w:spacing w:before="120" w:after="120" w:line="360" w:lineRule="auto"/>
        <w:jc w:val="both"/>
        <w:rPr>
          <w:rFonts w:asciiTheme="minorHAnsi" w:eastAsia="Cambria" w:hAnsiTheme="minorHAnsi" w:cs="Cambria"/>
          <w:sz w:val="24"/>
          <w:szCs w:val="24"/>
        </w:rPr>
        <w:sectPr w:rsidR="001B7650" w:rsidRPr="00F063B9" w:rsidSect="00726806">
          <w:pgSz w:w="11906" w:h="16838"/>
          <w:pgMar w:top="1572" w:right="1418" w:bottom="1418" w:left="1134" w:header="720" w:footer="284" w:gutter="0"/>
          <w:cols w:space="720"/>
          <w:docGrid w:linePitch="272"/>
        </w:sectPr>
      </w:pPr>
      <w:r w:rsidRPr="00F063B9">
        <w:rPr>
          <w:rFonts w:asciiTheme="minorHAnsi" w:eastAsia="Cambria" w:hAnsiTheme="minorHAnsi" w:cs="Cambria"/>
          <w:sz w:val="24"/>
          <w:szCs w:val="24"/>
        </w:rPr>
        <w:t>VIA: superfície por onde transitam veículos, pessoas e animais, compreendendo a pista, a calçada, o acostamento e canteiro central.</w:t>
      </w:r>
    </w:p>
    <w:p w14:paraId="294A64D9" w14:textId="77777777" w:rsidR="004F1779" w:rsidRPr="001621DA" w:rsidRDefault="004F1779" w:rsidP="004F1779">
      <w:pPr>
        <w:pStyle w:val="Ttulo1"/>
        <w:rPr>
          <w:rFonts w:eastAsia="Cambria"/>
        </w:rPr>
      </w:pPr>
      <w:bookmarkStart w:id="28" w:name="_Toc138247455"/>
      <w:r w:rsidRPr="001621DA">
        <w:rPr>
          <w:rFonts w:eastAsia="Cambria"/>
        </w:rPr>
        <w:t>ANEXO II</w:t>
      </w:r>
    </w:p>
    <w:p w14:paraId="260B9779" w14:textId="77777777" w:rsidR="004F1779" w:rsidRDefault="004F1779" w:rsidP="004F1779">
      <w:pPr>
        <w:pStyle w:val="Ttulo1"/>
      </w:pPr>
      <w:r>
        <w:t>PARÂMETROS GEOMÉTRICOS DAS VIAS</w:t>
      </w:r>
    </w:p>
    <w:tbl>
      <w:tblPr>
        <w:tblStyle w:val="Tabelacomgrade"/>
        <w:tblW w:w="5000" w:type="pct"/>
        <w:tblLook w:val="04A0" w:firstRow="1" w:lastRow="0" w:firstColumn="1" w:lastColumn="0" w:noHBand="0" w:noVBand="1"/>
      </w:tblPr>
      <w:tblGrid>
        <w:gridCol w:w="3643"/>
        <w:gridCol w:w="1148"/>
        <w:gridCol w:w="1068"/>
        <w:gridCol w:w="991"/>
        <w:gridCol w:w="899"/>
        <w:gridCol w:w="1028"/>
        <w:gridCol w:w="1028"/>
        <w:gridCol w:w="933"/>
        <w:gridCol w:w="1028"/>
        <w:gridCol w:w="1129"/>
        <w:gridCol w:w="1339"/>
        <w:gridCol w:w="1154"/>
      </w:tblGrid>
      <w:tr w:rsidR="001647F4" w:rsidRPr="000E73B4" w14:paraId="4A32FE2D" w14:textId="77777777" w:rsidTr="001647F4">
        <w:tc>
          <w:tcPr>
            <w:tcW w:w="1184" w:type="pct"/>
            <w:vMerge w:val="restart"/>
            <w:vAlign w:val="center"/>
          </w:tcPr>
          <w:p w14:paraId="25BED11A" w14:textId="77777777" w:rsidR="001647F4" w:rsidRPr="000E73B4" w:rsidRDefault="001647F4" w:rsidP="000E1766">
            <w:pPr>
              <w:jc w:val="center"/>
              <w:rPr>
                <w:rFonts w:ascii="Cambria" w:hAnsi="Cambria"/>
                <w:b/>
                <w:bCs/>
                <w:sz w:val="18"/>
                <w:szCs w:val="18"/>
              </w:rPr>
            </w:pPr>
            <w:bookmarkStart w:id="29" w:name="_Hlk166057399"/>
            <w:r w:rsidRPr="000E73B4">
              <w:rPr>
                <w:rFonts w:ascii="Cambria" w:hAnsi="Cambria"/>
                <w:b/>
                <w:bCs/>
                <w:sz w:val="18"/>
                <w:szCs w:val="18"/>
              </w:rPr>
              <w:t>CARACTERÍSTICAS</w:t>
            </w:r>
          </w:p>
        </w:tc>
        <w:tc>
          <w:tcPr>
            <w:tcW w:w="2639" w:type="pct"/>
            <w:gridSpan w:val="8"/>
          </w:tcPr>
          <w:p w14:paraId="2468AB9D" w14:textId="7BDB9285" w:rsidR="001647F4" w:rsidRPr="000E73B4" w:rsidRDefault="001647F4" w:rsidP="000E1766">
            <w:pPr>
              <w:jc w:val="center"/>
              <w:rPr>
                <w:rFonts w:ascii="Cambria" w:hAnsi="Cambria"/>
                <w:b/>
                <w:bCs/>
                <w:sz w:val="18"/>
                <w:szCs w:val="18"/>
              </w:rPr>
            </w:pPr>
            <w:r w:rsidRPr="000E73B4">
              <w:rPr>
                <w:rFonts w:ascii="Cambria" w:hAnsi="Cambria"/>
                <w:b/>
                <w:bCs/>
                <w:sz w:val="18"/>
                <w:szCs w:val="18"/>
              </w:rPr>
              <w:t>VIAS URBANAS</w:t>
            </w:r>
          </w:p>
        </w:tc>
        <w:tc>
          <w:tcPr>
            <w:tcW w:w="1177" w:type="pct"/>
            <w:gridSpan w:val="3"/>
            <w:vAlign w:val="center"/>
          </w:tcPr>
          <w:p w14:paraId="5E8C5F5B" w14:textId="77777777" w:rsidR="001647F4" w:rsidRPr="000E73B4" w:rsidRDefault="001647F4" w:rsidP="000E1766">
            <w:pPr>
              <w:jc w:val="center"/>
              <w:rPr>
                <w:rFonts w:ascii="Cambria" w:hAnsi="Cambria"/>
                <w:b/>
                <w:bCs/>
                <w:sz w:val="18"/>
                <w:szCs w:val="18"/>
              </w:rPr>
            </w:pPr>
            <w:r w:rsidRPr="000E73B4">
              <w:rPr>
                <w:rFonts w:ascii="Cambria" w:hAnsi="Cambria"/>
                <w:b/>
                <w:bCs/>
                <w:sz w:val="18"/>
                <w:szCs w:val="18"/>
              </w:rPr>
              <w:t>VIAS RURAIS</w:t>
            </w:r>
          </w:p>
        </w:tc>
      </w:tr>
      <w:tr w:rsidR="001647F4" w:rsidRPr="000E73B4" w14:paraId="2602F57F" w14:textId="77777777" w:rsidTr="001647F4">
        <w:tc>
          <w:tcPr>
            <w:tcW w:w="1184" w:type="pct"/>
            <w:vMerge/>
            <w:vAlign w:val="center"/>
          </w:tcPr>
          <w:p w14:paraId="214DCF34" w14:textId="77777777" w:rsidR="001647F4" w:rsidRPr="000E73B4" w:rsidRDefault="001647F4" w:rsidP="000E1766">
            <w:pPr>
              <w:jc w:val="center"/>
              <w:rPr>
                <w:rFonts w:ascii="Cambria" w:hAnsi="Cambria"/>
                <w:b/>
                <w:bCs/>
                <w:sz w:val="18"/>
                <w:szCs w:val="18"/>
              </w:rPr>
            </w:pPr>
          </w:p>
        </w:tc>
        <w:tc>
          <w:tcPr>
            <w:tcW w:w="373" w:type="pct"/>
            <w:vAlign w:val="center"/>
          </w:tcPr>
          <w:p w14:paraId="4112C2FA" w14:textId="77777777" w:rsidR="001647F4" w:rsidRDefault="001647F4" w:rsidP="000E1766">
            <w:pPr>
              <w:jc w:val="center"/>
              <w:rPr>
                <w:rFonts w:ascii="Cambria" w:hAnsi="Cambria"/>
                <w:b/>
                <w:bCs/>
                <w:sz w:val="18"/>
                <w:szCs w:val="18"/>
              </w:rPr>
            </w:pPr>
            <w:r w:rsidRPr="000E73B4">
              <w:rPr>
                <w:rFonts w:ascii="Cambria" w:hAnsi="Cambria"/>
                <w:b/>
                <w:bCs/>
                <w:sz w:val="18"/>
                <w:szCs w:val="18"/>
              </w:rPr>
              <w:t xml:space="preserve">Via </w:t>
            </w:r>
          </w:p>
          <w:p w14:paraId="07CEB66F" w14:textId="77777777" w:rsidR="001647F4" w:rsidRPr="000E73B4" w:rsidRDefault="001647F4" w:rsidP="000E1766">
            <w:pPr>
              <w:jc w:val="center"/>
              <w:rPr>
                <w:rFonts w:ascii="Cambria" w:hAnsi="Cambria"/>
                <w:b/>
                <w:bCs/>
                <w:sz w:val="18"/>
                <w:szCs w:val="18"/>
              </w:rPr>
            </w:pPr>
            <w:r w:rsidRPr="000E73B4">
              <w:rPr>
                <w:rFonts w:ascii="Cambria" w:hAnsi="Cambria"/>
                <w:b/>
                <w:bCs/>
                <w:sz w:val="18"/>
                <w:szCs w:val="18"/>
              </w:rPr>
              <w:t xml:space="preserve">Arterial </w:t>
            </w:r>
          </w:p>
        </w:tc>
        <w:tc>
          <w:tcPr>
            <w:tcW w:w="347" w:type="pct"/>
            <w:vAlign w:val="center"/>
          </w:tcPr>
          <w:p w14:paraId="203969FD" w14:textId="77777777" w:rsidR="001647F4" w:rsidRPr="000E73B4" w:rsidRDefault="001647F4" w:rsidP="000E1766">
            <w:pPr>
              <w:jc w:val="center"/>
              <w:rPr>
                <w:rFonts w:ascii="Cambria" w:hAnsi="Cambria"/>
                <w:b/>
                <w:bCs/>
                <w:sz w:val="18"/>
                <w:szCs w:val="18"/>
              </w:rPr>
            </w:pPr>
            <w:r w:rsidRPr="000E73B4">
              <w:rPr>
                <w:rFonts w:ascii="Cambria" w:hAnsi="Cambria"/>
                <w:b/>
                <w:bCs/>
                <w:sz w:val="18"/>
                <w:szCs w:val="18"/>
              </w:rPr>
              <w:t>Via Estrutural</w:t>
            </w:r>
          </w:p>
        </w:tc>
        <w:tc>
          <w:tcPr>
            <w:tcW w:w="322" w:type="pct"/>
            <w:vAlign w:val="center"/>
          </w:tcPr>
          <w:p w14:paraId="55A3C216" w14:textId="77777777" w:rsidR="001647F4" w:rsidRPr="000E73B4" w:rsidRDefault="001647F4" w:rsidP="000E1766">
            <w:pPr>
              <w:jc w:val="center"/>
              <w:rPr>
                <w:rFonts w:ascii="Cambria" w:hAnsi="Cambria"/>
                <w:b/>
                <w:bCs/>
                <w:sz w:val="18"/>
                <w:szCs w:val="18"/>
              </w:rPr>
            </w:pPr>
            <w:r w:rsidRPr="00877953">
              <w:rPr>
                <w:rFonts w:ascii="Cambria" w:hAnsi="Cambria"/>
                <w:b/>
                <w:bCs/>
                <w:sz w:val="18"/>
                <w:szCs w:val="18"/>
              </w:rPr>
              <w:t>Via Coletora</w:t>
            </w:r>
          </w:p>
        </w:tc>
        <w:tc>
          <w:tcPr>
            <w:tcW w:w="292" w:type="pct"/>
            <w:vAlign w:val="center"/>
          </w:tcPr>
          <w:p w14:paraId="0659A228" w14:textId="77777777" w:rsidR="001647F4" w:rsidRPr="000E73B4" w:rsidRDefault="001647F4" w:rsidP="000E1766">
            <w:pPr>
              <w:jc w:val="center"/>
              <w:rPr>
                <w:rFonts w:ascii="Cambria" w:hAnsi="Cambria"/>
                <w:b/>
                <w:bCs/>
                <w:sz w:val="18"/>
                <w:szCs w:val="18"/>
              </w:rPr>
            </w:pPr>
            <w:r w:rsidRPr="000E73B4">
              <w:rPr>
                <w:rFonts w:ascii="Cambria" w:hAnsi="Cambria"/>
                <w:b/>
                <w:bCs/>
                <w:sz w:val="18"/>
                <w:szCs w:val="18"/>
              </w:rPr>
              <w:t>Via Local</w:t>
            </w:r>
          </w:p>
        </w:tc>
        <w:tc>
          <w:tcPr>
            <w:tcW w:w="334" w:type="pct"/>
          </w:tcPr>
          <w:p w14:paraId="6BC6E80C" w14:textId="23F9B670" w:rsidR="001647F4" w:rsidRPr="000E73B4" w:rsidRDefault="001647F4" w:rsidP="000E1766">
            <w:pPr>
              <w:jc w:val="center"/>
              <w:rPr>
                <w:rFonts w:ascii="Cambria" w:hAnsi="Cambria"/>
                <w:b/>
                <w:bCs/>
                <w:sz w:val="18"/>
                <w:szCs w:val="18"/>
              </w:rPr>
            </w:pPr>
            <w:r>
              <w:rPr>
                <w:rFonts w:ascii="Cambria" w:hAnsi="Cambria"/>
                <w:b/>
                <w:bCs/>
                <w:sz w:val="18"/>
                <w:szCs w:val="18"/>
              </w:rPr>
              <w:t>Via Marginal</w:t>
            </w:r>
          </w:p>
        </w:tc>
        <w:tc>
          <w:tcPr>
            <w:tcW w:w="334" w:type="pct"/>
            <w:vAlign w:val="center"/>
          </w:tcPr>
          <w:p w14:paraId="37AE9C0B" w14:textId="223BD0D3" w:rsidR="001647F4" w:rsidRPr="000E73B4" w:rsidRDefault="001647F4" w:rsidP="000E1766">
            <w:pPr>
              <w:jc w:val="center"/>
              <w:rPr>
                <w:rFonts w:ascii="Cambria" w:hAnsi="Cambria"/>
                <w:b/>
                <w:bCs/>
                <w:sz w:val="18"/>
                <w:szCs w:val="18"/>
              </w:rPr>
            </w:pPr>
            <w:r w:rsidRPr="000E73B4">
              <w:rPr>
                <w:rFonts w:ascii="Cambria" w:hAnsi="Cambria"/>
                <w:b/>
                <w:bCs/>
                <w:sz w:val="18"/>
                <w:szCs w:val="18"/>
              </w:rPr>
              <w:t>Via Pedestre</w:t>
            </w:r>
          </w:p>
        </w:tc>
        <w:tc>
          <w:tcPr>
            <w:tcW w:w="303" w:type="pct"/>
            <w:vAlign w:val="center"/>
          </w:tcPr>
          <w:p w14:paraId="40A51EB9" w14:textId="77777777" w:rsidR="001647F4" w:rsidRPr="000E73B4" w:rsidRDefault="001647F4" w:rsidP="000E1766">
            <w:pPr>
              <w:jc w:val="center"/>
              <w:rPr>
                <w:rFonts w:ascii="Cambria" w:hAnsi="Cambria"/>
                <w:b/>
                <w:bCs/>
                <w:sz w:val="18"/>
                <w:szCs w:val="18"/>
              </w:rPr>
            </w:pPr>
            <w:r w:rsidRPr="000E73B4">
              <w:rPr>
                <w:rFonts w:ascii="Cambria" w:hAnsi="Cambria"/>
                <w:b/>
                <w:bCs/>
                <w:sz w:val="18"/>
                <w:szCs w:val="18"/>
              </w:rPr>
              <w:t>Ciclovia</w:t>
            </w:r>
          </w:p>
        </w:tc>
        <w:tc>
          <w:tcPr>
            <w:tcW w:w="334" w:type="pct"/>
            <w:vAlign w:val="center"/>
          </w:tcPr>
          <w:p w14:paraId="1998790C" w14:textId="77777777" w:rsidR="001647F4" w:rsidRPr="000E73B4" w:rsidRDefault="001647F4" w:rsidP="000E1766">
            <w:pPr>
              <w:jc w:val="center"/>
              <w:rPr>
                <w:rFonts w:ascii="Cambria" w:hAnsi="Cambria"/>
                <w:b/>
                <w:bCs/>
                <w:sz w:val="18"/>
                <w:szCs w:val="18"/>
              </w:rPr>
            </w:pPr>
            <w:r w:rsidRPr="000E73B4">
              <w:rPr>
                <w:rFonts w:ascii="Cambria" w:hAnsi="Cambria"/>
                <w:b/>
                <w:bCs/>
                <w:sz w:val="18"/>
                <w:szCs w:val="18"/>
              </w:rPr>
              <w:t>Ciclofaixa</w:t>
            </w:r>
          </w:p>
        </w:tc>
        <w:tc>
          <w:tcPr>
            <w:tcW w:w="367" w:type="pct"/>
            <w:vAlign w:val="center"/>
          </w:tcPr>
          <w:p w14:paraId="09689309" w14:textId="77777777" w:rsidR="001647F4" w:rsidRPr="000E73B4" w:rsidRDefault="001647F4" w:rsidP="000E1766">
            <w:pPr>
              <w:jc w:val="center"/>
              <w:rPr>
                <w:rFonts w:ascii="Cambria" w:hAnsi="Cambria"/>
                <w:b/>
                <w:bCs/>
                <w:sz w:val="18"/>
                <w:szCs w:val="18"/>
              </w:rPr>
            </w:pPr>
            <w:r w:rsidRPr="000E73B4">
              <w:rPr>
                <w:rFonts w:ascii="Cambria" w:hAnsi="Cambria"/>
                <w:b/>
                <w:bCs/>
                <w:sz w:val="18"/>
                <w:szCs w:val="18"/>
              </w:rPr>
              <w:t>Vias Primárias</w:t>
            </w:r>
          </w:p>
        </w:tc>
        <w:tc>
          <w:tcPr>
            <w:tcW w:w="435" w:type="pct"/>
            <w:vAlign w:val="center"/>
          </w:tcPr>
          <w:p w14:paraId="0BDD734D" w14:textId="77777777" w:rsidR="001647F4" w:rsidRPr="000E73B4" w:rsidRDefault="001647F4" w:rsidP="000E1766">
            <w:pPr>
              <w:jc w:val="center"/>
              <w:rPr>
                <w:sz w:val="18"/>
                <w:szCs w:val="18"/>
              </w:rPr>
            </w:pPr>
            <w:r w:rsidRPr="000E73B4">
              <w:rPr>
                <w:rFonts w:ascii="Cambria" w:hAnsi="Cambria"/>
                <w:b/>
                <w:bCs/>
                <w:sz w:val="18"/>
                <w:szCs w:val="18"/>
              </w:rPr>
              <w:t>Vias Secundárias</w:t>
            </w:r>
          </w:p>
        </w:tc>
        <w:tc>
          <w:tcPr>
            <w:tcW w:w="375" w:type="pct"/>
            <w:vAlign w:val="center"/>
          </w:tcPr>
          <w:p w14:paraId="499CF8D6" w14:textId="77777777" w:rsidR="001647F4" w:rsidRPr="000E73B4" w:rsidRDefault="001647F4" w:rsidP="000E1766">
            <w:pPr>
              <w:jc w:val="center"/>
              <w:rPr>
                <w:sz w:val="18"/>
                <w:szCs w:val="18"/>
              </w:rPr>
            </w:pPr>
            <w:r w:rsidRPr="000E73B4">
              <w:rPr>
                <w:rFonts w:ascii="Cambria" w:hAnsi="Cambria"/>
                <w:b/>
                <w:bCs/>
                <w:sz w:val="18"/>
                <w:szCs w:val="18"/>
              </w:rPr>
              <w:t>Vias Terciárias</w:t>
            </w:r>
          </w:p>
        </w:tc>
      </w:tr>
      <w:tr w:rsidR="001647F4" w:rsidRPr="000E73B4" w14:paraId="0D483EF3" w14:textId="77777777" w:rsidTr="001647F4">
        <w:tc>
          <w:tcPr>
            <w:tcW w:w="1184" w:type="pct"/>
          </w:tcPr>
          <w:p w14:paraId="5A90D51D"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Velocidade Diretriz (km/h)</w:t>
            </w:r>
          </w:p>
        </w:tc>
        <w:tc>
          <w:tcPr>
            <w:tcW w:w="373" w:type="pct"/>
          </w:tcPr>
          <w:p w14:paraId="014C9A6C"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40</w:t>
            </w:r>
          </w:p>
        </w:tc>
        <w:tc>
          <w:tcPr>
            <w:tcW w:w="347" w:type="pct"/>
          </w:tcPr>
          <w:p w14:paraId="72CCCF63"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40</w:t>
            </w:r>
          </w:p>
        </w:tc>
        <w:tc>
          <w:tcPr>
            <w:tcW w:w="322" w:type="pct"/>
          </w:tcPr>
          <w:p w14:paraId="363D04F9"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30</w:t>
            </w:r>
          </w:p>
        </w:tc>
        <w:tc>
          <w:tcPr>
            <w:tcW w:w="292" w:type="pct"/>
          </w:tcPr>
          <w:p w14:paraId="5DF49B26"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20</w:t>
            </w:r>
          </w:p>
        </w:tc>
        <w:tc>
          <w:tcPr>
            <w:tcW w:w="334" w:type="pct"/>
          </w:tcPr>
          <w:p w14:paraId="2D482339" w14:textId="3D9E60E4"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40</w:t>
            </w:r>
          </w:p>
        </w:tc>
        <w:tc>
          <w:tcPr>
            <w:tcW w:w="334" w:type="pct"/>
          </w:tcPr>
          <w:p w14:paraId="0BF0E0B7" w14:textId="48C0F371"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03" w:type="pct"/>
          </w:tcPr>
          <w:p w14:paraId="32E99324"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45BE8A91"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67" w:type="pct"/>
          </w:tcPr>
          <w:p w14:paraId="39D6C93F" w14:textId="77777777" w:rsidR="001647F4" w:rsidRPr="001647F4" w:rsidRDefault="001647F4" w:rsidP="001647F4">
            <w:pPr>
              <w:spacing w:line="276" w:lineRule="auto"/>
              <w:jc w:val="center"/>
              <w:rPr>
                <w:rFonts w:ascii="Cambria" w:hAnsi="Cambria"/>
                <w:sz w:val="18"/>
                <w:szCs w:val="18"/>
              </w:rPr>
            </w:pPr>
            <w:r w:rsidRPr="001647F4">
              <w:rPr>
                <w:rFonts w:asciiTheme="minorHAnsi" w:hAnsiTheme="minorHAnsi"/>
                <w:sz w:val="18"/>
                <w:szCs w:val="18"/>
              </w:rPr>
              <w:t>50</w:t>
            </w:r>
          </w:p>
        </w:tc>
        <w:tc>
          <w:tcPr>
            <w:tcW w:w="435" w:type="pct"/>
          </w:tcPr>
          <w:p w14:paraId="7FF3574A" w14:textId="03B30941"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50</w:t>
            </w:r>
          </w:p>
        </w:tc>
        <w:tc>
          <w:tcPr>
            <w:tcW w:w="375" w:type="pct"/>
          </w:tcPr>
          <w:p w14:paraId="3568B72E" w14:textId="4F838B89"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50</w:t>
            </w:r>
          </w:p>
        </w:tc>
      </w:tr>
      <w:tr w:rsidR="001647F4" w:rsidRPr="000E73B4" w14:paraId="47FC1696" w14:textId="77777777" w:rsidTr="001647F4">
        <w:tc>
          <w:tcPr>
            <w:tcW w:w="1184" w:type="pct"/>
          </w:tcPr>
          <w:p w14:paraId="3AC4895B"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Faixa de Rolamento (m)</w:t>
            </w:r>
          </w:p>
        </w:tc>
        <w:tc>
          <w:tcPr>
            <w:tcW w:w="373" w:type="pct"/>
          </w:tcPr>
          <w:p w14:paraId="20D63BE8" w14:textId="67A6C145" w:rsidR="001647F4" w:rsidRPr="000E73B4" w:rsidRDefault="001647F4" w:rsidP="001647F4">
            <w:pPr>
              <w:spacing w:line="276" w:lineRule="auto"/>
              <w:jc w:val="center"/>
              <w:rPr>
                <w:rFonts w:ascii="Cambria" w:hAnsi="Cambria"/>
                <w:sz w:val="18"/>
                <w:szCs w:val="18"/>
              </w:rPr>
            </w:pPr>
            <w:r>
              <w:rPr>
                <w:rFonts w:ascii="Cambria" w:hAnsi="Cambria"/>
                <w:sz w:val="18"/>
                <w:szCs w:val="18"/>
              </w:rPr>
              <w:t>3,5</w:t>
            </w:r>
          </w:p>
        </w:tc>
        <w:tc>
          <w:tcPr>
            <w:tcW w:w="347" w:type="pct"/>
          </w:tcPr>
          <w:p w14:paraId="55C4F092" w14:textId="7F24C47E" w:rsidR="001647F4" w:rsidRPr="000E73B4" w:rsidRDefault="001647F4" w:rsidP="001647F4">
            <w:pPr>
              <w:spacing w:line="276" w:lineRule="auto"/>
              <w:jc w:val="center"/>
              <w:rPr>
                <w:rFonts w:ascii="Cambria" w:hAnsi="Cambria"/>
                <w:sz w:val="18"/>
                <w:szCs w:val="18"/>
              </w:rPr>
            </w:pPr>
            <w:r>
              <w:rPr>
                <w:rFonts w:ascii="Cambria" w:hAnsi="Cambria"/>
                <w:sz w:val="18"/>
                <w:szCs w:val="18"/>
              </w:rPr>
              <w:t>3,5</w:t>
            </w:r>
          </w:p>
        </w:tc>
        <w:tc>
          <w:tcPr>
            <w:tcW w:w="322" w:type="pct"/>
          </w:tcPr>
          <w:p w14:paraId="7F4E0134" w14:textId="4603071E" w:rsidR="001647F4" w:rsidRPr="000E73B4" w:rsidRDefault="001647F4" w:rsidP="001647F4">
            <w:pPr>
              <w:spacing w:line="276" w:lineRule="auto"/>
              <w:jc w:val="center"/>
              <w:rPr>
                <w:rFonts w:ascii="Cambria" w:hAnsi="Cambria"/>
                <w:sz w:val="18"/>
                <w:szCs w:val="18"/>
              </w:rPr>
            </w:pPr>
            <w:r>
              <w:rPr>
                <w:rFonts w:ascii="Cambria" w:hAnsi="Cambria"/>
                <w:sz w:val="18"/>
                <w:szCs w:val="18"/>
              </w:rPr>
              <w:t>3,5</w:t>
            </w:r>
          </w:p>
        </w:tc>
        <w:tc>
          <w:tcPr>
            <w:tcW w:w="292" w:type="pct"/>
          </w:tcPr>
          <w:p w14:paraId="6E9124DE" w14:textId="0E9783C7" w:rsidR="001647F4" w:rsidRPr="000E73B4" w:rsidRDefault="001647F4" w:rsidP="001647F4">
            <w:pPr>
              <w:spacing w:line="276" w:lineRule="auto"/>
              <w:jc w:val="center"/>
              <w:rPr>
                <w:rFonts w:ascii="Cambria" w:hAnsi="Cambria"/>
                <w:sz w:val="18"/>
                <w:szCs w:val="18"/>
              </w:rPr>
            </w:pPr>
            <w:r>
              <w:rPr>
                <w:rFonts w:ascii="Cambria" w:hAnsi="Cambria"/>
                <w:sz w:val="18"/>
                <w:szCs w:val="18"/>
              </w:rPr>
              <w:t>3,5</w:t>
            </w:r>
          </w:p>
        </w:tc>
        <w:tc>
          <w:tcPr>
            <w:tcW w:w="334" w:type="pct"/>
          </w:tcPr>
          <w:p w14:paraId="093712AF" w14:textId="40BEA30D"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3,5</w:t>
            </w:r>
          </w:p>
        </w:tc>
        <w:tc>
          <w:tcPr>
            <w:tcW w:w="334" w:type="pct"/>
          </w:tcPr>
          <w:p w14:paraId="514057F3" w14:textId="75144179" w:rsidR="001647F4" w:rsidRPr="000E73B4" w:rsidRDefault="001647F4" w:rsidP="001647F4">
            <w:pPr>
              <w:spacing w:line="276" w:lineRule="auto"/>
              <w:jc w:val="center"/>
              <w:rPr>
                <w:rFonts w:ascii="Cambria" w:hAnsi="Cambria"/>
                <w:sz w:val="18"/>
                <w:szCs w:val="18"/>
              </w:rPr>
            </w:pPr>
          </w:p>
        </w:tc>
        <w:tc>
          <w:tcPr>
            <w:tcW w:w="303" w:type="pct"/>
          </w:tcPr>
          <w:p w14:paraId="2C7AF67F" w14:textId="6BE96D55" w:rsidR="001647F4" w:rsidRPr="000E73B4" w:rsidRDefault="001647F4" w:rsidP="001647F4">
            <w:pPr>
              <w:spacing w:line="276" w:lineRule="auto"/>
              <w:jc w:val="center"/>
              <w:rPr>
                <w:rFonts w:ascii="Cambria" w:hAnsi="Cambria"/>
                <w:sz w:val="18"/>
                <w:szCs w:val="18"/>
              </w:rPr>
            </w:pPr>
          </w:p>
        </w:tc>
        <w:tc>
          <w:tcPr>
            <w:tcW w:w="334" w:type="pct"/>
          </w:tcPr>
          <w:p w14:paraId="044F2B39" w14:textId="50DA9094" w:rsidR="001647F4" w:rsidRPr="000E73B4" w:rsidRDefault="001647F4" w:rsidP="001647F4">
            <w:pPr>
              <w:spacing w:line="276" w:lineRule="auto"/>
              <w:jc w:val="center"/>
              <w:rPr>
                <w:rFonts w:ascii="Cambria" w:hAnsi="Cambria"/>
                <w:sz w:val="18"/>
                <w:szCs w:val="18"/>
              </w:rPr>
            </w:pPr>
          </w:p>
        </w:tc>
        <w:tc>
          <w:tcPr>
            <w:tcW w:w="367" w:type="pct"/>
          </w:tcPr>
          <w:p w14:paraId="6C39EF50" w14:textId="34B82FA3" w:rsidR="001647F4" w:rsidRPr="001647F4" w:rsidRDefault="001647F4" w:rsidP="001647F4">
            <w:pPr>
              <w:spacing w:line="276" w:lineRule="auto"/>
              <w:jc w:val="center"/>
              <w:rPr>
                <w:rFonts w:ascii="Cambria" w:hAnsi="Cambria"/>
                <w:sz w:val="18"/>
                <w:szCs w:val="18"/>
              </w:rPr>
            </w:pPr>
            <w:r w:rsidRPr="001647F4">
              <w:rPr>
                <w:rFonts w:ascii="Cambria" w:hAnsi="Cambria"/>
                <w:sz w:val="18"/>
                <w:szCs w:val="18"/>
              </w:rPr>
              <w:t>3,0</w:t>
            </w:r>
          </w:p>
        </w:tc>
        <w:tc>
          <w:tcPr>
            <w:tcW w:w="435" w:type="pct"/>
          </w:tcPr>
          <w:p w14:paraId="059EC674" w14:textId="0676B139" w:rsidR="001647F4" w:rsidRPr="000E73B4" w:rsidRDefault="001647F4" w:rsidP="001647F4">
            <w:pPr>
              <w:spacing w:line="276" w:lineRule="auto"/>
              <w:jc w:val="center"/>
              <w:rPr>
                <w:rFonts w:ascii="Cambria" w:hAnsi="Cambria"/>
                <w:sz w:val="18"/>
                <w:szCs w:val="18"/>
              </w:rPr>
            </w:pPr>
            <w:r w:rsidRPr="001647F4">
              <w:rPr>
                <w:rFonts w:ascii="Cambria" w:hAnsi="Cambria"/>
                <w:sz w:val="18"/>
                <w:szCs w:val="18"/>
              </w:rPr>
              <w:t>3,0</w:t>
            </w:r>
          </w:p>
        </w:tc>
        <w:tc>
          <w:tcPr>
            <w:tcW w:w="375" w:type="pct"/>
          </w:tcPr>
          <w:p w14:paraId="37300351" w14:textId="048CE1BD" w:rsidR="001647F4" w:rsidRPr="000E73B4" w:rsidRDefault="001647F4" w:rsidP="001647F4">
            <w:pPr>
              <w:spacing w:line="276" w:lineRule="auto"/>
              <w:jc w:val="center"/>
              <w:rPr>
                <w:rFonts w:ascii="Cambria" w:hAnsi="Cambria"/>
                <w:sz w:val="18"/>
                <w:szCs w:val="18"/>
              </w:rPr>
            </w:pPr>
            <w:r w:rsidRPr="001647F4">
              <w:rPr>
                <w:rFonts w:ascii="Cambria" w:hAnsi="Cambria"/>
                <w:sz w:val="18"/>
                <w:szCs w:val="18"/>
              </w:rPr>
              <w:t>3,0</w:t>
            </w:r>
          </w:p>
        </w:tc>
      </w:tr>
      <w:tr w:rsidR="001647F4" w:rsidRPr="000E73B4" w14:paraId="57021230" w14:textId="77777777" w:rsidTr="001647F4">
        <w:tc>
          <w:tcPr>
            <w:tcW w:w="1184" w:type="pct"/>
          </w:tcPr>
          <w:p w14:paraId="2CFB625E"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Acostamento (m)</w:t>
            </w:r>
          </w:p>
        </w:tc>
        <w:tc>
          <w:tcPr>
            <w:tcW w:w="373" w:type="pct"/>
          </w:tcPr>
          <w:p w14:paraId="42F97CE0"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47" w:type="pct"/>
          </w:tcPr>
          <w:p w14:paraId="78387736"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22" w:type="pct"/>
          </w:tcPr>
          <w:p w14:paraId="29424AA7"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292" w:type="pct"/>
          </w:tcPr>
          <w:p w14:paraId="6F36C234"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1327110B" w14:textId="6C81F09A"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34" w:type="pct"/>
          </w:tcPr>
          <w:p w14:paraId="22C5476B" w14:textId="20D47F5F"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03" w:type="pct"/>
          </w:tcPr>
          <w:p w14:paraId="05519789"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262F1712"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67" w:type="pct"/>
          </w:tcPr>
          <w:p w14:paraId="7794DF22" w14:textId="02F67056" w:rsidR="001647F4" w:rsidRPr="001647F4" w:rsidRDefault="001647F4" w:rsidP="001647F4">
            <w:pPr>
              <w:spacing w:line="276" w:lineRule="auto"/>
              <w:jc w:val="center"/>
              <w:rPr>
                <w:rFonts w:ascii="Cambria" w:hAnsi="Cambria"/>
                <w:sz w:val="18"/>
                <w:szCs w:val="18"/>
              </w:rPr>
            </w:pPr>
            <w:r w:rsidRPr="001647F4">
              <w:rPr>
                <w:rFonts w:ascii="Cambria" w:hAnsi="Cambria"/>
                <w:sz w:val="18"/>
                <w:szCs w:val="18"/>
              </w:rPr>
              <w:t>1,0</w:t>
            </w:r>
          </w:p>
        </w:tc>
        <w:tc>
          <w:tcPr>
            <w:tcW w:w="435" w:type="pct"/>
          </w:tcPr>
          <w:p w14:paraId="25411423" w14:textId="12798A70" w:rsidR="001647F4" w:rsidRPr="000E73B4" w:rsidRDefault="001647F4" w:rsidP="001647F4">
            <w:pPr>
              <w:spacing w:line="276" w:lineRule="auto"/>
              <w:jc w:val="center"/>
              <w:rPr>
                <w:rFonts w:ascii="Cambria" w:hAnsi="Cambria"/>
                <w:sz w:val="18"/>
                <w:szCs w:val="18"/>
              </w:rPr>
            </w:pPr>
            <w:r w:rsidRPr="001647F4">
              <w:rPr>
                <w:rFonts w:ascii="Cambria" w:hAnsi="Cambria"/>
                <w:sz w:val="18"/>
                <w:szCs w:val="18"/>
              </w:rPr>
              <w:t>1,0</w:t>
            </w:r>
          </w:p>
        </w:tc>
        <w:tc>
          <w:tcPr>
            <w:tcW w:w="375" w:type="pct"/>
          </w:tcPr>
          <w:p w14:paraId="4CAE5510" w14:textId="2BBCB068" w:rsidR="001647F4" w:rsidRPr="000E73B4" w:rsidRDefault="001647F4" w:rsidP="001647F4">
            <w:pPr>
              <w:spacing w:line="276" w:lineRule="auto"/>
              <w:jc w:val="center"/>
              <w:rPr>
                <w:rFonts w:ascii="Cambria" w:hAnsi="Cambria"/>
                <w:sz w:val="18"/>
                <w:szCs w:val="18"/>
              </w:rPr>
            </w:pPr>
            <w:r w:rsidRPr="001647F4">
              <w:rPr>
                <w:rFonts w:ascii="Cambria" w:hAnsi="Cambria"/>
                <w:sz w:val="18"/>
                <w:szCs w:val="18"/>
              </w:rPr>
              <w:t>1,0</w:t>
            </w:r>
          </w:p>
        </w:tc>
      </w:tr>
      <w:tr w:rsidR="001647F4" w:rsidRPr="000E73B4" w14:paraId="3B650856" w14:textId="77777777" w:rsidTr="001647F4">
        <w:tc>
          <w:tcPr>
            <w:tcW w:w="1184" w:type="pct"/>
          </w:tcPr>
          <w:p w14:paraId="0580B14E"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Canteiro Central (m)</w:t>
            </w:r>
          </w:p>
        </w:tc>
        <w:tc>
          <w:tcPr>
            <w:tcW w:w="373" w:type="pct"/>
          </w:tcPr>
          <w:p w14:paraId="351EA619" w14:textId="63C9FFFA" w:rsidR="001647F4" w:rsidRPr="000E73B4" w:rsidRDefault="001647F4" w:rsidP="001647F4">
            <w:pPr>
              <w:spacing w:line="276" w:lineRule="auto"/>
              <w:jc w:val="center"/>
              <w:rPr>
                <w:rFonts w:ascii="Cambria" w:hAnsi="Cambria"/>
                <w:sz w:val="18"/>
                <w:szCs w:val="18"/>
              </w:rPr>
            </w:pPr>
            <w:r>
              <w:rPr>
                <w:rFonts w:ascii="Cambria" w:hAnsi="Cambria"/>
                <w:sz w:val="18"/>
                <w:szCs w:val="18"/>
              </w:rPr>
              <w:t>1,5</w:t>
            </w:r>
          </w:p>
        </w:tc>
        <w:tc>
          <w:tcPr>
            <w:tcW w:w="347" w:type="pct"/>
          </w:tcPr>
          <w:p w14:paraId="73D6DFBA" w14:textId="7D012BE4" w:rsidR="001647F4" w:rsidRPr="000E73B4" w:rsidRDefault="001647F4" w:rsidP="001647F4">
            <w:pPr>
              <w:spacing w:line="276" w:lineRule="auto"/>
              <w:jc w:val="center"/>
              <w:rPr>
                <w:rFonts w:ascii="Cambria" w:hAnsi="Cambria"/>
                <w:sz w:val="18"/>
                <w:szCs w:val="18"/>
              </w:rPr>
            </w:pPr>
            <w:r>
              <w:rPr>
                <w:rFonts w:asciiTheme="minorHAnsi" w:hAnsiTheme="minorHAnsi"/>
                <w:sz w:val="18"/>
                <w:szCs w:val="18"/>
              </w:rPr>
              <w:t>-</w:t>
            </w:r>
          </w:p>
        </w:tc>
        <w:tc>
          <w:tcPr>
            <w:tcW w:w="322" w:type="pct"/>
          </w:tcPr>
          <w:p w14:paraId="1551C9D3"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292" w:type="pct"/>
          </w:tcPr>
          <w:p w14:paraId="7DB862D0"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21237D5D" w14:textId="4FF83DB4"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34" w:type="pct"/>
          </w:tcPr>
          <w:p w14:paraId="25B3CA7D" w14:textId="5CC588F1"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03" w:type="pct"/>
          </w:tcPr>
          <w:p w14:paraId="7D6BD9E0"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2D92569E"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67" w:type="pct"/>
          </w:tcPr>
          <w:p w14:paraId="6211C922" w14:textId="77777777" w:rsidR="001647F4" w:rsidRPr="001647F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c>
          <w:tcPr>
            <w:tcW w:w="435" w:type="pct"/>
          </w:tcPr>
          <w:p w14:paraId="5F5E001B" w14:textId="075564E0"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c>
          <w:tcPr>
            <w:tcW w:w="375" w:type="pct"/>
          </w:tcPr>
          <w:p w14:paraId="3436F515" w14:textId="1E7431B1"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r>
      <w:tr w:rsidR="001647F4" w:rsidRPr="000E73B4" w14:paraId="7F831461" w14:textId="77777777" w:rsidTr="001647F4">
        <w:tc>
          <w:tcPr>
            <w:tcW w:w="1184" w:type="pct"/>
          </w:tcPr>
          <w:p w14:paraId="18EBFCCD" w14:textId="5F356905" w:rsidR="001647F4" w:rsidRPr="000E73B4" w:rsidRDefault="001647F4" w:rsidP="001647F4">
            <w:pPr>
              <w:spacing w:line="276" w:lineRule="auto"/>
              <w:jc w:val="both"/>
              <w:rPr>
                <w:rFonts w:ascii="Cambria" w:hAnsi="Cambria"/>
                <w:b/>
                <w:bCs/>
                <w:sz w:val="18"/>
                <w:szCs w:val="18"/>
              </w:rPr>
            </w:pPr>
            <w:r>
              <w:rPr>
                <w:rFonts w:ascii="Cambria" w:hAnsi="Cambria"/>
                <w:b/>
                <w:bCs/>
                <w:sz w:val="18"/>
                <w:szCs w:val="18"/>
              </w:rPr>
              <w:t>Canteiro de Separação (m)</w:t>
            </w:r>
          </w:p>
        </w:tc>
        <w:tc>
          <w:tcPr>
            <w:tcW w:w="373" w:type="pct"/>
          </w:tcPr>
          <w:p w14:paraId="304E02D0" w14:textId="1F0AD3DD" w:rsidR="001647F4" w:rsidRDefault="001647F4" w:rsidP="001647F4">
            <w:pPr>
              <w:spacing w:line="276" w:lineRule="auto"/>
              <w:jc w:val="center"/>
              <w:rPr>
                <w:rFonts w:ascii="Cambria" w:hAnsi="Cambria"/>
                <w:sz w:val="18"/>
                <w:szCs w:val="18"/>
              </w:rPr>
            </w:pPr>
            <w:r>
              <w:rPr>
                <w:rFonts w:ascii="Cambria" w:hAnsi="Cambria"/>
                <w:sz w:val="18"/>
                <w:szCs w:val="18"/>
              </w:rPr>
              <w:t>-</w:t>
            </w:r>
          </w:p>
        </w:tc>
        <w:tc>
          <w:tcPr>
            <w:tcW w:w="347" w:type="pct"/>
          </w:tcPr>
          <w:p w14:paraId="3BCEC433" w14:textId="7D6E801A" w:rsidR="001647F4"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22" w:type="pct"/>
          </w:tcPr>
          <w:p w14:paraId="06499BD1" w14:textId="133555D7"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292" w:type="pct"/>
          </w:tcPr>
          <w:p w14:paraId="50EB58BF" w14:textId="002ADE45"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34" w:type="pct"/>
          </w:tcPr>
          <w:p w14:paraId="6FB87D96" w14:textId="6C00A0BD" w:rsidR="001647F4" w:rsidRDefault="001647F4" w:rsidP="001647F4">
            <w:pPr>
              <w:spacing w:line="276" w:lineRule="auto"/>
              <w:jc w:val="center"/>
              <w:rPr>
                <w:rFonts w:asciiTheme="minorHAnsi" w:hAnsiTheme="minorHAnsi"/>
                <w:sz w:val="18"/>
                <w:szCs w:val="18"/>
              </w:rPr>
            </w:pPr>
            <w:r>
              <w:rPr>
                <w:rFonts w:asciiTheme="minorHAnsi" w:hAnsiTheme="minorHAnsi"/>
                <w:sz w:val="18"/>
                <w:szCs w:val="18"/>
              </w:rPr>
              <w:t>1,5</w:t>
            </w:r>
          </w:p>
        </w:tc>
        <w:tc>
          <w:tcPr>
            <w:tcW w:w="334" w:type="pct"/>
          </w:tcPr>
          <w:p w14:paraId="13B6DA68" w14:textId="6F235D95"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03" w:type="pct"/>
          </w:tcPr>
          <w:p w14:paraId="68E58572" w14:textId="3AC9FEC3"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34" w:type="pct"/>
          </w:tcPr>
          <w:p w14:paraId="483D530F" w14:textId="723F4C63"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67" w:type="pct"/>
          </w:tcPr>
          <w:p w14:paraId="73A84ED2" w14:textId="01627219" w:rsidR="001647F4" w:rsidRPr="001647F4" w:rsidRDefault="001647F4" w:rsidP="001647F4">
            <w:pPr>
              <w:spacing w:line="276" w:lineRule="auto"/>
              <w:jc w:val="center"/>
              <w:rPr>
                <w:rFonts w:asciiTheme="minorHAnsi" w:hAnsiTheme="minorHAnsi"/>
                <w:sz w:val="18"/>
                <w:szCs w:val="18"/>
              </w:rPr>
            </w:pPr>
            <w:r w:rsidRPr="001647F4">
              <w:rPr>
                <w:rFonts w:asciiTheme="minorHAnsi" w:hAnsiTheme="minorHAnsi"/>
                <w:sz w:val="18"/>
                <w:szCs w:val="18"/>
              </w:rPr>
              <w:t>-</w:t>
            </w:r>
          </w:p>
        </w:tc>
        <w:tc>
          <w:tcPr>
            <w:tcW w:w="435" w:type="pct"/>
          </w:tcPr>
          <w:p w14:paraId="1AE4CF78" w14:textId="3FA66F61" w:rsidR="001647F4" w:rsidRPr="004F1779" w:rsidRDefault="001647F4" w:rsidP="001647F4">
            <w:pPr>
              <w:spacing w:line="276" w:lineRule="auto"/>
              <w:jc w:val="center"/>
              <w:rPr>
                <w:rFonts w:asciiTheme="minorHAnsi" w:hAnsiTheme="minorHAnsi"/>
                <w:sz w:val="18"/>
                <w:szCs w:val="18"/>
              </w:rPr>
            </w:pPr>
            <w:r w:rsidRPr="001647F4">
              <w:rPr>
                <w:rFonts w:asciiTheme="minorHAnsi" w:hAnsiTheme="minorHAnsi"/>
                <w:sz w:val="18"/>
                <w:szCs w:val="18"/>
              </w:rPr>
              <w:t>-</w:t>
            </w:r>
          </w:p>
        </w:tc>
        <w:tc>
          <w:tcPr>
            <w:tcW w:w="375" w:type="pct"/>
          </w:tcPr>
          <w:p w14:paraId="56F7E7C3" w14:textId="0CC06C87" w:rsidR="001647F4" w:rsidRPr="004F1779" w:rsidRDefault="001647F4" w:rsidP="001647F4">
            <w:pPr>
              <w:spacing w:line="276" w:lineRule="auto"/>
              <w:jc w:val="center"/>
              <w:rPr>
                <w:rFonts w:asciiTheme="minorHAnsi" w:hAnsiTheme="minorHAnsi"/>
                <w:sz w:val="18"/>
                <w:szCs w:val="18"/>
              </w:rPr>
            </w:pPr>
            <w:r w:rsidRPr="001647F4">
              <w:rPr>
                <w:rFonts w:asciiTheme="minorHAnsi" w:hAnsiTheme="minorHAnsi"/>
                <w:sz w:val="18"/>
                <w:szCs w:val="18"/>
              </w:rPr>
              <w:t>-</w:t>
            </w:r>
          </w:p>
        </w:tc>
      </w:tr>
      <w:tr w:rsidR="001647F4" w:rsidRPr="000E73B4" w14:paraId="319B3BB3" w14:textId="77777777" w:rsidTr="001647F4">
        <w:tc>
          <w:tcPr>
            <w:tcW w:w="1184" w:type="pct"/>
          </w:tcPr>
          <w:p w14:paraId="2DFD9FB0"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Banqueta Gramada (m)</w:t>
            </w:r>
          </w:p>
        </w:tc>
        <w:tc>
          <w:tcPr>
            <w:tcW w:w="373" w:type="pct"/>
          </w:tcPr>
          <w:p w14:paraId="75E3F19C"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47" w:type="pct"/>
          </w:tcPr>
          <w:p w14:paraId="44B8E33C"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22" w:type="pct"/>
          </w:tcPr>
          <w:p w14:paraId="03F24E7D"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292" w:type="pct"/>
          </w:tcPr>
          <w:p w14:paraId="01B9D526"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65A8BAA7" w14:textId="016402AD"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34" w:type="pct"/>
          </w:tcPr>
          <w:p w14:paraId="5132CE12" w14:textId="698D1D44"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03" w:type="pct"/>
          </w:tcPr>
          <w:p w14:paraId="25187C62"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37687F0A"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67" w:type="pct"/>
          </w:tcPr>
          <w:p w14:paraId="3EDE6864" w14:textId="207A5187" w:rsidR="001647F4" w:rsidRPr="001647F4" w:rsidRDefault="001647F4" w:rsidP="001647F4">
            <w:pPr>
              <w:spacing w:line="276" w:lineRule="auto"/>
              <w:jc w:val="center"/>
              <w:rPr>
                <w:rFonts w:ascii="Cambria" w:hAnsi="Cambria"/>
                <w:sz w:val="18"/>
                <w:szCs w:val="18"/>
              </w:rPr>
            </w:pPr>
            <w:r w:rsidRPr="001647F4">
              <w:rPr>
                <w:rFonts w:ascii="Cambria" w:hAnsi="Cambria"/>
                <w:sz w:val="18"/>
                <w:szCs w:val="18"/>
              </w:rPr>
              <w:t>0,8</w:t>
            </w:r>
          </w:p>
        </w:tc>
        <w:tc>
          <w:tcPr>
            <w:tcW w:w="435" w:type="pct"/>
          </w:tcPr>
          <w:p w14:paraId="7557A249" w14:textId="6F0BB686" w:rsidR="001647F4" w:rsidRPr="000E73B4" w:rsidRDefault="001647F4" w:rsidP="001647F4">
            <w:pPr>
              <w:spacing w:line="276" w:lineRule="auto"/>
              <w:jc w:val="center"/>
              <w:rPr>
                <w:rFonts w:ascii="Cambria" w:hAnsi="Cambria"/>
                <w:sz w:val="18"/>
                <w:szCs w:val="18"/>
              </w:rPr>
            </w:pPr>
            <w:r w:rsidRPr="001647F4">
              <w:rPr>
                <w:rFonts w:ascii="Cambria" w:hAnsi="Cambria"/>
                <w:sz w:val="18"/>
                <w:szCs w:val="18"/>
              </w:rPr>
              <w:t>0,8</w:t>
            </w:r>
          </w:p>
        </w:tc>
        <w:tc>
          <w:tcPr>
            <w:tcW w:w="375" w:type="pct"/>
          </w:tcPr>
          <w:p w14:paraId="3DF9C22E" w14:textId="4D1035FB" w:rsidR="001647F4" w:rsidRPr="000E73B4" w:rsidRDefault="001647F4" w:rsidP="001647F4">
            <w:pPr>
              <w:spacing w:line="276" w:lineRule="auto"/>
              <w:jc w:val="center"/>
              <w:rPr>
                <w:rFonts w:ascii="Cambria" w:hAnsi="Cambria"/>
                <w:sz w:val="18"/>
                <w:szCs w:val="18"/>
              </w:rPr>
            </w:pPr>
            <w:r w:rsidRPr="001647F4">
              <w:rPr>
                <w:rFonts w:ascii="Cambria" w:hAnsi="Cambria"/>
                <w:sz w:val="18"/>
                <w:szCs w:val="18"/>
              </w:rPr>
              <w:t>0,8</w:t>
            </w:r>
          </w:p>
        </w:tc>
      </w:tr>
      <w:tr w:rsidR="001647F4" w:rsidRPr="000E73B4" w14:paraId="3A65862B" w14:textId="77777777" w:rsidTr="001647F4">
        <w:tc>
          <w:tcPr>
            <w:tcW w:w="1184" w:type="pct"/>
          </w:tcPr>
          <w:p w14:paraId="2B4E0577"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Passeio (m)</w:t>
            </w:r>
          </w:p>
        </w:tc>
        <w:tc>
          <w:tcPr>
            <w:tcW w:w="373" w:type="pct"/>
          </w:tcPr>
          <w:p w14:paraId="6B346BFD" w14:textId="0F45439E" w:rsidR="001647F4" w:rsidRPr="000E73B4" w:rsidRDefault="001647F4" w:rsidP="001647F4">
            <w:pPr>
              <w:spacing w:line="276" w:lineRule="auto"/>
              <w:jc w:val="center"/>
              <w:rPr>
                <w:rFonts w:ascii="Cambria" w:hAnsi="Cambria"/>
                <w:sz w:val="18"/>
                <w:szCs w:val="18"/>
              </w:rPr>
            </w:pPr>
            <w:r>
              <w:rPr>
                <w:rFonts w:ascii="Cambria" w:hAnsi="Cambria"/>
                <w:sz w:val="18"/>
                <w:szCs w:val="18"/>
              </w:rPr>
              <w:t>2,5</w:t>
            </w:r>
          </w:p>
        </w:tc>
        <w:tc>
          <w:tcPr>
            <w:tcW w:w="347" w:type="pct"/>
          </w:tcPr>
          <w:p w14:paraId="551FA6DF" w14:textId="41EB1A2D" w:rsidR="001647F4" w:rsidRPr="000E73B4" w:rsidRDefault="001647F4" w:rsidP="001647F4">
            <w:pPr>
              <w:spacing w:line="276" w:lineRule="auto"/>
              <w:jc w:val="center"/>
              <w:rPr>
                <w:rFonts w:ascii="Cambria" w:hAnsi="Cambria"/>
                <w:sz w:val="18"/>
                <w:szCs w:val="18"/>
              </w:rPr>
            </w:pPr>
            <w:r>
              <w:rPr>
                <w:rFonts w:ascii="Cambria" w:hAnsi="Cambria"/>
                <w:sz w:val="18"/>
                <w:szCs w:val="18"/>
              </w:rPr>
              <w:t>2,0</w:t>
            </w:r>
          </w:p>
        </w:tc>
        <w:tc>
          <w:tcPr>
            <w:tcW w:w="322" w:type="pct"/>
          </w:tcPr>
          <w:p w14:paraId="3A518A76" w14:textId="54E43C8E" w:rsidR="001647F4" w:rsidRPr="000E73B4" w:rsidRDefault="001647F4" w:rsidP="001647F4">
            <w:pPr>
              <w:spacing w:line="276" w:lineRule="auto"/>
              <w:jc w:val="center"/>
              <w:rPr>
                <w:rFonts w:ascii="Cambria" w:hAnsi="Cambria"/>
                <w:sz w:val="18"/>
                <w:szCs w:val="18"/>
              </w:rPr>
            </w:pPr>
            <w:r>
              <w:rPr>
                <w:rFonts w:ascii="Cambria" w:hAnsi="Cambria"/>
                <w:sz w:val="18"/>
                <w:szCs w:val="18"/>
              </w:rPr>
              <w:t>2,0</w:t>
            </w:r>
          </w:p>
        </w:tc>
        <w:tc>
          <w:tcPr>
            <w:tcW w:w="292" w:type="pct"/>
          </w:tcPr>
          <w:p w14:paraId="6539955A" w14:textId="5C73B52B" w:rsidR="001647F4" w:rsidRPr="000E73B4" w:rsidRDefault="001647F4" w:rsidP="001647F4">
            <w:pPr>
              <w:spacing w:line="276" w:lineRule="auto"/>
              <w:jc w:val="center"/>
              <w:rPr>
                <w:rFonts w:ascii="Cambria" w:hAnsi="Cambria"/>
                <w:sz w:val="18"/>
                <w:szCs w:val="18"/>
              </w:rPr>
            </w:pPr>
            <w:r>
              <w:rPr>
                <w:rFonts w:ascii="Cambria" w:hAnsi="Cambria"/>
                <w:sz w:val="18"/>
                <w:szCs w:val="18"/>
              </w:rPr>
              <w:t>2,0</w:t>
            </w:r>
          </w:p>
        </w:tc>
        <w:tc>
          <w:tcPr>
            <w:tcW w:w="334" w:type="pct"/>
          </w:tcPr>
          <w:p w14:paraId="4366EEF0" w14:textId="71F95AC6"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2,5</w:t>
            </w:r>
          </w:p>
        </w:tc>
        <w:tc>
          <w:tcPr>
            <w:tcW w:w="334" w:type="pct"/>
          </w:tcPr>
          <w:p w14:paraId="6D237848" w14:textId="150D89AA"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03" w:type="pct"/>
          </w:tcPr>
          <w:p w14:paraId="04CA5327"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60E4AF58"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67" w:type="pct"/>
          </w:tcPr>
          <w:p w14:paraId="4027BB4E" w14:textId="77777777" w:rsidR="001647F4" w:rsidRPr="001647F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c>
          <w:tcPr>
            <w:tcW w:w="435" w:type="pct"/>
          </w:tcPr>
          <w:p w14:paraId="4F496E3C" w14:textId="7E05C1EB"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c>
          <w:tcPr>
            <w:tcW w:w="375" w:type="pct"/>
          </w:tcPr>
          <w:p w14:paraId="4F16D7E7" w14:textId="013A6993"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r>
      <w:tr w:rsidR="001647F4" w:rsidRPr="000E73B4" w14:paraId="5D1D2A81" w14:textId="77777777" w:rsidTr="001647F4">
        <w:tc>
          <w:tcPr>
            <w:tcW w:w="1184" w:type="pct"/>
          </w:tcPr>
          <w:p w14:paraId="63D903E0"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Faixa de Estacionamento (m)</w:t>
            </w:r>
          </w:p>
        </w:tc>
        <w:tc>
          <w:tcPr>
            <w:tcW w:w="373" w:type="pct"/>
          </w:tcPr>
          <w:p w14:paraId="17768391" w14:textId="2F567FEB" w:rsidR="001647F4" w:rsidRPr="000E73B4" w:rsidRDefault="001647F4" w:rsidP="001647F4">
            <w:pPr>
              <w:spacing w:line="276" w:lineRule="auto"/>
              <w:jc w:val="center"/>
              <w:rPr>
                <w:rFonts w:ascii="Cambria" w:hAnsi="Cambria"/>
                <w:sz w:val="18"/>
                <w:szCs w:val="18"/>
              </w:rPr>
            </w:pPr>
            <w:r>
              <w:rPr>
                <w:rFonts w:ascii="Cambria" w:hAnsi="Cambria"/>
                <w:sz w:val="18"/>
                <w:szCs w:val="18"/>
              </w:rPr>
              <w:t>3,25</w:t>
            </w:r>
          </w:p>
        </w:tc>
        <w:tc>
          <w:tcPr>
            <w:tcW w:w="347" w:type="pct"/>
          </w:tcPr>
          <w:p w14:paraId="38A20753" w14:textId="08F57B31" w:rsidR="001647F4" w:rsidRPr="000E73B4" w:rsidRDefault="001647F4" w:rsidP="001647F4">
            <w:pPr>
              <w:spacing w:line="276" w:lineRule="auto"/>
              <w:jc w:val="center"/>
              <w:rPr>
                <w:rFonts w:ascii="Cambria" w:hAnsi="Cambria"/>
                <w:sz w:val="18"/>
                <w:szCs w:val="18"/>
              </w:rPr>
            </w:pPr>
            <w:r>
              <w:rPr>
                <w:rFonts w:ascii="Cambria" w:hAnsi="Cambria"/>
                <w:sz w:val="18"/>
                <w:szCs w:val="18"/>
              </w:rPr>
              <w:t>2,5</w:t>
            </w:r>
          </w:p>
        </w:tc>
        <w:tc>
          <w:tcPr>
            <w:tcW w:w="322" w:type="pct"/>
          </w:tcPr>
          <w:p w14:paraId="3AFFD717" w14:textId="3A18A738" w:rsidR="001647F4" w:rsidRPr="000E73B4" w:rsidRDefault="001647F4" w:rsidP="001647F4">
            <w:pPr>
              <w:spacing w:line="276" w:lineRule="auto"/>
              <w:jc w:val="center"/>
              <w:rPr>
                <w:rFonts w:ascii="Cambria" w:hAnsi="Cambria"/>
                <w:sz w:val="18"/>
                <w:szCs w:val="18"/>
              </w:rPr>
            </w:pPr>
            <w:r>
              <w:rPr>
                <w:rFonts w:ascii="Cambria" w:hAnsi="Cambria"/>
                <w:sz w:val="18"/>
                <w:szCs w:val="18"/>
              </w:rPr>
              <w:t>3,5</w:t>
            </w:r>
          </w:p>
        </w:tc>
        <w:tc>
          <w:tcPr>
            <w:tcW w:w="292" w:type="pct"/>
          </w:tcPr>
          <w:p w14:paraId="03EB6254" w14:textId="4860899B" w:rsidR="001647F4" w:rsidRPr="000E73B4" w:rsidRDefault="001647F4" w:rsidP="001647F4">
            <w:pPr>
              <w:spacing w:line="276" w:lineRule="auto"/>
              <w:jc w:val="center"/>
              <w:rPr>
                <w:rFonts w:ascii="Cambria" w:hAnsi="Cambria"/>
                <w:sz w:val="18"/>
                <w:szCs w:val="18"/>
              </w:rPr>
            </w:pPr>
            <w:r>
              <w:rPr>
                <w:rFonts w:ascii="Cambria" w:hAnsi="Cambria"/>
                <w:sz w:val="18"/>
                <w:szCs w:val="18"/>
              </w:rPr>
              <w:t>2,5</w:t>
            </w:r>
          </w:p>
        </w:tc>
        <w:tc>
          <w:tcPr>
            <w:tcW w:w="334" w:type="pct"/>
          </w:tcPr>
          <w:p w14:paraId="3528D6CC" w14:textId="405D3C4E"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3,5</w:t>
            </w:r>
          </w:p>
        </w:tc>
        <w:tc>
          <w:tcPr>
            <w:tcW w:w="334" w:type="pct"/>
          </w:tcPr>
          <w:p w14:paraId="7827E33D" w14:textId="5EE93F28"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03" w:type="pct"/>
          </w:tcPr>
          <w:p w14:paraId="2D459A3D"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34" w:type="pct"/>
          </w:tcPr>
          <w:p w14:paraId="623AF265"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67" w:type="pct"/>
          </w:tcPr>
          <w:p w14:paraId="0A71FD89" w14:textId="77777777" w:rsidR="001647F4" w:rsidRPr="001647F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c>
          <w:tcPr>
            <w:tcW w:w="435" w:type="pct"/>
          </w:tcPr>
          <w:p w14:paraId="52183960" w14:textId="536B0D64"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c>
          <w:tcPr>
            <w:tcW w:w="375" w:type="pct"/>
          </w:tcPr>
          <w:p w14:paraId="065DF218" w14:textId="0CE356BD"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w:t>
            </w:r>
          </w:p>
        </w:tc>
      </w:tr>
      <w:tr w:rsidR="001647F4" w:rsidRPr="000E73B4" w14:paraId="29EA550D" w14:textId="77777777" w:rsidTr="001647F4">
        <w:tc>
          <w:tcPr>
            <w:tcW w:w="1184" w:type="pct"/>
          </w:tcPr>
          <w:p w14:paraId="6C5EE849"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Número de Faixa de Trânsito (</w:t>
            </w:r>
            <w:proofErr w:type="spellStart"/>
            <w:r w:rsidRPr="000E73B4">
              <w:rPr>
                <w:rFonts w:ascii="Cambria" w:hAnsi="Cambria"/>
                <w:b/>
                <w:bCs/>
                <w:sz w:val="18"/>
                <w:szCs w:val="18"/>
              </w:rPr>
              <w:t>und</w:t>
            </w:r>
            <w:proofErr w:type="spellEnd"/>
            <w:r w:rsidRPr="000E73B4">
              <w:rPr>
                <w:rFonts w:ascii="Cambria" w:hAnsi="Cambria"/>
                <w:b/>
                <w:bCs/>
                <w:sz w:val="18"/>
                <w:szCs w:val="18"/>
              </w:rPr>
              <w:t>.)</w:t>
            </w:r>
          </w:p>
        </w:tc>
        <w:tc>
          <w:tcPr>
            <w:tcW w:w="373" w:type="pct"/>
          </w:tcPr>
          <w:p w14:paraId="10021B34" w14:textId="06E9AC5E"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2</w:t>
            </w:r>
          </w:p>
        </w:tc>
        <w:tc>
          <w:tcPr>
            <w:tcW w:w="347" w:type="pct"/>
          </w:tcPr>
          <w:p w14:paraId="3BDA644C" w14:textId="3582A1C5"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2</w:t>
            </w:r>
          </w:p>
        </w:tc>
        <w:tc>
          <w:tcPr>
            <w:tcW w:w="322" w:type="pct"/>
          </w:tcPr>
          <w:p w14:paraId="4446793F"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2</w:t>
            </w:r>
          </w:p>
        </w:tc>
        <w:tc>
          <w:tcPr>
            <w:tcW w:w="292" w:type="pct"/>
          </w:tcPr>
          <w:p w14:paraId="5EA64438"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2</w:t>
            </w:r>
          </w:p>
        </w:tc>
        <w:tc>
          <w:tcPr>
            <w:tcW w:w="334" w:type="pct"/>
          </w:tcPr>
          <w:p w14:paraId="74B13172" w14:textId="471AE204" w:rsidR="001647F4" w:rsidRPr="004F1779" w:rsidRDefault="001647F4" w:rsidP="001647F4">
            <w:pPr>
              <w:spacing w:line="276" w:lineRule="auto"/>
              <w:jc w:val="center"/>
              <w:rPr>
                <w:rFonts w:asciiTheme="minorHAnsi" w:hAnsiTheme="minorHAnsi"/>
                <w:sz w:val="18"/>
                <w:szCs w:val="18"/>
              </w:rPr>
            </w:pPr>
            <w:r>
              <w:rPr>
                <w:rFonts w:asciiTheme="minorHAnsi" w:hAnsiTheme="minorHAnsi"/>
                <w:sz w:val="18"/>
                <w:szCs w:val="18"/>
              </w:rPr>
              <w:t>2</w:t>
            </w:r>
          </w:p>
        </w:tc>
        <w:tc>
          <w:tcPr>
            <w:tcW w:w="334" w:type="pct"/>
          </w:tcPr>
          <w:p w14:paraId="2B940C7C" w14:textId="7AC50DD9"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w:t>
            </w:r>
          </w:p>
        </w:tc>
        <w:tc>
          <w:tcPr>
            <w:tcW w:w="303" w:type="pct"/>
          </w:tcPr>
          <w:p w14:paraId="69AFB95A"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2</w:t>
            </w:r>
          </w:p>
        </w:tc>
        <w:tc>
          <w:tcPr>
            <w:tcW w:w="334" w:type="pct"/>
          </w:tcPr>
          <w:p w14:paraId="15669667" w14:textId="77777777" w:rsidR="001647F4" w:rsidRPr="000E73B4" w:rsidRDefault="001647F4" w:rsidP="001647F4">
            <w:pPr>
              <w:spacing w:line="276" w:lineRule="auto"/>
              <w:jc w:val="center"/>
              <w:rPr>
                <w:rFonts w:ascii="Cambria" w:hAnsi="Cambria"/>
                <w:sz w:val="18"/>
                <w:szCs w:val="18"/>
              </w:rPr>
            </w:pPr>
            <w:r w:rsidRPr="004F1779">
              <w:rPr>
                <w:rFonts w:asciiTheme="minorHAnsi" w:hAnsiTheme="minorHAnsi"/>
                <w:sz w:val="18"/>
                <w:szCs w:val="18"/>
              </w:rPr>
              <w:t>2</w:t>
            </w:r>
          </w:p>
        </w:tc>
        <w:tc>
          <w:tcPr>
            <w:tcW w:w="367" w:type="pct"/>
          </w:tcPr>
          <w:p w14:paraId="1BA4A5B1" w14:textId="77777777" w:rsidR="001647F4" w:rsidRPr="001647F4" w:rsidRDefault="001647F4" w:rsidP="001647F4">
            <w:pPr>
              <w:spacing w:line="276" w:lineRule="auto"/>
              <w:jc w:val="center"/>
              <w:rPr>
                <w:rFonts w:ascii="Cambria" w:hAnsi="Cambria"/>
                <w:sz w:val="18"/>
                <w:szCs w:val="18"/>
              </w:rPr>
            </w:pPr>
            <w:r w:rsidRPr="001647F4">
              <w:rPr>
                <w:rFonts w:asciiTheme="minorHAnsi" w:hAnsiTheme="minorHAnsi"/>
                <w:sz w:val="18"/>
                <w:szCs w:val="18"/>
              </w:rPr>
              <w:t>2</w:t>
            </w:r>
          </w:p>
        </w:tc>
        <w:tc>
          <w:tcPr>
            <w:tcW w:w="435" w:type="pct"/>
          </w:tcPr>
          <w:p w14:paraId="16753A97" w14:textId="4F5564E8"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2</w:t>
            </w:r>
          </w:p>
        </w:tc>
        <w:tc>
          <w:tcPr>
            <w:tcW w:w="375" w:type="pct"/>
          </w:tcPr>
          <w:p w14:paraId="2A556AAE" w14:textId="2D47567E" w:rsidR="001647F4" w:rsidRPr="000E73B4" w:rsidRDefault="001647F4" w:rsidP="001647F4">
            <w:pPr>
              <w:spacing w:line="276" w:lineRule="auto"/>
              <w:jc w:val="center"/>
              <w:rPr>
                <w:rFonts w:ascii="Cambria" w:hAnsi="Cambria"/>
                <w:sz w:val="18"/>
                <w:szCs w:val="18"/>
              </w:rPr>
            </w:pPr>
            <w:r w:rsidRPr="001647F4">
              <w:rPr>
                <w:rFonts w:asciiTheme="minorHAnsi" w:hAnsiTheme="minorHAnsi"/>
                <w:sz w:val="18"/>
                <w:szCs w:val="18"/>
              </w:rPr>
              <w:t>2</w:t>
            </w:r>
          </w:p>
        </w:tc>
      </w:tr>
      <w:tr w:rsidR="001647F4" w:rsidRPr="000E73B4" w14:paraId="341628C4" w14:textId="77777777" w:rsidTr="001647F4">
        <w:tc>
          <w:tcPr>
            <w:tcW w:w="1184" w:type="pct"/>
          </w:tcPr>
          <w:p w14:paraId="1DCDA446" w14:textId="77777777" w:rsidR="001647F4" w:rsidRPr="00877953" w:rsidRDefault="001647F4" w:rsidP="001647F4">
            <w:pPr>
              <w:spacing w:line="276" w:lineRule="auto"/>
              <w:jc w:val="both"/>
              <w:rPr>
                <w:rFonts w:ascii="Cambria" w:hAnsi="Cambria"/>
                <w:b/>
                <w:bCs/>
                <w:sz w:val="18"/>
                <w:szCs w:val="18"/>
              </w:rPr>
            </w:pPr>
            <w:r w:rsidRPr="00877953">
              <w:rPr>
                <w:rFonts w:ascii="Cambria" w:hAnsi="Cambria"/>
                <w:b/>
                <w:bCs/>
                <w:sz w:val="18"/>
                <w:szCs w:val="18"/>
              </w:rPr>
              <w:t>Faixa de Domínio Mínima (m)</w:t>
            </w:r>
          </w:p>
        </w:tc>
        <w:tc>
          <w:tcPr>
            <w:tcW w:w="373" w:type="pct"/>
          </w:tcPr>
          <w:p w14:paraId="7523CF05" w14:textId="77777777" w:rsidR="001647F4" w:rsidRPr="00877953" w:rsidRDefault="001647F4" w:rsidP="001647F4">
            <w:pPr>
              <w:spacing w:line="276" w:lineRule="auto"/>
              <w:jc w:val="center"/>
              <w:rPr>
                <w:rFonts w:ascii="Cambria" w:hAnsi="Cambria"/>
                <w:sz w:val="18"/>
                <w:szCs w:val="18"/>
              </w:rPr>
            </w:pPr>
            <w:r w:rsidRPr="00877953">
              <w:rPr>
                <w:rFonts w:asciiTheme="minorHAnsi" w:hAnsiTheme="minorHAnsi"/>
                <w:sz w:val="18"/>
                <w:szCs w:val="18"/>
              </w:rPr>
              <w:t>-</w:t>
            </w:r>
          </w:p>
        </w:tc>
        <w:tc>
          <w:tcPr>
            <w:tcW w:w="347" w:type="pct"/>
          </w:tcPr>
          <w:p w14:paraId="79C9D87E" w14:textId="77777777" w:rsidR="001647F4" w:rsidRPr="00877953" w:rsidRDefault="001647F4" w:rsidP="001647F4">
            <w:pPr>
              <w:spacing w:line="276" w:lineRule="auto"/>
              <w:jc w:val="center"/>
              <w:rPr>
                <w:rFonts w:ascii="Cambria" w:hAnsi="Cambria"/>
                <w:sz w:val="18"/>
                <w:szCs w:val="18"/>
              </w:rPr>
            </w:pPr>
            <w:r w:rsidRPr="00877953">
              <w:rPr>
                <w:rFonts w:asciiTheme="minorHAnsi" w:hAnsiTheme="minorHAnsi"/>
                <w:sz w:val="18"/>
                <w:szCs w:val="18"/>
              </w:rPr>
              <w:t>-</w:t>
            </w:r>
          </w:p>
        </w:tc>
        <w:tc>
          <w:tcPr>
            <w:tcW w:w="322" w:type="pct"/>
          </w:tcPr>
          <w:p w14:paraId="4F834658" w14:textId="77777777" w:rsidR="001647F4" w:rsidRPr="00877953" w:rsidRDefault="001647F4" w:rsidP="001647F4">
            <w:pPr>
              <w:spacing w:line="276" w:lineRule="auto"/>
              <w:jc w:val="center"/>
              <w:rPr>
                <w:rFonts w:ascii="Cambria" w:hAnsi="Cambria"/>
                <w:sz w:val="18"/>
                <w:szCs w:val="18"/>
              </w:rPr>
            </w:pPr>
            <w:r w:rsidRPr="00877953">
              <w:rPr>
                <w:rFonts w:asciiTheme="minorHAnsi" w:hAnsiTheme="minorHAnsi"/>
                <w:sz w:val="18"/>
                <w:szCs w:val="18"/>
              </w:rPr>
              <w:t>-</w:t>
            </w:r>
          </w:p>
        </w:tc>
        <w:tc>
          <w:tcPr>
            <w:tcW w:w="292" w:type="pct"/>
          </w:tcPr>
          <w:p w14:paraId="7A2E7F72" w14:textId="77777777" w:rsidR="001647F4" w:rsidRPr="00877953" w:rsidRDefault="001647F4" w:rsidP="001647F4">
            <w:pPr>
              <w:spacing w:line="276" w:lineRule="auto"/>
              <w:jc w:val="center"/>
              <w:rPr>
                <w:rFonts w:ascii="Cambria" w:hAnsi="Cambria"/>
                <w:sz w:val="18"/>
                <w:szCs w:val="18"/>
              </w:rPr>
            </w:pPr>
            <w:r w:rsidRPr="00877953">
              <w:rPr>
                <w:rFonts w:asciiTheme="minorHAnsi" w:hAnsiTheme="minorHAnsi"/>
                <w:sz w:val="18"/>
                <w:szCs w:val="18"/>
              </w:rPr>
              <w:t>-</w:t>
            </w:r>
          </w:p>
        </w:tc>
        <w:tc>
          <w:tcPr>
            <w:tcW w:w="334" w:type="pct"/>
          </w:tcPr>
          <w:p w14:paraId="674F4941" w14:textId="53DF56A0" w:rsidR="001647F4" w:rsidRPr="00877953" w:rsidRDefault="001647F4" w:rsidP="001647F4">
            <w:pPr>
              <w:spacing w:line="276" w:lineRule="auto"/>
              <w:jc w:val="center"/>
              <w:rPr>
                <w:rFonts w:asciiTheme="minorHAnsi" w:hAnsiTheme="minorHAnsi"/>
                <w:sz w:val="18"/>
                <w:szCs w:val="18"/>
              </w:rPr>
            </w:pPr>
            <w:r>
              <w:rPr>
                <w:rFonts w:asciiTheme="minorHAnsi" w:hAnsiTheme="minorHAnsi"/>
                <w:sz w:val="18"/>
                <w:szCs w:val="18"/>
              </w:rPr>
              <w:t>-</w:t>
            </w:r>
          </w:p>
        </w:tc>
        <w:tc>
          <w:tcPr>
            <w:tcW w:w="334" w:type="pct"/>
          </w:tcPr>
          <w:p w14:paraId="64DC44AE" w14:textId="4CC2C6BE" w:rsidR="001647F4" w:rsidRPr="00877953" w:rsidRDefault="001647F4" w:rsidP="001647F4">
            <w:pPr>
              <w:spacing w:line="276" w:lineRule="auto"/>
              <w:jc w:val="center"/>
              <w:rPr>
                <w:rFonts w:ascii="Cambria" w:hAnsi="Cambria"/>
                <w:sz w:val="18"/>
                <w:szCs w:val="18"/>
              </w:rPr>
            </w:pPr>
            <w:r w:rsidRPr="00877953">
              <w:rPr>
                <w:rFonts w:asciiTheme="minorHAnsi" w:hAnsiTheme="minorHAnsi"/>
                <w:sz w:val="18"/>
                <w:szCs w:val="18"/>
              </w:rPr>
              <w:t>-</w:t>
            </w:r>
          </w:p>
        </w:tc>
        <w:tc>
          <w:tcPr>
            <w:tcW w:w="303" w:type="pct"/>
          </w:tcPr>
          <w:p w14:paraId="7143A23F" w14:textId="77777777" w:rsidR="001647F4" w:rsidRPr="00877953" w:rsidRDefault="001647F4" w:rsidP="001647F4">
            <w:pPr>
              <w:spacing w:line="276" w:lineRule="auto"/>
              <w:jc w:val="center"/>
              <w:rPr>
                <w:rFonts w:ascii="Cambria" w:hAnsi="Cambria"/>
                <w:sz w:val="18"/>
                <w:szCs w:val="18"/>
              </w:rPr>
            </w:pPr>
            <w:r w:rsidRPr="00877953">
              <w:rPr>
                <w:rFonts w:asciiTheme="minorHAnsi" w:hAnsiTheme="minorHAnsi"/>
                <w:sz w:val="18"/>
                <w:szCs w:val="18"/>
              </w:rPr>
              <w:t>-</w:t>
            </w:r>
          </w:p>
        </w:tc>
        <w:tc>
          <w:tcPr>
            <w:tcW w:w="334" w:type="pct"/>
          </w:tcPr>
          <w:p w14:paraId="4AB43F53" w14:textId="77777777" w:rsidR="001647F4" w:rsidRPr="00877953" w:rsidRDefault="001647F4" w:rsidP="001647F4">
            <w:pPr>
              <w:spacing w:line="276" w:lineRule="auto"/>
              <w:jc w:val="center"/>
              <w:rPr>
                <w:rFonts w:ascii="Cambria" w:hAnsi="Cambria"/>
                <w:color w:val="FF0000"/>
                <w:sz w:val="18"/>
                <w:szCs w:val="18"/>
              </w:rPr>
            </w:pPr>
            <w:r w:rsidRPr="00877953">
              <w:rPr>
                <w:rFonts w:asciiTheme="minorHAnsi" w:hAnsiTheme="minorHAnsi"/>
                <w:sz w:val="18"/>
                <w:szCs w:val="18"/>
              </w:rPr>
              <w:t>-</w:t>
            </w:r>
          </w:p>
        </w:tc>
        <w:tc>
          <w:tcPr>
            <w:tcW w:w="367" w:type="pct"/>
          </w:tcPr>
          <w:p w14:paraId="7FEE377A" w14:textId="085EF717" w:rsidR="001647F4" w:rsidRPr="001647F4" w:rsidRDefault="001647F4" w:rsidP="001647F4">
            <w:pPr>
              <w:spacing w:line="276" w:lineRule="auto"/>
              <w:jc w:val="center"/>
              <w:rPr>
                <w:rFonts w:ascii="Cambria" w:hAnsi="Cambria"/>
                <w:sz w:val="18"/>
                <w:szCs w:val="18"/>
              </w:rPr>
            </w:pPr>
            <w:r w:rsidRPr="001647F4">
              <w:rPr>
                <w:rFonts w:ascii="Cambria" w:hAnsi="Cambria"/>
                <w:sz w:val="18"/>
                <w:szCs w:val="18"/>
              </w:rPr>
              <w:t>7,5</w:t>
            </w:r>
          </w:p>
        </w:tc>
        <w:tc>
          <w:tcPr>
            <w:tcW w:w="435" w:type="pct"/>
          </w:tcPr>
          <w:p w14:paraId="70D34BD6" w14:textId="1A0CF6FE" w:rsidR="001647F4" w:rsidRPr="00877953" w:rsidRDefault="001647F4" w:rsidP="001647F4">
            <w:pPr>
              <w:spacing w:line="276" w:lineRule="auto"/>
              <w:jc w:val="center"/>
              <w:rPr>
                <w:rFonts w:ascii="Cambria" w:hAnsi="Cambria"/>
                <w:color w:val="FF0000"/>
                <w:sz w:val="18"/>
                <w:szCs w:val="18"/>
              </w:rPr>
            </w:pPr>
            <w:r w:rsidRPr="001647F4">
              <w:rPr>
                <w:rFonts w:ascii="Cambria" w:hAnsi="Cambria"/>
                <w:sz w:val="18"/>
                <w:szCs w:val="18"/>
              </w:rPr>
              <w:t>7,5</w:t>
            </w:r>
          </w:p>
        </w:tc>
        <w:tc>
          <w:tcPr>
            <w:tcW w:w="375" w:type="pct"/>
          </w:tcPr>
          <w:p w14:paraId="75114F25" w14:textId="24CDFAAA" w:rsidR="001647F4" w:rsidRPr="00877953" w:rsidRDefault="001647F4" w:rsidP="001647F4">
            <w:pPr>
              <w:spacing w:line="276" w:lineRule="auto"/>
              <w:jc w:val="center"/>
              <w:rPr>
                <w:rFonts w:ascii="Cambria" w:hAnsi="Cambria"/>
                <w:color w:val="FF0000"/>
                <w:sz w:val="18"/>
                <w:szCs w:val="18"/>
              </w:rPr>
            </w:pPr>
            <w:r w:rsidRPr="001647F4">
              <w:rPr>
                <w:rFonts w:ascii="Cambria" w:hAnsi="Cambria"/>
                <w:sz w:val="18"/>
                <w:szCs w:val="18"/>
              </w:rPr>
              <w:t>7,5</w:t>
            </w:r>
          </w:p>
        </w:tc>
      </w:tr>
      <w:tr w:rsidR="001647F4" w:rsidRPr="000E73B4" w14:paraId="5B3AF212" w14:textId="77777777" w:rsidTr="001647F4">
        <w:tc>
          <w:tcPr>
            <w:tcW w:w="1184" w:type="pct"/>
          </w:tcPr>
          <w:p w14:paraId="5126B773" w14:textId="77777777" w:rsidR="001647F4" w:rsidRPr="000E73B4" w:rsidRDefault="001647F4" w:rsidP="001647F4">
            <w:pPr>
              <w:spacing w:line="276" w:lineRule="auto"/>
              <w:jc w:val="both"/>
              <w:rPr>
                <w:rFonts w:ascii="Cambria" w:hAnsi="Cambria"/>
                <w:b/>
                <w:bCs/>
                <w:sz w:val="18"/>
                <w:szCs w:val="18"/>
              </w:rPr>
            </w:pPr>
            <w:r w:rsidRPr="000E73B4">
              <w:rPr>
                <w:rFonts w:ascii="Cambria" w:hAnsi="Cambria"/>
                <w:b/>
                <w:bCs/>
                <w:sz w:val="18"/>
                <w:szCs w:val="18"/>
              </w:rPr>
              <w:t>Gabarito Total das Vias- Caixa Total (m)</w:t>
            </w:r>
          </w:p>
        </w:tc>
        <w:tc>
          <w:tcPr>
            <w:tcW w:w="373" w:type="pct"/>
          </w:tcPr>
          <w:p w14:paraId="5558A538" w14:textId="1481C874" w:rsidR="001647F4" w:rsidRPr="000E73B4" w:rsidRDefault="001647F4" w:rsidP="001647F4">
            <w:pPr>
              <w:spacing w:line="276" w:lineRule="auto"/>
              <w:jc w:val="center"/>
              <w:rPr>
                <w:rFonts w:ascii="Cambria" w:hAnsi="Cambria"/>
                <w:sz w:val="18"/>
                <w:szCs w:val="18"/>
              </w:rPr>
            </w:pPr>
            <w:r>
              <w:rPr>
                <w:rFonts w:ascii="Cambria" w:hAnsi="Cambria"/>
                <w:sz w:val="18"/>
                <w:szCs w:val="18"/>
              </w:rPr>
              <w:t>20,0</w:t>
            </w:r>
          </w:p>
        </w:tc>
        <w:tc>
          <w:tcPr>
            <w:tcW w:w="347" w:type="pct"/>
          </w:tcPr>
          <w:p w14:paraId="44C74B81" w14:textId="7A0F28D4" w:rsidR="001647F4" w:rsidRPr="000E73B4" w:rsidRDefault="001647F4" w:rsidP="001647F4">
            <w:pPr>
              <w:spacing w:line="276" w:lineRule="auto"/>
              <w:jc w:val="center"/>
              <w:rPr>
                <w:rFonts w:ascii="Cambria" w:hAnsi="Cambria"/>
                <w:sz w:val="18"/>
                <w:szCs w:val="18"/>
              </w:rPr>
            </w:pPr>
            <w:r>
              <w:rPr>
                <w:rFonts w:ascii="Cambria" w:hAnsi="Cambria"/>
                <w:sz w:val="18"/>
                <w:szCs w:val="18"/>
              </w:rPr>
              <w:t>16,0</w:t>
            </w:r>
          </w:p>
        </w:tc>
        <w:tc>
          <w:tcPr>
            <w:tcW w:w="322" w:type="pct"/>
          </w:tcPr>
          <w:p w14:paraId="2CA87EDD" w14:textId="25EC6D7C" w:rsidR="001647F4" w:rsidRPr="000E73B4" w:rsidRDefault="001647F4" w:rsidP="001647F4">
            <w:pPr>
              <w:spacing w:line="276" w:lineRule="auto"/>
              <w:jc w:val="center"/>
              <w:rPr>
                <w:rFonts w:ascii="Cambria" w:hAnsi="Cambria"/>
                <w:sz w:val="18"/>
                <w:szCs w:val="18"/>
              </w:rPr>
            </w:pPr>
            <w:r>
              <w:rPr>
                <w:rFonts w:ascii="Cambria" w:hAnsi="Cambria"/>
                <w:sz w:val="18"/>
                <w:szCs w:val="18"/>
              </w:rPr>
              <w:t>18,0</w:t>
            </w:r>
          </w:p>
        </w:tc>
        <w:tc>
          <w:tcPr>
            <w:tcW w:w="292" w:type="pct"/>
          </w:tcPr>
          <w:p w14:paraId="5717A672" w14:textId="65061B12" w:rsidR="001647F4" w:rsidRPr="000E73B4" w:rsidRDefault="001647F4" w:rsidP="001647F4">
            <w:pPr>
              <w:spacing w:line="276" w:lineRule="auto"/>
              <w:jc w:val="center"/>
              <w:rPr>
                <w:rFonts w:ascii="Cambria" w:hAnsi="Cambria"/>
                <w:sz w:val="18"/>
                <w:szCs w:val="18"/>
              </w:rPr>
            </w:pPr>
            <w:r>
              <w:rPr>
                <w:rFonts w:ascii="Cambria" w:hAnsi="Cambria"/>
                <w:sz w:val="18"/>
                <w:szCs w:val="18"/>
              </w:rPr>
              <w:t>16,0</w:t>
            </w:r>
          </w:p>
        </w:tc>
        <w:tc>
          <w:tcPr>
            <w:tcW w:w="334" w:type="pct"/>
          </w:tcPr>
          <w:p w14:paraId="6AA2F725" w14:textId="313AD0A7" w:rsidR="001647F4" w:rsidRDefault="001647F4" w:rsidP="001647F4">
            <w:pPr>
              <w:spacing w:line="276" w:lineRule="auto"/>
              <w:jc w:val="center"/>
              <w:rPr>
                <w:rFonts w:asciiTheme="minorHAnsi" w:hAnsiTheme="minorHAnsi"/>
                <w:sz w:val="18"/>
                <w:szCs w:val="18"/>
              </w:rPr>
            </w:pPr>
            <w:r>
              <w:rPr>
                <w:rFonts w:asciiTheme="minorHAnsi" w:hAnsiTheme="minorHAnsi"/>
                <w:sz w:val="18"/>
                <w:szCs w:val="18"/>
              </w:rPr>
              <w:t>14,0</w:t>
            </w:r>
          </w:p>
        </w:tc>
        <w:tc>
          <w:tcPr>
            <w:tcW w:w="334" w:type="pct"/>
          </w:tcPr>
          <w:p w14:paraId="41594C2A" w14:textId="67BA2178" w:rsidR="001647F4" w:rsidRPr="000E73B4" w:rsidRDefault="001647F4" w:rsidP="001647F4">
            <w:pPr>
              <w:spacing w:line="276" w:lineRule="auto"/>
              <w:jc w:val="center"/>
              <w:rPr>
                <w:rFonts w:ascii="Cambria" w:hAnsi="Cambria"/>
                <w:sz w:val="18"/>
                <w:szCs w:val="18"/>
              </w:rPr>
            </w:pPr>
            <w:r>
              <w:rPr>
                <w:rFonts w:asciiTheme="minorHAnsi" w:hAnsiTheme="minorHAnsi"/>
                <w:sz w:val="18"/>
                <w:szCs w:val="18"/>
              </w:rPr>
              <w:t>-</w:t>
            </w:r>
          </w:p>
        </w:tc>
        <w:tc>
          <w:tcPr>
            <w:tcW w:w="303" w:type="pct"/>
          </w:tcPr>
          <w:p w14:paraId="19CBBE8D" w14:textId="675FF318" w:rsidR="001647F4" w:rsidRPr="000E73B4" w:rsidRDefault="001647F4" w:rsidP="001647F4">
            <w:pPr>
              <w:spacing w:line="276" w:lineRule="auto"/>
              <w:jc w:val="center"/>
              <w:rPr>
                <w:rFonts w:ascii="Cambria" w:hAnsi="Cambria"/>
                <w:sz w:val="18"/>
                <w:szCs w:val="18"/>
              </w:rPr>
            </w:pPr>
            <w:r>
              <w:rPr>
                <w:rFonts w:asciiTheme="minorHAnsi" w:hAnsiTheme="minorHAnsi"/>
                <w:sz w:val="18"/>
                <w:szCs w:val="18"/>
              </w:rPr>
              <w:t>-</w:t>
            </w:r>
          </w:p>
        </w:tc>
        <w:tc>
          <w:tcPr>
            <w:tcW w:w="334" w:type="pct"/>
          </w:tcPr>
          <w:p w14:paraId="3859F227" w14:textId="33EBD943" w:rsidR="001647F4" w:rsidRPr="000E73B4" w:rsidRDefault="001647F4" w:rsidP="001647F4">
            <w:pPr>
              <w:spacing w:line="276" w:lineRule="auto"/>
              <w:jc w:val="center"/>
              <w:rPr>
                <w:rFonts w:ascii="Cambria" w:hAnsi="Cambria"/>
                <w:sz w:val="18"/>
                <w:szCs w:val="18"/>
              </w:rPr>
            </w:pPr>
            <w:r>
              <w:rPr>
                <w:rFonts w:asciiTheme="minorHAnsi" w:hAnsiTheme="minorHAnsi"/>
                <w:sz w:val="18"/>
                <w:szCs w:val="18"/>
              </w:rPr>
              <w:t>-</w:t>
            </w:r>
          </w:p>
        </w:tc>
        <w:tc>
          <w:tcPr>
            <w:tcW w:w="367" w:type="pct"/>
          </w:tcPr>
          <w:p w14:paraId="6DAB8E38" w14:textId="36372279" w:rsidR="001647F4" w:rsidRPr="001647F4" w:rsidRDefault="001647F4" w:rsidP="001647F4">
            <w:pPr>
              <w:spacing w:line="276" w:lineRule="auto"/>
              <w:jc w:val="center"/>
              <w:rPr>
                <w:rFonts w:ascii="Cambria" w:hAnsi="Cambria"/>
                <w:sz w:val="18"/>
                <w:szCs w:val="18"/>
              </w:rPr>
            </w:pPr>
            <w:r w:rsidRPr="001647F4">
              <w:rPr>
                <w:rFonts w:ascii="Cambria" w:hAnsi="Cambria"/>
                <w:sz w:val="18"/>
                <w:szCs w:val="18"/>
              </w:rPr>
              <w:t>9,60</w:t>
            </w:r>
          </w:p>
        </w:tc>
        <w:tc>
          <w:tcPr>
            <w:tcW w:w="435" w:type="pct"/>
          </w:tcPr>
          <w:p w14:paraId="697BE231" w14:textId="7E6C3886" w:rsidR="001647F4" w:rsidRPr="000E73B4" w:rsidRDefault="001647F4" w:rsidP="001647F4">
            <w:pPr>
              <w:spacing w:line="276" w:lineRule="auto"/>
              <w:jc w:val="center"/>
              <w:rPr>
                <w:rFonts w:ascii="Cambria" w:hAnsi="Cambria"/>
                <w:sz w:val="18"/>
                <w:szCs w:val="18"/>
              </w:rPr>
            </w:pPr>
            <w:r w:rsidRPr="001647F4">
              <w:rPr>
                <w:rFonts w:ascii="Cambria" w:hAnsi="Cambria"/>
                <w:sz w:val="18"/>
                <w:szCs w:val="18"/>
              </w:rPr>
              <w:t>9,60</w:t>
            </w:r>
          </w:p>
        </w:tc>
        <w:tc>
          <w:tcPr>
            <w:tcW w:w="375" w:type="pct"/>
          </w:tcPr>
          <w:p w14:paraId="50A168B6" w14:textId="0D160BE6" w:rsidR="001647F4" w:rsidRPr="000E73B4" w:rsidRDefault="001647F4" w:rsidP="001647F4">
            <w:pPr>
              <w:spacing w:line="276" w:lineRule="auto"/>
              <w:jc w:val="center"/>
              <w:rPr>
                <w:rFonts w:ascii="Cambria" w:hAnsi="Cambria"/>
                <w:sz w:val="18"/>
                <w:szCs w:val="18"/>
              </w:rPr>
            </w:pPr>
            <w:r w:rsidRPr="001647F4">
              <w:rPr>
                <w:rFonts w:ascii="Cambria" w:hAnsi="Cambria"/>
                <w:sz w:val="18"/>
                <w:szCs w:val="18"/>
              </w:rPr>
              <w:t>9,60</w:t>
            </w:r>
          </w:p>
        </w:tc>
      </w:tr>
    </w:tbl>
    <w:p w14:paraId="7F658237" w14:textId="77777777" w:rsidR="004F1779" w:rsidRPr="001F43B9" w:rsidRDefault="004F1779" w:rsidP="004F1779">
      <w:pPr>
        <w:rPr>
          <w:rFonts w:ascii="Cambria" w:hAnsi="Cambria"/>
          <w:sz w:val="22"/>
          <w:szCs w:val="22"/>
        </w:rPr>
      </w:pPr>
      <w:bookmarkStart w:id="30" w:name="_Hlk166057442"/>
      <w:bookmarkEnd w:id="29"/>
      <w:r w:rsidRPr="001F43B9">
        <w:rPr>
          <w:rFonts w:ascii="Cambria" w:hAnsi="Cambria"/>
          <w:sz w:val="22"/>
          <w:szCs w:val="22"/>
        </w:rPr>
        <w:t>*Valores para áreas com fatores limitantes, com justificativa técnica obrigatória.</w:t>
      </w:r>
    </w:p>
    <w:p w14:paraId="74416479" w14:textId="77777777" w:rsidR="004F1779" w:rsidRPr="001F43B9" w:rsidRDefault="004F1779" w:rsidP="004F1779">
      <w:pPr>
        <w:rPr>
          <w:rFonts w:ascii="Cambria" w:hAnsi="Cambria"/>
          <w:sz w:val="22"/>
          <w:szCs w:val="22"/>
        </w:rPr>
        <w:sectPr w:rsidR="004F1779" w:rsidRPr="001F43B9" w:rsidSect="00F06B89">
          <w:headerReference w:type="default" r:id="rId15"/>
          <w:pgSz w:w="16838" w:h="11906" w:orient="landscape"/>
          <w:pgMar w:top="720" w:right="720" w:bottom="720" w:left="720" w:header="1134" w:footer="283" w:gutter="0"/>
          <w:cols w:space="720"/>
          <w:docGrid w:linePitch="272"/>
        </w:sectPr>
      </w:pPr>
      <w:r w:rsidRPr="001F43B9">
        <w:rPr>
          <w:rFonts w:ascii="Cambria" w:hAnsi="Cambria"/>
          <w:sz w:val="22"/>
          <w:szCs w:val="22"/>
        </w:rPr>
        <w:t>** Observar valores de “k” (constante para projetos) em função da velocidade diretriz.</w:t>
      </w:r>
    </w:p>
    <w:bookmarkEnd w:id="30"/>
    <w:p w14:paraId="4BD187AF" w14:textId="79E1EA28" w:rsidR="001621DA" w:rsidRPr="00F063B9" w:rsidRDefault="001621DA" w:rsidP="00726806">
      <w:pPr>
        <w:pStyle w:val="Ttulo1"/>
        <w:ind w:left="2160" w:firstLine="720"/>
        <w:rPr>
          <w:rFonts w:eastAsia="Cambria"/>
        </w:rPr>
      </w:pPr>
      <w:r w:rsidRPr="00F063B9">
        <w:rPr>
          <w:rFonts w:eastAsia="Cambria"/>
        </w:rPr>
        <w:t xml:space="preserve">ANEXO </w:t>
      </w:r>
      <w:r w:rsidR="00973764" w:rsidRPr="00F063B9">
        <w:rPr>
          <w:rFonts w:eastAsia="Cambria"/>
        </w:rPr>
        <w:t>I</w:t>
      </w:r>
      <w:r w:rsidRPr="00F063B9">
        <w:rPr>
          <w:rFonts w:eastAsia="Cambria"/>
        </w:rPr>
        <w:t>II</w:t>
      </w:r>
    </w:p>
    <w:p w14:paraId="33EF1E8D" w14:textId="4F7AEC2C" w:rsidR="001621DA" w:rsidRPr="00F063B9" w:rsidRDefault="001621DA" w:rsidP="00726806">
      <w:pPr>
        <w:pStyle w:val="Ttulo1"/>
      </w:pPr>
      <w:r w:rsidRPr="00F063B9">
        <w:t>PERFIL DAS VIAS</w:t>
      </w:r>
      <w:bookmarkEnd w:id="28"/>
      <w:r w:rsidR="0005784A" w:rsidRPr="00F063B9">
        <w:t xml:space="preserve"> URBANAS</w:t>
      </w:r>
    </w:p>
    <w:p w14:paraId="3AC7E0F7" w14:textId="77777777" w:rsidR="00E80221" w:rsidRPr="00F063B9" w:rsidRDefault="001621DA" w:rsidP="00F30572">
      <w:pPr>
        <w:spacing w:beforeLines="120" w:before="288" w:afterLines="120" w:after="288" w:line="30" w:lineRule="atLeast"/>
        <w:jc w:val="center"/>
        <w:rPr>
          <w:rFonts w:asciiTheme="minorHAnsi" w:hAnsiTheme="minorHAnsi"/>
          <w:b/>
          <w:bCs/>
          <w:sz w:val="24"/>
          <w:szCs w:val="24"/>
        </w:rPr>
      </w:pPr>
      <w:bookmarkStart w:id="31" w:name="_Toc138247456"/>
      <w:r w:rsidRPr="00F063B9">
        <w:rPr>
          <w:rFonts w:asciiTheme="minorHAnsi" w:hAnsiTheme="minorHAnsi"/>
          <w:b/>
          <w:bCs/>
          <w:sz w:val="24"/>
          <w:szCs w:val="24"/>
        </w:rPr>
        <w:t xml:space="preserve">I- VIAS </w:t>
      </w:r>
      <w:r w:rsidR="00E80221" w:rsidRPr="00F063B9">
        <w:rPr>
          <w:rFonts w:asciiTheme="minorHAnsi" w:hAnsiTheme="minorHAnsi"/>
          <w:b/>
          <w:bCs/>
          <w:sz w:val="24"/>
          <w:szCs w:val="24"/>
        </w:rPr>
        <w:t>ARTERIAIS</w:t>
      </w:r>
    </w:p>
    <w:bookmarkEnd w:id="31"/>
    <w:p w14:paraId="355DA637" w14:textId="04FB4DEF" w:rsidR="001621DA" w:rsidRPr="00F063B9" w:rsidRDefault="00495640" w:rsidP="00495640">
      <w:pPr>
        <w:spacing w:beforeLines="120" w:before="288" w:afterLines="120" w:after="288" w:line="30" w:lineRule="atLeast"/>
        <w:jc w:val="center"/>
        <w:rPr>
          <w:rFonts w:asciiTheme="minorHAnsi" w:hAnsiTheme="minorHAnsi"/>
          <w:sz w:val="24"/>
          <w:szCs w:val="24"/>
        </w:rPr>
      </w:pPr>
      <w:r>
        <w:rPr>
          <w:noProof/>
        </w:rPr>
        <w:drawing>
          <wp:inline distT="0" distB="0" distL="0" distR="0" wp14:anchorId="37E98DB6" wp14:editId="6E77AF07">
            <wp:extent cx="4809711" cy="2303145"/>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09711" cy="2303145"/>
                    </a:xfrm>
                    <a:prstGeom prst="rect">
                      <a:avLst/>
                    </a:prstGeom>
                  </pic:spPr>
                </pic:pic>
              </a:graphicData>
            </a:graphic>
          </wp:inline>
        </w:drawing>
      </w:r>
    </w:p>
    <w:p w14:paraId="10682575" w14:textId="42719C0A" w:rsidR="005D0080" w:rsidRPr="00F063B9" w:rsidRDefault="001621DA" w:rsidP="00F30572">
      <w:pPr>
        <w:spacing w:beforeLines="120" w:before="288" w:afterLines="120" w:after="288" w:line="30" w:lineRule="atLeast"/>
        <w:jc w:val="center"/>
        <w:rPr>
          <w:rFonts w:asciiTheme="minorHAnsi" w:hAnsiTheme="minorHAnsi"/>
          <w:b/>
          <w:bCs/>
          <w:sz w:val="24"/>
          <w:szCs w:val="24"/>
        </w:rPr>
      </w:pPr>
      <w:bookmarkStart w:id="32" w:name="_Toc138247457"/>
      <w:r w:rsidRPr="00F063B9">
        <w:rPr>
          <w:rFonts w:asciiTheme="minorHAnsi" w:hAnsiTheme="minorHAnsi"/>
          <w:b/>
          <w:bCs/>
          <w:sz w:val="24"/>
          <w:szCs w:val="24"/>
        </w:rPr>
        <w:t>II</w:t>
      </w:r>
      <w:r w:rsidR="005D0080" w:rsidRPr="00F063B9">
        <w:rPr>
          <w:rFonts w:asciiTheme="minorHAnsi" w:hAnsiTheme="minorHAnsi"/>
          <w:b/>
          <w:bCs/>
          <w:sz w:val="24"/>
          <w:szCs w:val="24"/>
        </w:rPr>
        <w:t xml:space="preserve"> </w:t>
      </w:r>
      <w:r w:rsidRPr="00F063B9">
        <w:rPr>
          <w:rFonts w:asciiTheme="minorHAnsi" w:hAnsiTheme="minorHAnsi"/>
          <w:b/>
          <w:bCs/>
          <w:sz w:val="24"/>
          <w:szCs w:val="24"/>
        </w:rPr>
        <w:t>- VIAS</w:t>
      </w:r>
      <w:r w:rsidR="00E80221" w:rsidRPr="00F063B9">
        <w:rPr>
          <w:rFonts w:asciiTheme="minorHAnsi" w:hAnsiTheme="minorHAnsi"/>
          <w:b/>
          <w:bCs/>
          <w:sz w:val="24"/>
          <w:szCs w:val="24"/>
        </w:rPr>
        <w:t xml:space="preserve"> ESTRUTURAIS</w:t>
      </w:r>
    </w:p>
    <w:p w14:paraId="3114E9B9" w14:textId="77777777" w:rsidR="000F37ED" w:rsidRDefault="00495640" w:rsidP="00495640">
      <w:pPr>
        <w:spacing w:beforeLines="120" w:before="288" w:afterLines="120" w:after="288" w:line="30" w:lineRule="atLeast"/>
        <w:jc w:val="center"/>
        <w:rPr>
          <w:rFonts w:asciiTheme="minorHAnsi" w:hAnsiTheme="minorHAnsi"/>
          <w:sz w:val="24"/>
          <w:szCs w:val="24"/>
        </w:rPr>
        <w:sectPr w:rsidR="000F37ED" w:rsidSect="00726806">
          <w:headerReference w:type="default" r:id="rId17"/>
          <w:pgSz w:w="11906" w:h="16838"/>
          <w:pgMar w:top="1134" w:right="1418" w:bottom="1418" w:left="1134" w:header="709" w:footer="284" w:gutter="0"/>
          <w:cols w:space="720"/>
          <w:docGrid w:linePitch="272"/>
        </w:sectPr>
      </w:pPr>
      <w:r>
        <w:rPr>
          <w:noProof/>
        </w:rPr>
        <w:drawing>
          <wp:inline distT="0" distB="0" distL="0" distR="0" wp14:anchorId="01A719EF" wp14:editId="06048509">
            <wp:extent cx="4106349" cy="2303145"/>
            <wp:effectExtent l="0" t="0" r="8890" b="190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m 27"/>
                    <pic:cNvPicPr/>
                  </pic:nvPicPr>
                  <pic:blipFill>
                    <a:blip r:embed="rId18">
                      <a:extLst>
                        <a:ext uri="{28A0092B-C50C-407E-A947-70E740481C1C}">
                          <a14:useLocalDpi xmlns:a14="http://schemas.microsoft.com/office/drawing/2010/main" val="0"/>
                        </a:ext>
                      </a:extLst>
                    </a:blip>
                    <a:stretch>
                      <a:fillRect/>
                    </a:stretch>
                  </pic:blipFill>
                  <pic:spPr>
                    <a:xfrm>
                      <a:off x="0" y="0"/>
                      <a:ext cx="4106349" cy="2303145"/>
                    </a:xfrm>
                    <a:prstGeom prst="rect">
                      <a:avLst/>
                    </a:prstGeom>
                  </pic:spPr>
                </pic:pic>
              </a:graphicData>
            </a:graphic>
          </wp:inline>
        </w:drawing>
      </w:r>
    </w:p>
    <w:p w14:paraId="61A93AE3" w14:textId="14BEFD7D" w:rsidR="005D0080" w:rsidRPr="00F063B9" w:rsidRDefault="005D0080" w:rsidP="00495640">
      <w:pPr>
        <w:spacing w:beforeLines="120" w:before="288" w:afterLines="120" w:after="288" w:line="30" w:lineRule="atLeast"/>
        <w:jc w:val="center"/>
        <w:rPr>
          <w:rFonts w:asciiTheme="minorHAnsi" w:hAnsiTheme="minorHAnsi"/>
          <w:sz w:val="24"/>
          <w:szCs w:val="24"/>
        </w:rPr>
      </w:pPr>
    </w:p>
    <w:p w14:paraId="54FA240A" w14:textId="33F13DD5" w:rsidR="005D0080" w:rsidRPr="00F063B9" w:rsidRDefault="005D0080" w:rsidP="000F37ED">
      <w:pPr>
        <w:keepNext/>
        <w:widowControl w:val="0"/>
        <w:spacing w:before="40" w:after="40" w:line="25" w:lineRule="atLeast"/>
        <w:jc w:val="center"/>
        <w:rPr>
          <w:rFonts w:asciiTheme="minorHAnsi" w:hAnsiTheme="minorHAnsi"/>
          <w:sz w:val="24"/>
          <w:szCs w:val="24"/>
        </w:rPr>
      </w:pPr>
      <w:r w:rsidRPr="00F063B9">
        <w:rPr>
          <w:rFonts w:asciiTheme="minorHAnsi" w:hAnsiTheme="minorHAnsi"/>
          <w:b/>
          <w:bCs/>
          <w:sz w:val="24"/>
          <w:szCs w:val="24"/>
        </w:rPr>
        <w:t xml:space="preserve">III - </w:t>
      </w:r>
      <w:r w:rsidR="001621DA" w:rsidRPr="00F063B9">
        <w:rPr>
          <w:rFonts w:asciiTheme="minorHAnsi" w:hAnsiTheme="minorHAnsi"/>
          <w:b/>
          <w:bCs/>
          <w:sz w:val="24"/>
          <w:szCs w:val="24"/>
        </w:rPr>
        <w:t>COLETORAS</w:t>
      </w:r>
    </w:p>
    <w:p w14:paraId="599CBBE3" w14:textId="77777777" w:rsidR="006614FB" w:rsidRDefault="006614FB" w:rsidP="006614FB">
      <w:pPr>
        <w:keepNext/>
        <w:spacing w:beforeLines="120" w:before="288" w:afterLines="120" w:after="288" w:line="30" w:lineRule="atLeast"/>
        <w:jc w:val="center"/>
        <w:rPr>
          <w:rFonts w:asciiTheme="minorHAnsi" w:hAnsiTheme="minorHAnsi"/>
          <w:b/>
          <w:bCs/>
          <w:sz w:val="24"/>
          <w:szCs w:val="24"/>
        </w:rPr>
      </w:pPr>
      <w:r>
        <w:rPr>
          <w:noProof/>
        </w:rPr>
        <w:drawing>
          <wp:inline distT="0" distB="0" distL="0" distR="0" wp14:anchorId="60F28D41" wp14:editId="4F759F93">
            <wp:extent cx="4715781" cy="2787688"/>
            <wp:effectExtent l="0" t="0" r="889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15781" cy="2787688"/>
                    </a:xfrm>
                    <a:prstGeom prst="rect">
                      <a:avLst/>
                    </a:prstGeom>
                  </pic:spPr>
                </pic:pic>
              </a:graphicData>
            </a:graphic>
          </wp:inline>
        </w:drawing>
      </w:r>
    </w:p>
    <w:p w14:paraId="6179365E" w14:textId="2A2E9F29" w:rsidR="001621DA" w:rsidRPr="00F063B9" w:rsidRDefault="005D0080" w:rsidP="006614FB">
      <w:pPr>
        <w:keepNext/>
        <w:spacing w:beforeLines="120" w:before="288" w:afterLines="120" w:after="288" w:line="30" w:lineRule="atLeast"/>
        <w:jc w:val="center"/>
        <w:rPr>
          <w:rFonts w:asciiTheme="minorHAnsi" w:hAnsiTheme="minorHAnsi"/>
          <w:b/>
          <w:bCs/>
          <w:sz w:val="24"/>
          <w:szCs w:val="24"/>
        </w:rPr>
      </w:pPr>
      <w:r w:rsidRPr="00F063B9">
        <w:rPr>
          <w:rFonts w:asciiTheme="minorHAnsi" w:hAnsiTheme="minorHAnsi"/>
          <w:b/>
          <w:bCs/>
          <w:sz w:val="24"/>
          <w:szCs w:val="24"/>
        </w:rPr>
        <w:t xml:space="preserve">IV - </w:t>
      </w:r>
      <w:r w:rsidR="001621DA" w:rsidRPr="00F063B9">
        <w:rPr>
          <w:rFonts w:asciiTheme="minorHAnsi" w:hAnsiTheme="minorHAnsi"/>
          <w:b/>
          <w:bCs/>
          <w:sz w:val="24"/>
          <w:szCs w:val="24"/>
        </w:rPr>
        <w:t>LOCAIS</w:t>
      </w:r>
      <w:bookmarkEnd w:id="32"/>
    </w:p>
    <w:p w14:paraId="394ADAAD" w14:textId="77777777" w:rsidR="000F37ED" w:rsidRDefault="000F2189" w:rsidP="00F30572">
      <w:pPr>
        <w:spacing w:beforeLines="120" w:before="288" w:afterLines="120" w:after="288" w:line="30" w:lineRule="atLeast"/>
        <w:jc w:val="both"/>
        <w:rPr>
          <w:rFonts w:asciiTheme="minorHAnsi" w:hAnsiTheme="minorHAnsi"/>
          <w:sz w:val="24"/>
          <w:szCs w:val="24"/>
        </w:rPr>
        <w:sectPr w:rsidR="000F37ED" w:rsidSect="00726806">
          <w:pgSz w:w="11906" w:h="16838"/>
          <w:pgMar w:top="1134" w:right="1418" w:bottom="1418" w:left="1134" w:header="709" w:footer="284" w:gutter="0"/>
          <w:cols w:space="720"/>
          <w:docGrid w:linePitch="272"/>
        </w:sectPr>
      </w:pPr>
      <w:r>
        <w:rPr>
          <w:noProof/>
        </w:rPr>
        <w:drawing>
          <wp:inline distT="0" distB="0" distL="0" distR="0" wp14:anchorId="3EA8CB14" wp14:editId="767DB42A">
            <wp:extent cx="5575660" cy="3176270"/>
            <wp:effectExtent l="0" t="0" r="6350" b="508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2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75660" cy="3176270"/>
                    </a:xfrm>
                    <a:prstGeom prst="rect">
                      <a:avLst/>
                    </a:prstGeom>
                  </pic:spPr>
                </pic:pic>
              </a:graphicData>
            </a:graphic>
          </wp:inline>
        </w:drawing>
      </w:r>
    </w:p>
    <w:p w14:paraId="4EE2416A" w14:textId="03E3128A" w:rsidR="008055FC" w:rsidRDefault="008055FC" w:rsidP="00F30572">
      <w:pPr>
        <w:spacing w:beforeLines="120" w:before="288" w:afterLines="120" w:after="288" w:line="30" w:lineRule="atLeast"/>
        <w:jc w:val="both"/>
        <w:rPr>
          <w:rFonts w:asciiTheme="minorHAnsi" w:hAnsiTheme="minorHAnsi"/>
          <w:sz w:val="24"/>
          <w:szCs w:val="24"/>
        </w:rPr>
      </w:pPr>
    </w:p>
    <w:p w14:paraId="40BF6935" w14:textId="0A33EE60" w:rsidR="000F37ED" w:rsidRDefault="000F37ED" w:rsidP="000F37ED">
      <w:pPr>
        <w:keepNext/>
        <w:spacing w:beforeLines="120" w:before="288" w:afterLines="120" w:after="288" w:line="30" w:lineRule="atLeast"/>
        <w:jc w:val="center"/>
        <w:rPr>
          <w:rFonts w:asciiTheme="minorHAnsi" w:hAnsiTheme="minorHAnsi"/>
          <w:b/>
          <w:bCs/>
          <w:sz w:val="24"/>
          <w:szCs w:val="24"/>
        </w:rPr>
      </w:pPr>
      <w:r w:rsidRPr="00F063B9">
        <w:rPr>
          <w:rFonts w:asciiTheme="minorHAnsi" w:hAnsiTheme="minorHAnsi"/>
          <w:b/>
          <w:bCs/>
          <w:sz w:val="24"/>
          <w:szCs w:val="24"/>
        </w:rPr>
        <w:t xml:space="preserve">IV </w:t>
      </w:r>
      <w:r>
        <w:rPr>
          <w:rFonts w:asciiTheme="minorHAnsi" w:hAnsiTheme="minorHAnsi"/>
          <w:b/>
          <w:bCs/>
          <w:sz w:val="24"/>
          <w:szCs w:val="24"/>
        </w:rPr>
        <w:t>–</w:t>
      </w:r>
      <w:r w:rsidRPr="00F063B9">
        <w:rPr>
          <w:rFonts w:asciiTheme="minorHAnsi" w:hAnsiTheme="minorHAnsi"/>
          <w:b/>
          <w:bCs/>
          <w:sz w:val="24"/>
          <w:szCs w:val="24"/>
        </w:rPr>
        <w:t xml:space="preserve"> </w:t>
      </w:r>
      <w:r>
        <w:rPr>
          <w:rFonts w:asciiTheme="minorHAnsi" w:hAnsiTheme="minorHAnsi"/>
          <w:b/>
          <w:bCs/>
          <w:sz w:val="24"/>
          <w:szCs w:val="24"/>
        </w:rPr>
        <w:t>MARGINAL</w:t>
      </w:r>
    </w:p>
    <w:p w14:paraId="5E94065A" w14:textId="055C4B3F" w:rsidR="000F37ED" w:rsidRPr="000F37ED" w:rsidRDefault="000F37ED" w:rsidP="000F37ED">
      <w:pPr>
        <w:keepNext/>
        <w:spacing w:beforeLines="120" w:before="288" w:afterLines="120" w:after="288" w:line="30" w:lineRule="atLeast"/>
        <w:jc w:val="center"/>
        <w:rPr>
          <w:rFonts w:asciiTheme="minorHAnsi" w:hAnsiTheme="minorHAnsi"/>
          <w:b/>
          <w:bCs/>
          <w:sz w:val="24"/>
          <w:szCs w:val="24"/>
        </w:rPr>
      </w:pPr>
      <w:r>
        <w:rPr>
          <w:noProof/>
        </w:rPr>
        <w:drawing>
          <wp:inline distT="0" distB="0" distL="0" distR="0" wp14:anchorId="134C8462" wp14:editId="696F863D">
            <wp:extent cx="5426055" cy="2503170"/>
            <wp:effectExtent l="0" t="0" r="3810" b="0"/>
            <wp:docPr id="1474345604" name="Imagem 147434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345604" name="Imagem 147434560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26055" cy="2503170"/>
                    </a:xfrm>
                    <a:prstGeom prst="rect">
                      <a:avLst/>
                    </a:prstGeom>
                  </pic:spPr>
                </pic:pic>
              </a:graphicData>
            </a:graphic>
          </wp:inline>
        </w:drawing>
      </w:r>
    </w:p>
    <w:p w14:paraId="69D788E6" w14:textId="5FD0AB44" w:rsidR="0005784A" w:rsidRPr="00F063B9" w:rsidRDefault="001621DA" w:rsidP="000F37ED">
      <w:pPr>
        <w:keepNext/>
        <w:spacing w:beforeLines="120" w:before="288" w:afterLines="120" w:after="288" w:line="30" w:lineRule="atLeast"/>
        <w:jc w:val="center"/>
        <w:rPr>
          <w:rFonts w:asciiTheme="minorHAnsi" w:hAnsiTheme="minorHAnsi"/>
          <w:sz w:val="24"/>
          <w:szCs w:val="24"/>
        </w:rPr>
      </w:pPr>
      <w:r w:rsidRPr="00F063B9">
        <w:rPr>
          <w:rFonts w:asciiTheme="minorHAnsi" w:hAnsiTheme="minorHAnsi"/>
          <w:sz w:val="24"/>
          <w:szCs w:val="24"/>
        </w:rPr>
        <w:br/>
      </w:r>
    </w:p>
    <w:p w14:paraId="0CABC037" w14:textId="70B9566A" w:rsidR="0005784A" w:rsidRPr="00F063B9" w:rsidRDefault="0005784A" w:rsidP="00726806">
      <w:pPr>
        <w:pStyle w:val="Ttulo1"/>
        <w:rPr>
          <w:rFonts w:eastAsia="Cambria"/>
        </w:rPr>
      </w:pPr>
      <w:r w:rsidRPr="00F063B9">
        <w:rPr>
          <w:rFonts w:eastAsia="Cambria"/>
        </w:rPr>
        <w:t>ANEXO I</w:t>
      </w:r>
      <w:r w:rsidR="00973764" w:rsidRPr="00F063B9">
        <w:rPr>
          <w:rFonts w:eastAsia="Cambria"/>
        </w:rPr>
        <w:t>V</w:t>
      </w:r>
    </w:p>
    <w:p w14:paraId="33F9BD98" w14:textId="32007AD7" w:rsidR="0005784A" w:rsidRPr="00F063B9" w:rsidRDefault="0005784A" w:rsidP="00726806">
      <w:pPr>
        <w:pStyle w:val="Ttulo1"/>
      </w:pPr>
      <w:r w:rsidRPr="00F063B9">
        <w:t>PERFIL DAS VIAS RURAIS</w:t>
      </w:r>
    </w:p>
    <w:p w14:paraId="639B4396" w14:textId="7C7440A1" w:rsidR="0005784A" w:rsidRPr="00F063B9" w:rsidRDefault="0005784A" w:rsidP="00F30572">
      <w:pPr>
        <w:spacing w:beforeLines="120" w:before="288" w:afterLines="120" w:after="288" w:line="30" w:lineRule="atLeast"/>
        <w:jc w:val="center"/>
        <w:rPr>
          <w:rFonts w:asciiTheme="minorHAnsi" w:hAnsiTheme="minorHAnsi"/>
          <w:b/>
          <w:bCs/>
          <w:sz w:val="24"/>
          <w:szCs w:val="24"/>
        </w:rPr>
      </w:pPr>
      <w:r w:rsidRPr="00F063B9">
        <w:rPr>
          <w:rFonts w:asciiTheme="minorHAnsi" w:hAnsiTheme="minorHAnsi"/>
          <w:b/>
          <w:bCs/>
          <w:sz w:val="24"/>
          <w:szCs w:val="24"/>
        </w:rPr>
        <w:t xml:space="preserve">I </w:t>
      </w:r>
      <w:r w:rsidR="00A41537" w:rsidRPr="00F063B9">
        <w:rPr>
          <w:rFonts w:asciiTheme="minorHAnsi" w:hAnsiTheme="minorHAnsi"/>
          <w:b/>
          <w:bCs/>
          <w:sz w:val="24"/>
          <w:szCs w:val="24"/>
        </w:rPr>
        <w:t>–</w:t>
      </w:r>
      <w:r w:rsidRPr="00F063B9">
        <w:rPr>
          <w:rFonts w:asciiTheme="minorHAnsi" w:hAnsiTheme="minorHAnsi"/>
          <w:b/>
          <w:bCs/>
          <w:sz w:val="24"/>
          <w:szCs w:val="24"/>
        </w:rPr>
        <w:t xml:space="preserve"> </w:t>
      </w:r>
      <w:r w:rsidR="00971805">
        <w:rPr>
          <w:rFonts w:asciiTheme="minorHAnsi" w:hAnsiTheme="minorHAnsi"/>
          <w:b/>
          <w:bCs/>
          <w:sz w:val="24"/>
          <w:szCs w:val="24"/>
        </w:rPr>
        <w:t>PRIMÁRIAS</w:t>
      </w:r>
      <w:r w:rsidR="00A41537" w:rsidRPr="00F063B9">
        <w:rPr>
          <w:rFonts w:asciiTheme="minorHAnsi" w:hAnsiTheme="minorHAnsi"/>
          <w:b/>
          <w:bCs/>
          <w:sz w:val="24"/>
          <w:szCs w:val="24"/>
        </w:rPr>
        <w:t>, SECUNDÁRIAS E TERCIÁRIAS</w:t>
      </w:r>
    </w:p>
    <w:p w14:paraId="1CD43B12" w14:textId="77777777" w:rsidR="000F37ED" w:rsidRDefault="00971805" w:rsidP="002B153A">
      <w:pPr>
        <w:spacing w:beforeLines="120" w:before="288" w:afterLines="120" w:after="288" w:line="30" w:lineRule="atLeast"/>
        <w:jc w:val="center"/>
        <w:rPr>
          <w:rFonts w:asciiTheme="minorHAnsi" w:hAnsiTheme="minorHAnsi"/>
          <w:sz w:val="24"/>
          <w:szCs w:val="24"/>
        </w:rPr>
        <w:sectPr w:rsidR="000F37ED" w:rsidSect="00726806">
          <w:pgSz w:w="11906" w:h="16838"/>
          <w:pgMar w:top="1134" w:right="1418" w:bottom="1418" w:left="1134" w:header="709" w:footer="284" w:gutter="0"/>
          <w:cols w:space="720"/>
          <w:docGrid w:linePitch="272"/>
        </w:sectPr>
      </w:pPr>
      <w:r>
        <w:rPr>
          <w:noProof/>
        </w:rPr>
        <w:drawing>
          <wp:inline distT="0" distB="0" distL="0" distR="0" wp14:anchorId="3751A29D" wp14:editId="6685F2C5">
            <wp:extent cx="5556370" cy="2373630"/>
            <wp:effectExtent l="0" t="0" r="6350" b="762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56370" cy="2373630"/>
                    </a:xfrm>
                    <a:prstGeom prst="rect">
                      <a:avLst/>
                    </a:prstGeom>
                  </pic:spPr>
                </pic:pic>
              </a:graphicData>
            </a:graphic>
          </wp:inline>
        </w:drawing>
      </w:r>
    </w:p>
    <w:p w14:paraId="28D2E94E" w14:textId="07B3EE93" w:rsidR="009B7EF9" w:rsidRPr="00F063B9" w:rsidRDefault="009B7EF9" w:rsidP="00F30572">
      <w:pPr>
        <w:spacing w:beforeLines="120" w:before="288" w:afterLines="120" w:after="288" w:line="30" w:lineRule="atLeast"/>
        <w:jc w:val="both"/>
        <w:rPr>
          <w:rFonts w:asciiTheme="minorHAnsi" w:hAnsiTheme="minorHAnsi"/>
          <w:sz w:val="24"/>
          <w:szCs w:val="24"/>
        </w:rPr>
      </w:pPr>
    </w:p>
    <w:p w14:paraId="1D60B596" w14:textId="47574AF5" w:rsidR="001621DA" w:rsidRPr="00F063B9" w:rsidRDefault="001621DA" w:rsidP="00726806">
      <w:pPr>
        <w:pStyle w:val="Ttulo1"/>
      </w:pPr>
      <w:bookmarkStart w:id="34" w:name="_Toc138247458"/>
      <w:r w:rsidRPr="00F063B9">
        <w:t xml:space="preserve">ANEXO </w:t>
      </w:r>
      <w:bookmarkEnd w:id="34"/>
      <w:r w:rsidR="0005784A" w:rsidRPr="00F063B9">
        <w:t>V</w:t>
      </w:r>
    </w:p>
    <w:p w14:paraId="222307D9" w14:textId="78A8C99F" w:rsidR="001621DA" w:rsidRPr="00F063B9" w:rsidRDefault="001621DA" w:rsidP="00726806">
      <w:pPr>
        <w:pStyle w:val="Ttulo1"/>
      </w:pPr>
      <w:bookmarkStart w:id="35" w:name="_Toc138247459"/>
      <w:r w:rsidRPr="00F063B9">
        <w:t>FIGURAS ILUSTRATIVAS/EXPLICATIVAS</w:t>
      </w:r>
      <w:bookmarkEnd w:id="35"/>
    </w:p>
    <w:p w14:paraId="2CF0B087" w14:textId="77777777" w:rsidR="001B7650" w:rsidRPr="00F063B9" w:rsidRDefault="001B7650" w:rsidP="00F30572">
      <w:pPr>
        <w:spacing w:beforeLines="120" w:before="288" w:afterLines="120" w:after="288" w:line="30" w:lineRule="atLeast"/>
        <w:jc w:val="center"/>
        <w:rPr>
          <w:rFonts w:asciiTheme="minorHAnsi" w:hAnsiTheme="minorHAnsi"/>
          <w:sz w:val="24"/>
          <w:szCs w:val="24"/>
        </w:rPr>
      </w:pPr>
      <w:r w:rsidRPr="00F063B9">
        <w:rPr>
          <w:rFonts w:asciiTheme="minorHAnsi" w:hAnsiTheme="minorHAnsi" w:cs="Times-Bold"/>
          <w:b/>
          <w:bCs/>
          <w:sz w:val="24"/>
          <w:szCs w:val="24"/>
        </w:rPr>
        <w:t>Rebaixamento de guias na esquina.</w:t>
      </w:r>
    </w:p>
    <w:p w14:paraId="49F032F5" w14:textId="77777777" w:rsidR="000F37ED" w:rsidRDefault="001B7650" w:rsidP="00F30572">
      <w:pPr>
        <w:spacing w:beforeLines="120" w:before="288" w:afterLines="120" w:after="288" w:line="30" w:lineRule="atLeast"/>
        <w:jc w:val="both"/>
        <w:rPr>
          <w:rFonts w:asciiTheme="minorHAnsi" w:hAnsiTheme="minorHAnsi"/>
          <w:sz w:val="24"/>
          <w:szCs w:val="24"/>
        </w:rPr>
        <w:sectPr w:rsidR="000F37ED" w:rsidSect="00726806">
          <w:pgSz w:w="11906" w:h="16838"/>
          <w:pgMar w:top="1134" w:right="1418" w:bottom="1418" w:left="1134" w:header="709" w:footer="284" w:gutter="0"/>
          <w:cols w:space="720"/>
          <w:docGrid w:linePitch="272"/>
        </w:sectPr>
      </w:pPr>
      <w:r w:rsidRPr="00F063B9">
        <w:rPr>
          <w:rFonts w:asciiTheme="minorHAnsi" w:hAnsiTheme="minorHAnsi"/>
          <w:noProof/>
          <w:sz w:val="24"/>
          <w:szCs w:val="24"/>
        </w:rPr>
        <w:drawing>
          <wp:inline distT="0" distB="0" distL="0" distR="0" wp14:anchorId="244ADF16" wp14:editId="675D0FA7">
            <wp:extent cx="5524500" cy="4920989"/>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42134" cy="4936696"/>
                    </a:xfrm>
                    <a:prstGeom prst="rect">
                      <a:avLst/>
                    </a:prstGeom>
                  </pic:spPr>
                </pic:pic>
              </a:graphicData>
            </a:graphic>
          </wp:inline>
        </w:drawing>
      </w:r>
    </w:p>
    <w:p w14:paraId="28B0E890" w14:textId="26EF6B32" w:rsidR="001B7650" w:rsidRPr="00F063B9" w:rsidRDefault="001B7650" w:rsidP="00F30572">
      <w:pPr>
        <w:spacing w:beforeLines="120" w:before="288" w:afterLines="120" w:after="288" w:line="30" w:lineRule="atLeast"/>
        <w:jc w:val="both"/>
        <w:rPr>
          <w:rFonts w:asciiTheme="minorHAnsi" w:hAnsiTheme="minorHAnsi"/>
          <w:sz w:val="24"/>
          <w:szCs w:val="24"/>
        </w:rPr>
      </w:pPr>
    </w:p>
    <w:p w14:paraId="42C117E0" w14:textId="3FBE9467" w:rsidR="005D0080" w:rsidRPr="00F063B9" w:rsidRDefault="005D0080" w:rsidP="00726806">
      <w:pPr>
        <w:pStyle w:val="Ttulo1"/>
      </w:pPr>
      <w:r w:rsidRPr="00F063B9">
        <w:t xml:space="preserve">ANEXO </w:t>
      </w:r>
      <w:r w:rsidR="0005784A" w:rsidRPr="00F063B9">
        <w:t>V</w:t>
      </w:r>
      <w:r w:rsidR="00973764" w:rsidRPr="00F063B9">
        <w:t>I</w:t>
      </w:r>
    </w:p>
    <w:p w14:paraId="03B7D76A" w14:textId="693F01AA" w:rsidR="001B7650" w:rsidRPr="00F063B9" w:rsidRDefault="005D0080" w:rsidP="00726806">
      <w:pPr>
        <w:pStyle w:val="Ttulo1"/>
      </w:pPr>
      <w:r w:rsidRPr="00F063B9">
        <w:t>PERFIL CICLOVIAS</w:t>
      </w:r>
    </w:p>
    <w:p w14:paraId="3ECF9EED" w14:textId="4FAE9FDF" w:rsidR="001B7650" w:rsidRPr="00F063B9" w:rsidRDefault="00EA4613" w:rsidP="00F30572">
      <w:pPr>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C</w:t>
      </w:r>
      <w:r w:rsidR="00A7428F" w:rsidRPr="00F063B9">
        <w:rPr>
          <w:rFonts w:asciiTheme="minorHAnsi" w:hAnsiTheme="minorHAnsi" w:cs="Times-Bold"/>
          <w:b/>
          <w:bCs/>
          <w:sz w:val="24"/>
          <w:szCs w:val="24"/>
        </w:rPr>
        <w:t>iclovia</w:t>
      </w:r>
      <w:r w:rsidRPr="00F063B9">
        <w:rPr>
          <w:rFonts w:asciiTheme="minorHAnsi" w:hAnsiTheme="minorHAnsi" w:cs="Times-Bold"/>
          <w:b/>
          <w:bCs/>
          <w:sz w:val="24"/>
          <w:szCs w:val="24"/>
        </w:rPr>
        <w:t xml:space="preserve"> U</w:t>
      </w:r>
      <w:r w:rsidR="00A7428F" w:rsidRPr="00F063B9">
        <w:rPr>
          <w:rFonts w:asciiTheme="minorHAnsi" w:hAnsiTheme="minorHAnsi" w:cs="Times-Bold"/>
          <w:b/>
          <w:bCs/>
          <w:sz w:val="24"/>
          <w:szCs w:val="24"/>
        </w:rPr>
        <w:t>nidirecional</w:t>
      </w:r>
    </w:p>
    <w:p w14:paraId="73B9969D" w14:textId="46E1C674" w:rsidR="0005784A" w:rsidRPr="00F063B9" w:rsidRDefault="0005784A" w:rsidP="00F30572">
      <w:pPr>
        <w:spacing w:beforeLines="120" w:before="288" w:afterLines="120" w:after="288" w:line="30" w:lineRule="atLeast"/>
        <w:jc w:val="both"/>
        <w:rPr>
          <w:rFonts w:asciiTheme="minorHAnsi" w:hAnsiTheme="minorHAnsi" w:cs="Times-Bold"/>
          <w:b/>
          <w:bCs/>
          <w:sz w:val="24"/>
          <w:szCs w:val="24"/>
        </w:rPr>
      </w:pPr>
      <w:r w:rsidRPr="00F063B9">
        <w:rPr>
          <w:rFonts w:asciiTheme="minorHAnsi" w:hAnsiTheme="minorHAnsi"/>
          <w:noProof/>
          <w:sz w:val="24"/>
          <w:szCs w:val="24"/>
        </w:rPr>
        <w:drawing>
          <wp:inline distT="0" distB="0" distL="0" distR="0" wp14:anchorId="5E873541" wp14:editId="06076776">
            <wp:extent cx="5760085" cy="2515235"/>
            <wp:effectExtent l="0" t="0" r="0" b="0"/>
            <wp:docPr id="547948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4870" name=""/>
                    <pic:cNvPicPr/>
                  </pic:nvPicPr>
                  <pic:blipFill>
                    <a:blip r:embed="rId24"/>
                    <a:stretch>
                      <a:fillRect/>
                    </a:stretch>
                  </pic:blipFill>
                  <pic:spPr>
                    <a:xfrm>
                      <a:off x="0" y="0"/>
                      <a:ext cx="5760085" cy="2515235"/>
                    </a:xfrm>
                    <a:prstGeom prst="rect">
                      <a:avLst/>
                    </a:prstGeom>
                  </pic:spPr>
                </pic:pic>
              </a:graphicData>
            </a:graphic>
          </wp:inline>
        </w:drawing>
      </w:r>
    </w:p>
    <w:p w14:paraId="167889E7" w14:textId="77777777" w:rsidR="000F37ED" w:rsidRDefault="00EA4613" w:rsidP="00F30572">
      <w:pPr>
        <w:spacing w:beforeLines="120" w:before="288" w:afterLines="120" w:after="288" w:line="30" w:lineRule="atLeast"/>
        <w:jc w:val="both"/>
        <w:rPr>
          <w:rFonts w:asciiTheme="minorHAnsi" w:hAnsiTheme="minorHAnsi"/>
          <w:sz w:val="24"/>
          <w:szCs w:val="24"/>
        </w:rPr>
        <w:sectPr w:rsidR="000F37ED" w:rsidSect="00726806">
          <w:pgSz w:w="11906" w:h="16838"/>
          <w:pgMar w:top="1134" w:right="1418" w:bottom="1418" w:left="1134" w:header="709" w:footer="284" w:gutter="0"/>
          <w:cols w:space="720"/>
          <w:docGrid w:linePitch="272"/>
        </w:sectPr>
      </w:pPr>
      <w:r w:rsidRPr="00F063B9">
        <w:rPr>
          <w:rFonts w:asciiTheme="minorHAnsi" w:hAnsiTheme="minorHAnsi"/>
          <w:noProof/>
          <w:sz w:val="24"/>
          <w:szCs w:val="24"/>
        </w:rPr>
        <w:drawing>
          <wp:inline distT="0" distB="0" distL="0" distR="0" wp14:anchorId="158ACD63" wp14:editId="78689F60">
            <wp:extent cx="5760085" cy="3653155"/>
            <wp:effectExtent l="0" t="0" r="0" b="4445"/>
            <wp:docPr id="17413084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08401" name=""/>
                    <pic:cNvPicPr/>
                  </pic:nvPicPr>
                  <pic:blipFill rotWithShape="1">
                    <a:blip r:embed="rId25"/>
                    <a:srcRect t="7255"/>
                    <a:stretch/>
                  </pic:blipFill>
                  <pic:spPr bwMode="auto">
                    <a:xfrm>
                      <a:off x="0" y="0"/>
                      <a:ext cx="5760085" cy="3653155"/>
                    </a:xfrm>
                    <a:prstGeom prst="rect">
                      <a:avLst/>
                    </a:prstGeom>
                    <a:ln>
                      <a:noFill/>
                    </a:ln>
                    <a:extLst>
                      <a:ext uri="{53640926-AAD7-44D8-BBD7-CCE9431645EC}">
                        <a14:shadowObscured xmlns:a14="http://schemas.microsoft.com/office/drawing/2010/main"/>
                      </a:ext>
                    </a:extLst>
                  </pic:spPr>
                </pic:pic>
              </a:graphicData>
            </a:graphic>
          </wp:inline>
        </w:drawing>
      </w:r>
    </w:p>
    <w:p w14:paraId="3E10C463" w14:textId="23D7522F" w:rsidR="001B7650" w:rsidRPr="00F063B9" w:rsidRDefault="001B7650" w:rsidP="00F30572">
      <w:pPr>
        <w:spacing w:beforeLines="120" w:before="288" w:afterLines="120" w:after="288" w:line="30" w:lineRule="atLeast"/>
        <w:jc w:val="both"/>
        <w:rPr>
          <w:rFonts w:asciiTheme="minorHAnsi" w:hAnsiTheme="minorHAnsi"/>
          <w:sz w:val="24"/>
          <w:szCs w:val="24"/>
        </w:rPr>
      </w:pPr>
    </w:p>
    <w:p w14:paraId="3413ABCF" w14:textId="71A62244" w:rsidR="00EA4613" w:rsidRPr="00F063B9" w:rsidRDefault="00A7428F" w:rsidP="000F37ED">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Ciclovia Bidirecional</w:t>
      </w:r>
    </w:p>
    <w:p w14:paraId="1E8714C3" w14:textId="6F473BC1" w:rsidR="0005784A" w:rsidRPr="00F063B9" w:rsidRDefault="0005784A" w:rsidP="00F30572">
      <w:pPr>
        <w:keepNext/>
        <w:spacing w:beforeLines="120" w:before="288" w:afterLines="120" w:after="288" w:line="30" w:lineRule="atLeast"/>
        <w:jc w:val="both"/>
        <w:rPr>
          <w:rFonts w:asciiTheme="minorHAnsi" w:hAnsiTheme="minorHAnsi" w:cs="Times-Bold"/>
          <w:b/>
          <w:bCs/>
          <w:sz w:val="24"/>
          <w:szCs w:val="24"/>
        </w:rPr>
      </w:pPr>
      <w:r w:rsidRPr="00F063B9">
        <w:rPr>
          <w:rFonts w:asciiTheme="minorHAnsi" w:hAnsiTheme="minorHAnsi"/>
          <w:noProof/>
          <w:sz w:val="24"/>
          <w:szCs w:val="24"/>
        </w:rPr>
        <w:drawing>
          <wp:inline distT="0" distB="0" distL="0" distR="0" wp14:anchorId="58B2B450" wp14:editId="0FB5478D">
            <wp:extent cx="5760085" cy="1994535"/>
            <wp:effectExtent l="0" t="0" r="0" b="5715"/>
            <wp:docPr id="20965430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543036" name=""/>
                    <pic:cNvPicPr/>
                  </pic:nvPicPr>
                  <pic:blipFill>
                    <a:blip r:embed="rId26"/>
                    <a:stretch>
                      <a:fillRect/>
                    </a:stretch>
                  </pic:blipFill>
                  <pic:spPr>
                    <a:xfrm>
                      <a:off x="0" y="0"/>
                      <a:ext cx="5760085" cy="1994535"/>
                    </a:xfrm>
                    <a:prstGeom prst="rect">
                      <a:avLst/>
                    </a:prstGeom>
                  </pic:spPr>
                </pic:pic>
              </a:graphicData>
            </a:graphic>
          </wp:inline>
        </w:drawing>
      </w:r>
    </w:p>
    <w:p w14:paraId="5A6E4E9D" w14:textId="77777777" w:rsidR="000F37ED" w:rsidRDefault="00EA4613" w:rsidP="00F30572">
      <w:pPr>
        <w:spacing w:beforeLines="120" w:before="288" w:afterLines="120" w:after="288" w:line="30" w:lineRule="atLeast"/>
        <w:jc w:val="both"/>
        <w:rPr>
          <w:rFonts w:asciiTheme="minorHAnsi" w:hAnsiTheme="minorHAnsi"/>
          <w:sz w:val="24"/>
          <w:szCs w:val="24"/>
        </w:rPr>
        <w:sectPr w:rsidR="000F37ED" w:rsidSect="00726806">
          <w:pgSz w:w="11906" w:h="16838"/>
          <w:pgMar w:top="1134" w:right="1418" w:bottom="1418" w:left="1134" w:header="709" w:footer="284" w:gutter="0"/>
          <w:cols w:space="720"/>
          <w:docGrid w:linePitch="272"/>
        </w:sectPr>
      </w:pPr>
      <w:r w:rsidRPr="00F063B9">
        <w:rPr>
          <w:rFonts w:asciiTheme="minorHAnsi" w:hAnsiTheme="minorHAnsi"/>
          <w:noProof/>
          <w:sz w:val="24"/>
          <w:szCs w:val="24"/>
        </w:rPr>
        <w:drawing>
          <wp:inline distT="0" distB="0" distL="0" distR="0" wp14:anchorId="62FBB41E" wp14:editId="020EC17E">
            <wp:extent cx="5760085" cy="3677285"/>
            <wp:effectExtent l="0" t="0" r="0" b="0"/>
            <wp:docPr id="2783136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13674" name=""/>
                    <pic:cNvPicPr/>
                  </pic:nvPicPr>
                  <pic:blipFill>
                    <a:blip r:embed="rId27"/>
                    <a:stretch>
                      <a:fillRect/>
                    </a:stretch>
                  </pic:blipFill>
                  <pic:spPr>
                    <a:xfrm>
                      <a:off x="0" y="0"/>
                      <a:ext cx="5760085" cy="3677285"/>
                    </a:xfrm>
                    <a:prstGeom prst="rect">
                      <a:avLst/>
                    </a:prstGeom>
                  </pic:spPr>
                </pic:pic>
              </a:graphicData>
            </a:graphic>
          </wp:inline>
        </w:drawing>
      </w:r>
    </w:p>
    <w:p w14:paraId="4EC571AE" w14:textId="294F1891" w:rsidR="001621DA" w:rsidRPr="00F063B9" w:rsidRDefault="001621DA" w:rsidP="00F30572">
      <w:pPr>
        <w:spacing w:beforeLines="120" w:before="288" w:afterLines="120" w:after="288" w:line="30" w:lineRule="atLeast"/>
        <w:jc w:val="both"/>
        <w:rPr>
          <w:rFonts w:asciiTheme="minorHAnsi" w:hAnsiTheme="minorHAnsi"/>
          <w:sz w:val="24"/>
          <w:szCs w:val="24"/>
        </w:rPr>
      </w:pPr>
    </w:p>
    <w:p w14:paraId="297206EA" w14:textId="15AFBA97" w:rsidR="001B7650" w:rsidRPr="00F063B9" w:rsidRDefault="00A7428F"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Ciclovia Bidirecional com Via de Pedestres</w:t>
      </w:r>
    </w:p>
    <w:p w14:paraId="1F7B576E" w14:textId="79494A69" w:rsidR="0005784A" w:rsidRPr="00F063B9" w:rsidRDefault="0005784A" w:rsidP="00F30572">
      <w:pPr>
        <w:keepNext/>
        <w:spacing w:beforeLines="120" w:before="288" w:afterLines="120" w:after="288" w:line="30" w:lineRule="atLeast"/>
        <w:jc w:val="both"/>
        <w:rPr>
          <w:rFonts w:asciiTheme="minorHAnsi" w:hAnsiTheme="minorHAnsi" w:cs="Times-Bold"/>
          <w:b/>
          <w:bCs/>
          <w:sz w:val="24"/>
          <w:szCs w:val="24"/>
        </w:rPr>
      </w:pPr>
      <w:r w:rsidRPr="00F063B9">
        <w:rPr>
          <w:rFonts w:asciiTheme="minorHAnsi" w:hAnsiTheme="minorHAnsi"/>
          <w:noProof/>
          <w:sz w:val="24"/>
          <w:szCs w:val="24"/>
        </w:rPr>
        <w:drawing>
          <wp:inline distT="0" distB="0" distL="0" distR="0" wp14:anchorId="0BB89416" wp14:editId="38ECA8F7">
            <wp:extent cx="5760085" cy="1892935"/>
            <wp:effectExtent l="0" t="0" r="0" b="0"/>
            <wp:docPr id="11180691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69198" name=""/>
                    <pic:cNvPicPr/>
                  </pic:nvPicPr>
                  <pic:blipFill>
                    <a:blip r:embed="rId28"/>
                    <a:stretch>
                      <a:fillRect/>
                    </a:stretch>
                  </pic:blipFill>
                  <pic:spPr>
                    <a:xfrm>
                      <a:off x="0" y="0"/>
                      <a:ext cx="5760085" cy="1892935"/>
                    </a:xfrm>
                    <a:prstGeom prst="rect">
                      <a:avLst/>
                    </a:prstGeom>
                  </pic:spPr>
                </pic:pic>
              </a:graphicData>
            </a:graphic>
          </wp:inline>
        </w:drawing>
      </w:r>
    </w:p>
    <w:p w14:paraId="7F1BA973" w14:textId="77777777" w:rsidR="000F37ED" w:rsidRDefault="00EA4613" w:rsidP="00F30572">
      <w:pPr>
        <w:spacing w:beforeLines="120" w:before="288" w:afterLines="120" w:after="288" w:line="30" w:lineRule="atLeast"/>
        <w:jc w:val="both"/>
        <w:rPr>
          <w:rFonts w:asciiTheme="minorHAnsi" w:hAnsiTheme="minorHAnsi"/>
          <w:sz w:val="24"/>
          <w:szCs w:val="24"/>
        </w:rPr>
        <w:sectPr w:rsidR="000F37ED" w:rsidSect="00726806">
          <w:pgSz w:w="11906" w:h="16838"/>
          <w:pgMar w:top="1134" w:right="1418" w:bottom="1418" w:left="1134" w:header="709" w:footer="284" w:gutter="0"/>
          <w:cols w:space="720"/>
          <w:docGrid w:linePitch="272"/>
        </w:sectPr>
      </w:pPr>
      <w:r w:rsidRPr="00F063B9">
        <w:rPr>
          <w:rFonts w:asciiTheme="minorHAnsi" w:hAnsiTheme="minorHAnsi"/>
          <w:noProof/>
          <w:sz w:val="24"/>
          <w:szCs w:val="24"/>
        </w:rPr>
        <w:drawing>
          <wp:inline distT="0" distB="0" distL="0" distR="0" wp14:anchorId="3DAD678C" wp14:editId="6E75ECEA">
            <wp:extent cx="5760085" cy="3602990"/>
            <wp:effectExtent l="0" t="0" r="0" b="0"/>
            <wp:docPr id="8705351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35112" name=""/>
                    <pic:cNvPicPr/>
                  </pic:nvPicPr>
                  <pic:blipFill>
                    <a:blip r:embed="rId29"/>
                    <a:stretch>
                      <a:fillRect/>
                    </a:stretch>
                  </pic:blipFill>
                  <pic:spPr>
                    <a:xfrm>
                      <a:off x="0" y="0"/>
                      <a:ext cx="5760085" cy="3602990"/>
                    </a:xfrm>
                    <a:prstGeom prst="rect">
                      <a:avLst/>
                    </a:prstGeom>
                  </pic:spPr>
                </pic:pic>
              </a:graphicData>
            </a:graphic>
          </wp:inline>
        </w:drawing>
      </w:r>
    </w:p>
    <w:p w14:paraId="53D6DC14" w14:textId="54CAB201" w:rsidR="00EA4613" w:rsidRPr="00F063B9" w:rsidRDefault="00EA4613" w:rsidP="00F30572">
      <w:pPr>
        <w:spacing w:beforeLines="120" w:before="288" w:afterLines="120" w:after="288" w:line="30" w:lineRule="atLeast"/>
        <w:jc w:val="both"/>
        <w:rPr>
          <w:rFonts w:asciiTheme="minorHAnsi" w:hAnsiTheme="minorHAnsi"/>
          <w:sz w:val="24"/>
          <w:szCs w:val="24"/>
        </w:rPr>
      </w:pPr>
    </w:p>
    <w:p w14:paraId="4C41C705" w14:textId="77777777" w:rsidR="00AF65C8" w:rsidRPr="00F063B9" w:rsidRDefault="00AF65C8"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Ciclofaixa Unidirecional</w:t>
      </w:r>
    </w:p>
    <w:p w14:paraId="127CE017" w14:textId="77777777" w:rsidR="00AF65C8" w:rsidRPr="00F063B9" w:rsidRDefault="00AF65C8"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420292E1" wp14:editId="77C99069">
            <wp:extent cx="5760085" cy="2491105"/>
            <wp:effectExtent l="0" t="0" r="0" b="4445"/>
            <wp:docPr id="18097332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33200" name=""/>
                    <pic:cNvPicPr/>
                  </pic:nvPicPr>
                  <pic:blipFill>
                    <a:blip r:embed="rId30"/>
                    <a:stretch>
                      <a:fillRect/>
                    </a:stretch>
                  </pic:blipFill>
                  <pic:spPr>
                    <a:xfrm>
                      <a:off x="0" y="0"/>
                      <a:ext cx="5760085" cy="2491105"/>
                    </a:xfrm>
                    <a:prstGeom prst="rect">
                      <a:avLst/>
                    </a:prstGeom>
                  </pic:spPr>
                </pic:pic>
              </a:graphicData>
            </a:graphic>
          </wp:inline>
        </w:drawing>
      </w:r>
    </w:p>
    <w:p w14:paraId="414170CC" w14:textId="77777777" w:rsidR="000F37ED" w:rsidRDefault="00AF65C8" w:rsidP="00F30572">
      <w:pPr>
        <w:spacing w:beforeLines="120" w:before="288" w:afterLines="120" w:after="288" w:line="30" w:lineRule="atLeast"/>
        <w:jc w:val="both"/>
        <w:rPr>
          <w:rFonts w:asciiTheme="minorHAnsi" w:hAnsiTheme="minorHAnsi"/>
          <w:sz w:val="24"/>
          <w:szCs w:val="24"/>
        </w:rPr>
        <w:sectPr w:rsidR="000F37ED" w:rsidSect="00726806">
          <w:pgSz w:w="11906" w:h="16838"/>
          <w:pgMar w:top="1134" w:right="1418" w:bottom="1418" w:left="1134" w:header="709" w:footer="284" w:gutter="0"/>
          <w:cols w:space="720"/>
          <w:docGrid w:linePitch="272"/>
        </w:sectPr>
      </w:pPr>
      <w:r w:rsidRPr="00F063B9">
        <w:rPr>
          <w:rFonts w:asciiTheme="minorHAnsi" w:hAnsiTheme="minorHAnsi"/>
          <w:noProof/>
          <w:sz w:val="24"/>
          <w:szCs w:val="24"/>
        </w:rPr>
        <w:drawing>
          <wp:inline distT="0" distB="0" distL="0" distR="0" wp14:anchorId="0AB601B6" wp14:editId="036C5672">
            <wp:extent cx="5760085" cy="3612515"/>
            <wp:effectExtent l="0" t="0" r="0" b="6985"/>
            <wp:docPr id="14743456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345610" name=""/>
                    <pic:cNvPicPr/>
                  </pic:nvPicPr>
                  <pic:blipFill>
                    <a:blip r:embed="rId31"/>
                    <a:stretch>
                      <a:fillRect/>
                    </a:stretch>
                  </pic:blipFill>
                  <pic:spPr>
                    <a:xfrm>
                      <a:off x="0" y="0"/>
                      <a:ext cx="5760085" cy="3612515"/>
                    </a:xfrm>
                    <a:prstGeom prst="rect">
                      <a:avLst/>
                    </a:prstGeom>
                  </pic:spPr>
                </pic:pic>
              </a:graphicData>
            </a:graphic>
          </wp:inline>
        </w:drawing>
      </w:r>
    </w:p>
    <w:p w14:paraId="5BAD7A97" w14:textId="63409FDB" w:rsidR="00AF65C8" w:rsidRPr="00F063B9" w:rsidRDefault="00AF65C8" w:rsidP="00F30572">
      <w:pPr>
        <w:spacing w:beforeLines="120" w:before="288" w:afterLines="120" w:after="288" w:line="30" w:lineRule="atLeast"/>
        <w:jc w:val="both"/>
        <w:rPr>
          <w:rFonts w:asciiTheme="minorHAnsi" w:hAnsiTheme="minorHAnsi"/>
          <w:sz w:val="24"/>
          <w:szCs w:val="24"/>
        </w:rPr>
      </w:pPr>
    </w:p>
    <w:p w14:paraId="5289D683" w14:textId="77777777" w:rsidR="00AF65C8" w:rsidRPr="00F063B9" w:rsidRDefault="00AF65C8"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Ciclofaixa Bidirecional</w:t>
      </w:r>
    </w:p>
    <w:p w14:paraId="0CF74259" w14:textId="77777777" w:rsidR="00AF65C8" w:rsidRPr="00F063B9" w:rsidRDefault="00AF65C8"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6E3D1726" wp14:editId="38ADEE70">
            <wp:extent cx="5760085" cy="2519045"/>
            <wp:effectExtent l="0" t="0" r="0" b="0"/>
            <wp:docPr id="8468188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18876" name=""/>
                    <pic:cNvPicPr/>
                  </pic:nvPicPr>
                  <pic:blipFill>
                    <a:blip r:embed="rId32"/>
                    <a:stretch>
                      <a:fillRect/>
                    </a:stretch>
                  </pic:blipFill>
                  <pic:spPr>
                    <a:xfrm>
                      <a:off x="0" y="0"/>
                      <a:ext cx="5760085" cy="2519045"/>
                    </a:xfrm>
                    <a:prstGeom prst="rect">
                      <a:avLst/>
                    </a:prstGeom>
                  </pic:spPr>
                </pic:pic>
              </a:graphicData>
            </a:graphic>
          </wp:inline>
        </w:drawing>
      </w:r>
    </w:p>
    <w:p w14:paraId="4B24133B" w14:textId="77777777" w:rsidR="00AF65C8" w:rsidRPr="00F063B9" w:rsidRDefault="00AF65C8" w:rsidP="00F30572">
      <w:pPr>
        <w:spacing w:beforeLines="120" w:before="288" w:afterLines="120" w:after="288" w:line="30" w:lineRule="atLeast"/>
        <w:jc w:val="both"/>
        <w:rPr>
          <w:rFonts w:asciiTheme="minorHAnsi" w:hAnsiTheme="minorHAnsi"/>
          <w:sz w:val="24"/>
          <w:szCs w:val="24"/>
        </w:rPr>
        <w:sectPr w:rsidR="00AF65C8" w:rsidRPr="00F063B9" w:rsidSect="00726806">
          <w:pgSz w:w="11906" w:h="16838"/>
          <w:pgMar w:top="1134" w:right="1418" w:bottom="1418" w:left="1134" w:header="709" w:footer="284" w:gutter="0"/>
          <w:cols w:space="720"/>
          <w:docGrid w:linePitch="272"/>
        </w:sectPr>
      </w:pPr>
      <w:r w:rsidRPr="00F063B9">
        <w:rPr>
          <w:rFonts w:asciiTheme="minorHAnsi" w:hAnsiTheme="minorHAnsi"/>
          <w:noProof/>
          <w:sz w:val="24"/>
          <w:szCs w:val="24"/>
        </w:rPr>
        <w:drawing>
          <wp:inline distT="0" distB="0" distL="0" distR="0" wp14:anchorId="03A10C3E" wp14:editId="545F59EC">
            <wp:extent cx="5760085" cy="3700780"/>
            <wp:effectExtent l="0" t="0" r="0" b="0"/>
            <wp:docPr id="1532618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1899" name=""/>
                    <pic:cNvPicPr/>
                  </pic:nvPicPr>
                  <pic:blipFill>
                    <a:blip r:embed="rId33"/>
                    <a:stretch>
                      <a:fillRect/>
                    </a:stretch>
                  </pic:blipFill>
                  <pic:spPr>
                    <a:xfrm>
                      <a:off x="0" y="0"/>
                      <a:ext cx="5760085" cy="3700780"/>
                    </a:xfrm>
                    <a:prstGeom prst="rect">
                      <a:avLst/>
                    </a:prstGeom>
                  </pic:spPr>
                </pic:pic>
              </a:graphicData>
            </a:graphic>
          </wp:inline>
        </w:drawing>
      </w:r>
    </w:p>
    <w:p w14:paraId="4AFBA918" w14:textId="0D5007B7" w:rsidR="005D0080" w:rsidRPr="00F063B9" w:rsidRDefault="005D0080" w:rsidP="00726806">
      <w:pPr>
        <w:pStyle w:val="Ttulo1"/>
      </w:pPr>
      <w:r w:rsidRPr="00F063B9">
        <w:t>ANEXO V</w:t>
      </w:r>
      <w:r w:rsidR="0005784A" w:rsidRPr="00F063B9">
        <w:t>I</w:t>
      </w:r>
      <w:r w:rsidR="00973764" w:rsidRPr="00F063B9">
        <w:t>I</w:t>
      </w:r>
    </w:p>
    <w:p w14:paraId="3392ED10" w14:textId="450FF871" w:rsidR="005D0080" w:rsidRPr="00F063B9" w:rsidRDefault="005D0080" w:rsidP="00726806">
      <w:pPr>
        <w:pStyle w:val="Ttulo1"/>
      </w:pPr>
      <w:r w:rsidRPr="00F063B9">
        <w:t>VAGAS DE ESTACIONAMENTO PARA DEFICIENTES</w:t>
      </w:r>
    </w:p>
    <w:p w14:paraId="4F78F8E2" w14:textId="7E2AE089" w:rsidR="001621DA" w:rsidRPr="00F063B9" w:rsidRDefault="00EA4613"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VAGAS EM 45º</w:t>
      </w:r>
    </w:p>
    <w:p w14:paraId="48938045" w14:textId="261B3699" w:rsidR="00EA4613" w:rsidRPr="00F063B9" w:rsidRDefault="00EA4613"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7D0A5C0D" wp14:editId="6C4A2005">
            <wp:extent cx="5760085" cy="2561590"/>
            <wp:effectExtent l="0" t="0" r="0" b="0"/>
            <wp:docPr id="6862069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206997" name=""/>
                    <pic:cNvPicPr/>
                  </pic:nvPicPr>
                  <pic:blipFill>
                    <a:blip r:embed="rId34"/>
                    <a:stretch>
                      <a:fillRect/>
                    </a:stretch>
                  </pic:blipFill>
                  <pic:spPr>
                    <a:xfrm>
                      <a:off x="0" y="0"/>
                      <a:ext cx="5760085" cy="2561590"/>
                    </a:xfrm>
                    <a:prstGeom prst="rect">
                      <a:avLst/>
                    </a:prstGeom>
                  </pic:spPr>
                </pic:pic>
              </a:graphicData>
            </a:graphic>
          </wp:inline>
        </w:drawing>
      </w:r>
    </w:p>
    <w:p w14:paraId="18627CF2" w14:textId="0FAFA839" w:rsidR="00EA4613" w:rsidRPr="00F063B9" w:rsidRDefault="00EA4613"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VAGAS EM 90°</w:t>
      </w:r>
    </w:p>
    <w:p w14:paraId="6F180015" w14:textId="25EA5310" w:rsidR="00EA4613" w:rsidRPr="00F063B9" w:rsidRDefault="00EA4613"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298160CF" wp14:editId="767863C6">
            <wp:extent cx="5760085" cy="3792220"/>
            <wp:effectExtent l="0" t="0" r="0" b="0"/>
            <wp:docPr id="9733381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38175" name=""/>
                    <pic:cNvPicPr/>
                  </pic:nvPicPr>
                  <pic:blipFill>
                    <a:blip r:embed="rId35"/>
                    <a:stretch>
                      <a:fillRect/>
                    </a:stretch>
                  </pic:blipFill>
                  <pic:spPr>
                    <a:xfrm>
                      <a:off x="0" y="0"/>
                      <a:ext cx="5760085" cy="3792220"/>
                    </a:xfrm>
                    <a:prstGeom prst="rect">
                      <a:avLst/>
                    </a:prstGeom>
                  </pic:spPr>
                </pic:pic>
              </a:graphicData>
            </a:graphic>
          </wp:inline>
        </w:drawing>
      </w:r>
    </w:p>
    <w:p w14:paraId="45B9A110" w14:textId="4EC48468" w:rsidR="00EA4613" w:rsidRPr="00F063B9" w:rsidRDefault="00EA4613"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VAGAS EM PARALELO A VIA</w:t>
      </w:r>
    </w:p>
    <w:p w14:paraId="0FA07928" w14:textId="092281A7" w:rsidR="00EA4613" w:rsidRPr="00F063B9" w:rsidRDefault="00EA4613"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0BD49B1E" wp14:editId="6BBE1CF0">
            <wp:extent cx="5760085" cy="2517140"/>
            <wp:effectExtent l="0" t="0" r="0" b="0"/>
            <wp:docPr id="3753605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360560" name=""/>
                    <pic:cNvPicPr/>
                  </pic:nvPicPr>
                  <pic:blipFill>
                    <a:blip r:embed="rId36"/>
                    <a:stretch>
                      <a:fillRect/>
                    </a:stretch>
                  </pic:blipFill>
                  <pic:spPr>
                    <a:xfrm>
                      <a:off x="0" y="0"/>
                      <a:ext cx="5760085" cy="2517140"/>
                    </a:xfrm>
                    <a:prstGeom prst="rect">
                      <a:avLst/>
                    </a:prstGeom>
                  </pic:spPr>
                </pic:pic>
              </a:graphicData>
            </a:graphic>
          </wp:inline>
        </w:drawing>
      </w:r>
    </w:p>
    <w:p w14:paraId="12E4FA1A" w14:textId="755B7329" w:rsidR="00EA4613" w:rsidRPr="00F063B9" w:rsidRDefault="00EA4613"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sz w:val="24"/>
          <w:szCs w:val="24"/>
        </w:rPr>
        <w:br w:type="page"/>
      </w:r>
    </w:p>
    <w:p w14:paraId="1C44CC67" w14:textId="5244B838" w:rsidR="005D0080" w:rsidRPr="00F063B9" w:rsidRDefault="005D0080" w:rsidP="00726806">
      <w:pPr>
        <w:pStyle w:val="Ttulo1"/>
      </w:pPr>
      <w:r w:rsidRPr="00F063B9">
        <w:t>ANEXO VI</w:t>
      </w:r>
      <w:r w:rsidR="0005784A" w:rsidRPr="00F063B9">
        <w:t>I</w:t>
      </w:r>
      <w:r w:rsidR="00973764" w:rsidRPr="00F063B9">
        <w:t>I</w:t>
      </w:r>
    </w:p>
    <w:p w14:paraId="166255E6" w14:textId="312FC940" w:rsidR="005D0080" w:rsidRPr="00F063B9" w:rsidRDefault="005D0080" w:rsidP="00726806">
      <w:pPr>
        <w:pStyle w:val="Ttulo1"/>
      </w:pPr>
      <w:r w:rsidRPr="00F063B9">
        <w:t>VAGAS DE ESTACIONAMENTO</w:t>
      </w:r>
    </w:p>
    <w:p w14:paraId="03DFE249" w14:textId="054E8DB4" w:rsidR="005D0080" w:rsidRPr="00F063B9" w:rsidRDefault="00A7428F"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Vagas em 30º</w:t>
      </w:r>
    </w:p>
    <w:p w14:paraId="5B711F15" w14:textId="77777777" w:rsidR="00A7428F" w:rsidRPr="00F063B9" w:rsidRDefault="00A7428F"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7B20C503" wp14:editId="2330F9F4">
            <wp:extent cx="5764970" cy="4176000"/>
            <wp:effectExtent l="0" t="0" r="7620" b="0"/>
            <wp:docPr id="20113643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64382" name=""/>
                    <pic:cNvPicPr preferRelativeResize="0"/>
                  </pic:nvPicPr>
                  <pic:blipFill>
                    <a:blip r:embed="rId37"/>
                    <a:stretch>
                      <a:fillRect/>
                    </a:stretch>
                  </pic:blipFill>
                  <pic:spPr>
                    <a:xfrm>
                      <a:off x="0" y="0"/>
                      <a:ext cx="5764970" cy="4176000"/>
                    </a:xfrm>
                    <a:prstGeom prst="rect">
                      <a:avLst/>
                    </a:prstGeom>
                  </pic:spPr>
                </pic:pic>
              </a:graphicData>
            </a:graphic>
          </wp:inline>
        </w:drawing>
      </w:r>
    </w:p>
    <w:p w14:paraId="1DC25E0B" w14:textId="687F1568" w:rsidR="00A7428F" w:rsidRPr="00F063B9" w:rsidRDefault="00A7428F"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Vagas em 45º</w:t>
      </w:r>
    </w:p>
    <w:p w14:paraId="27DA10F0" w14:textId="6D698BAB" w:rsidR="005D0080" w:rsidRPr="00F063B9" w:rsidRDefault="00A7428F"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05200FF8" wp14:editId="4FD47038">
            <wp:extent cx="5760085" cy="5665470"/>
            <wp:effectExtent l="0" t="0" r="0" b="0"/>
            <wp:docPr id="1357518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51812" name=""/>
                    <pic:cNvPicPr/>
                  </pic:nvPicPr>
                  <pic:blipFill>
                    <a:blip r:embed="rId38"/>
                    <a:stretch>
                      <a:fillRect/>
                    </a:stretch>
                  </pic:blipFill>
                  <pic:spPr>
                    <a:xfrm>
                      <a:off x="0" y="0"/>
                      <a:ext cx="5760085" cy="5665470"/>
                    </a:xfrm>
                    <a:prstGeom prst="rect">
                      <a:avLst/>
                    </a:prstGeom>
                  </pic:spPr>
                </pic:pic>
              </a:graphicData>
            </a:graphic>
          </wp:inline>
        </w:drawing>
      </w:r>
      <w:r w:rsidR="005D0080" w:rsidRPr="00F063B9">
        <w:rPr>
          <w:rFonts w:asciiTheme="minorHAnsi" w:hAnsiTheme="minorHAnsi"/>
          <w:sz w:val="24"/>
          <w:szCs w:val="24"/>
        </w:rPr>
        <w:br w:type="page"/>
      </w:r>
    </w:p>
    <w:p w14:paraId="30B72D80" w14:textId="466D3F92" w:rsidR="00A7428F" w:rsidRPr="00F063B9" w:rsidRDefault="00A7428F"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Vagas em 60º</w:t>
      </w:r>
    </w:p>
    <w:p w14:paraId="1DFFAA0E" w14:textId="6DF8D5FA" w:rsidR="00A7428F" w:rsidRPr="00F063B9" w:rsidRDefault="00A7428F"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7E35B8D9" wp14:editId="6F626C71">
            <wp:extent cx="5760085" cy="5577205"/>
            <wp:effectExtent l="0" t="0" r="0" b="4445"/>
            <wp:docPr id="11017635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763576" name=""/>
                    <pic:cNvPicPr/>
                  </pic:nvPicPr>
                  <pic:blipFill>
                    <a:blip r:embed="rId39"/>
                    <a:stretch>
                      <a:fillRect/>
                    </a:stretch>
                  </pic:blipFill>
                  <pic:spPr>
                    <a:xfrm>
                      <a:off x="0" y="0"/>
                      <a:ext cx="5760085" cy="5577205"/>
                    </a:xfrm>
                    <a:prstGeom prst="rect">
                      <a:avLst/>
                    </a:prstGeom>
                  </pic:spPr>
                </pic:pic>
              </a:graphicData>
            </a:graphic>
          </wp:inline>
        </w:drawing>
      </w:r>
    </w:p>
    <w:p w14:paraId="66C86328" w14:textId="42A9108F" w:rsidR="00A7428F" w:rsidRPr="00F063B9" w:rsidRDefault="00A7428F"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Vagas em 90º</w:t>
      </w:r>
    </w:p>
    <w:p w14:paraId="71ABCC45" w14:textId="1CFCDA69" w:rsidR="00A7428F" w:rsidRPr="00F063B9" w:rsidRDefault="00AF65C8" w:rsidP="002B153A">
      <w:pPr>
        <w:spacing w:beforeLines="120" w:before="288" w:afterLines="120" w:after="288" w:line="30" w:lineRule="atLeast"/>
        <w:jc w:val="center"/>
        <w:rPr>
          <w:rFonts w:asciiTheme="minorHAnsi" w:hAnsiTheme="minorHAnsi"/>
          <w:sz w:val="24"/>
          <w:szCs w:val="24"/>
        </w:rPr>
      </w:pPr>
      <w:r w:rsidRPr="00F063B9">
        <w:rPr>
          <w:rFonts w:asciiTheme="minorHAnsi" w:hAnsiTheme="minorHAnsi"/>
          <w:noProof/>
          <w:sz w:val="24"/>
          <w:szCs w:val="24"/>
        </w:rPr>
        <w:drawing>
          <wp:inline distT="0" distB="0" distL="0" distR="0" wp14:anchorId="2B53AD63" wp14:editId="442F6E21">
            <wp:extent cx="3971925" cy="6191250"/>
            <wp:effectExtent l="0" t="0" r="9525" b="0"/>
            <wp:docPr id="212290874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08745" name=""/>
                    <pic:cNvPicPr/>
                  </pic:nvPicPr>
                  <pic:blipFill>
                    <a:blip r:embed="rId40"/>
                    <a:stretch>
                      <a:fillRect/>
                    </a:stretch>
                  </pic:blipFill>
                  <pic:spPr>
                    <a:xfrm>
                      <a:off x="0" y="0"/>
                      <a:ext cx="3971925" cy="6191250"/>
                    </a:xfrm>
                    <a:prstGeom prst="rect">
                      <a:avLst/>
                    </a:prstGeom>
                  </pic:spPr>
                </pic:pic>
              </a:graphicData>
            </a:graphic>
          </wp:inline>
        </w:drawing>
      </w:r>
    </w:p>
    <w:p w14:paraId="45871186" w14:textId="106BEFCE" w:rsidR="00A7428F" w:rsidRPr="00F063B9" w:rsidRDefault="00A7428F" w:rsidP="00F30572">
      <w:pPr>
        <w:keepNext/>
        <w:spacing w:beforeLines="120" w:before="288" w:afterLines="120" w:after="288" w:line="30" w:lineRule="atLeast"/>
        <w:jc w:val="center"/>
        <w:rPr>
          <w:rFonts w:asciiTheme="minorHAnsi" w:hAnsiTheme="minorHAnsi" w:cs="Times-Bold"/>
          <w:b/>
          <w:bCs/>
          <w:sz w:val="24"/>
          <w:szCs w:val="24"/>
        </w:rPr>
      </w:pPr>
      <w:r w:rsidRPr="00F063B9">
        <w:rPr>
          <w:rFonts w:asciiTheme="minorHAnsi" w:hAnsiTheme="minorHAnsi" w:cs="Times-Bold"/>
          <w:b/>
          <w:bCs/>
          <w:sz w:val="24"/>
          <w:szCs w:val="24"/>
        </w:rPr>
        <w:t>Vagas em Paralelo a Via</w:t>
      </w:r>
    </w:p>
    <w:p w14:paraId="6261B6D9" w14:textId="62677CE4" w:rsidR="00A7428F" w:rsidRPr="00F063B9" w:rsidRDefault="00A7428F" w:rsidP="00F30572">
      <w:pPr>
        <w:spacing w:beforeLines="120" w:before="288" w:afterLines="120" w:after="288" w:line="30" w:lineRule="atLeast"/>
        <w:jc w:val="both"/>
        <w:rPr>
          <w:rFonts w:asciiTheme="minorHAnsi" w:hAnsiTheme="minorHAnsi"/>
          <w:sz w:val="24"/>
          <w:szCs w:val="24"/>
        </w:rPr>
      </w:pPr>
      <w:r w:rsidRPr="00F063B9">
        <w:rPr>
          <w:rFonts w:asciiTheme="minorHAnsi" w:hAnsiTheme="minorHAnsi"/>
          <w:noProof/>
          <w:sz w:val="24"/>
          <w:szCs w:val="24"/>
        </w:rPr>
        <w:drawing>
          <wp:inline distT="0" distB="0" distL="0" distR="0" wp14:anchorId="372F1982" wp14:editId="1E78FCD9">
            <wp:extent cx="5760085" cy="3501390"/>
            <wp:effectExtent l="0" t="0" r="0" b="3810"/>
            <wp:docPr id="7226158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615815" name=""/>
                    <pic:cNvPicPr/>
                  </pic:nvPicPr>
                  <pic:blipFill>
                    <a:blip r:embed="rId41"/>
                    <a:stretch>
                      <a:fillRect/>
                    </a:stretch>
                  </pic:blipFill>
                  <pic:spPr>
                    <a:xfrm>
                      <a:off x="0" y="0"/>
                      <a:ext cx="5760085" cy="3501390"/>
                    </a:xfrm>
                    <a:prstGeom prst="rect">
                      <a:avLst/>
                    </a:prstGeom>
                  </pic:spPr>
                </pic:pic>
              </a:graphicData>
            </a:graphic>
          </wp:inline>
        </w:drawing>
      </w:r>
    </w:p>
    <w:sectPr w:rsidR="00A7428F" w:rsidRPr="00F063B9" w:rsidSect="00F06B89">
      <w:headerReference w:type="default" r:id="rId42"/>
      <w:pgSz w:w="11906" w:h="16838"/>
      <w:pgMar w:top="1701" w:right="1134" w:bottom="1134" w:left="1701" w:header="709" w:footer="28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8FFC8" w14:textId="77777777" w:rsidR="00876DD3" w:rsidRDefault="00876DD3" w:rsidP="009D5069">
      <w:r>
        <w:separator/>
      </w:r>
    </w:p>
  </w:endnote>
  <w:endnote w:type="continuationSeparator" w:id="0">
    <w:p w14:paraId="77A7F83C" w14:textId="77777777" w:rsidR="00876DD3" w:rsidRDefault="00876DD3" w:rsidP="009D5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utura Lt B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22420" w14:textId="77777777" w:rsidR="003B0BD2" w:rsidRDefault="003B0BD2">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9590050"/>
      <w:docPartObj>
        <w:docPartGallery w:val="Page Numbers (Bottom of Page)"/>
        <w:docPartUnique/>
      </w:docPartObj>
    </w:sdtPr>
    <w:sdtEndPr>
      <w:rPr>
        <w:rFonts w:ascii="Cambria" w:hAnsi="Cambria"/>
        <w:sz w:val="24"/>
        <w:szCs w:val="24"/>
      </w:rPr>
    </w:sdtEndPr>
    <w:sdtContent>
      <w:p w14:paraId="3EC7F7DE" w14:textId="4E6FFED7" w:rsidR="00F06B89" w:rsidRPr="00F06B89" w:rsidRDefault="00F06B89">
        <w:pPr>
          <w:pStyle w:val="Rodap"/>
          <w:jc w:val="right"/>
          <w:rPr>
            <w:rFonts w:ascii="Cambria" w:hAnsi="Cambria"/>
            <w:sz w:val="24"/>
            <w:szCs w:val="24"/>
          </w:rPr>
        </w:pPr>
        <w:r w:rsidRPr="00F06B89">
          <w:rPr>
            <w:rFonts w:ascii="Cambria" w:hAnsi="Cambria"/>
            <w:sz w:val="24"/>
            <w:szCs w:val="24"/>
          </w:rPr>
          <w:fldChar w:fldCharType="begin"/>
        </w:r>
        <w:r w:rsidRPr="00F06B89">
          <w:rPr>
            <w:rFonts w:ascii="Cambria" w:hAnsi="Cambria"/>
            <w:sz w:val="24"/>
            <w:szCs w:val="24"/>
          </w:rPr>
          <w:instrText>PAGE   \* MERGEFORMAT</w:instrText>
        </w:r>
        <w:r w:rsidRPr="00F06B89">
          <w:rPr>
            <w:rFonts w:ascii="Cambria" w:hAnsi="Cambria"/>
            <w:sz w:val="24"/>
            <w:szCs w:val="24"/>
          </w:rPr>
          <w:fldChar w:fldCharType="separate"/>
        </w:r>
        <w:r w:rsidR="000C7FA6">
          <w:rPr>
            <w:rFonts w:ascii="Cambria" w:hAnsi="Cambria"/>
            <w:noProof/>
            <w:sz w:val="24"/>
            <w:szCs w:val="24"/>
          </w:rPr>
          <w:t>21</w:t>
        </w:r>
        <w:r w:rsidRPr="00F06B89">
          <w:rPr>
            <w:rFonts w:ascii="Cambria" w:hAnsi="Cambria"/>
            <w:sz w:val="24"/>
            <w:szCs w:val="24"/>
          </w:rPr>
          <w:fldChar w:fldCharType="end"/>
        </w:r>
      </w:p>
    </w:sdtContent>
  </w:sdt>
  <w:p w14:paraId="49B64168" w14:textId="77777777" w:rsidR="003B0BD2" w:rsidRDefault="003B0BD2">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010D" w14:textId="77777777" w:rsidR="003B0BD2" w:rsidRDefault="003B0BD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B8826" w14:textId="77777777" w:rsidR="00876DD3" w:rsidRDefault="00876DD3" w:rsidP="009D5069">
      <w:r>
        <w:separator/>
      </w:r>
    </w:p>
  </w:footnote>
  <w:footnote w:type="continuationSeparator" w:id="0">
    <w:p w14:paraId="737D6AEC" w14:textId="77777777" w:rsidR="00876DD3" w:rsidRDefault="00876DD3" w:rsidP="009D50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10116" w14:textId="77777777" w:rsidR="003B0BD2" w:rsidRDefault="003B0BD2">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D5427" w14:textId="11B267A0" w:rsidR="00F06B89" w:rsidRDefault="000C7FA6" w:rsidP="00F06B89">
    <w:r w:rsidRPr="00E70DA5">
      <w:rPr>
        <w:noProof/>
        <w:color w:val="000000"/>
      </w:rPr>
      <w:drawing>
        <wp:anchor distT="0" distB="0" distL="114300" distR="114300" simplePos="0" relativeHeight="251688960" behindDoc="0" locked="0" layoutInCell="1" allowOverlap="1" wp14:anchorId="31C5A567" wp14:editId="6A1C8E2C">
          <wp:simplePos x="0" y="0"/>
          <wp:positionH relativeFrom="column">
            <wp:posOffset>1752600</wp:posOffset>
          </wp:positionH>
          <wp:positionV relativeFrom="paragraph">
            <wp:posOffset>-35560</wp:posOffset>
          </wp:positionV>
          <wp:extent cx="1979930" cy="763905"/>
          <wp:effectExtent l="0" t="0" r="1270" b="0"/>
          <wp:wrapNone/>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79930" cy="763905"/>
                  </a:xfrm>
                  <a:prstGeom prst="rect">
                    <a:avLst/>
                  </a:prstGeom>
                  <a:ln/>
                </pic:spPr>
              </pic:pic>
            </a:graphicData>
          </a:graphic>
        </wp:anchor>
      </w:drawing>
    </w:r>
  </w:p>
  <w:p w14:paraId="63ABE3E5" w14:textId="2A5B755E" w:rsidR="003B0BD2" w:rsidRPr="00F06B89" w:rsidRDefault="003B0BD2" w:rsidP="00F06B8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7F820" w14:textId="77777777" w:rsidR="003B0BD2" w:rsidRDefault="003B0BD2">
    <w:pPr>
      <w:pBdr>
        <w:top w:val="nil"/>
        <w:left w:val="nil"/>
        <w:bottom w:val="nil"/>
        <w:right w:val="nil"/>
        <w:between w:val="nil"/>
      </w:pBdr>
      <w:tabs>
        <w:tab w:val="center" w:pos="4419"/>
        <w:tab w:val="right" w:pos="8838"/>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876C3" w14:textId="08C7E413" w:rsidR="004F1779" w:rsidRDefault="004F1779" w:rsidP="00F06B89"/>
  <w:p w14:paraId="3EB0D39B" w14:textId="77777777" w:rsidR="004F1779" w:rsidRDefault="004F1779">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A5433" w14:textId="407B55B0" w:rsidR="00F06B89" w:rsidRDefault="00F06B89" w:rsidP="00F06B89">
    <w:bookmarkStart w:id="33" w:name="_GoBack"/>
    <w:bookmarkEnd w:id="33"/>
  </w:p>
  <w:p w14:paraId="0BCF945A" w14:textId="77777777" w:rsidR="000E73B4" w:rsidRDefault="000E73B4" w:rsidP="00726806">
    <w:pPr>
      <w:pStyle w:val="Cabealho"/>
      <w:tabs>
        <w:tab w:val="clear" w:pos="8504"/>
        <w:tab w:val="right" w:pos="9354"/>
      </w:tabs>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80581" w14:textId="6728A828" w:rsidR="00DE23F1" w:rsidRDefault="00DE23F1" w:rsidP="00F06B89">
    <w:r>
      <w:rPr>
        <w:noProof/>
      </w:rPr>
      <w:drawing>
        <wp:anchor distT="114300" distB="114300" distL="114300" distR="114300" simplePos="0" relativeHeight="251677696" behindDoc="0" locked="0" layoutInCell="1" allowOverlap="1" wp14:anchorId="1F3806ED" wp14:editId="30685334">
          <wp:simplePos x="0" y="0"/>
          <wp:positionH relativeFrom="column">
            <wp:posOffset>3739515</wp:posOffset>
          </wp:positionH>
          <wp:positionV relativeFrom="paragraph">
            <wp:posOffset>-458470</wp:posOffset>
          </wp:positionV>
          <wp:extent cx="1793240" cy="635635"/>
          <wp:effectExtent l="0" t="0" r="0" b="0"/>
          <wp:wrapNone/>
          <wp:docPr id="1474345614" name="Imagem 147434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35635"/>
                  </a:xfrm>
                  <a:prstGeom prst="rect">
                    <a:avLst/>
                  </a:prstGeom>
                  <a:noFill/>
                </pic:spPr>
              </pic:pic>
            </a:graphicData>
          </a:graphic>
          <wp14:sizeRelH relativeFrom="page">
            <wp14:pctWidth>0</wp14:pctWidth>
          </wp14:sizeRelH>
          <wp14:sizeRelV relativeFrom="page">
            <wp14:pctHeight>0</wp14:pctHeight>
          </wp14:sizeRelV>
        </wp:anchor>
      </w:drawing>
    </w:r>
  </w:p>
  <w:p w14:paraId="0217EA34" w14:textId="77777777" w:rsidR="00DE23F1" w:rsidRDefault="00DE23F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D3B3E"/>
    <w:multiLevelType w:val="multilevel"/>
    <w:tmpl w:val="9C6692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B70426"/>
    <w:multiLevelType w:val="multilevel"/>
    <w:tmpl w:val="B38444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BF2409"/>
    <w:multiLevelType w:val="hybridMultilevel"/>
    <w:tmpl w:val="3370A41C"/>
    <w:lvl w:ilvl="0" w:tplc="58A66E5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3117DDE"/>
    <w:multiLevelType w:val="hybridMultilevel"/>
    <w:tmpl w:val="07D4B6F4"/>
    <w:lvl w:ilvl="0" w:tplc="58A66E5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46A2B50"/>
    <w:multiLevelType w:val="multilevel"/>
    <w:tmpl w:val="E20215E0"/>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66D5ED3"/>
    <w:multiLevelType w:val="hybridMultilevel"/>
    <w:tmpl w:val="329E5072"/>
    <w:lvl w:ilvl="0" w:tplc="EB1892FA">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86558BE"/>
    <w:multiLevelType w:val="multilevel"/>
    <w:tmpl w:val="944C9D4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A976A4"/>
    <w:multiLevelType w:val="multilevel"/>
    <w:tmpl w:val="9C6692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9786008"/>
    <w:multiLevelType w:val="multilevel"/>
    <w:tmpl w:val="AC8E72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A883500"/>
    <w:multiLevelType w:val="multilevel"/>
    <w:tmpl w:val="0A965B2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E481DA6"/>
    <w:multiLevelType w:val="multilevel"/>
    <w:tmpl w:val="44FC0B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B29369C"/>
    <w:multiLevelType w:val="multilevel"/>
    <w:tmpl w:val="5F9655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3EB3539"/>
    <w:multiLevelType w:val="multilevel"/>
    <w:tmpl w:val="9C6692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8D7C4D"/>
    <w:multiLevelType w:val="multilevel"/>
    <w:tmpl w:val="BCE414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92414C"/>
    <w:multiLevelType w:val="multilevel"/>
    <w:tmpl w:val="744AAC9E"/>
    <w:lvl w:ilvl="0">
      <w:start w:val="1"/>
      <w:numFmt w:val="lowerLetter"/>
      <w:lvlText w:val="%1)"/>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4FE2884"/>
    <w:multiLevelType w:val="hybridMultilevel"/>
    <w:tmpl w:val="3AF8A982"/>
    <w:lvl w:ilvl="0" w:tplc="EB1892FA">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8100516"/>
    <w:multiLevelType w:val="multilevel"/>
    <w:tmpl w:val="87D2EB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4768D8"/>
    <w:multiLevelType w:val="hybridMultilevel"/>
    <w:tmpl w:val="FBB05B26"/>
    <w:lvl w:ilvl="0" w:tplc="EB1892FA">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D9701EC"/>
    <w:multiLevelType w:val="multilevel"/>
    <w:tmpl w:val="CFB87C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0A71786"/>
    <w:multiLevelType w:val="hybridMultilevel"/>
    <w:tmpl w:val="3C4C7EE8"/>
    <w:lvl w:ilvl="0" w:tplc="EB1892FA">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A944F22"/>
    <w:multiLevelType w:val="multilevel"/>
    <w:tmpl w:val="7B84ED78"/>
    <w:lvl w:ilvl="0">
      <w:start w:val="1"/>
      <w:numFmt w:val="lowerLetter"/>
      <w:lvlText w:val="%1."/>
      <w:lvlJc w:val="left"/>
      <w:pPr>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9"/>
  </w:num>
  <w:num w:numId="2">
    <w:abstractNumId w:val="1"/>
  </w:num>
  <w:num w:numId="3">
    <w:abstractNumId w:val="8"/>
  </w:num>
  <w:num w:numId="4">
    <w:abstractNumId w:val="18"/>
  </w:num>
  <w:num w:numId="5">
    <w:abstractNumId w:val="16"/>
  </w:num>
  <w:num w:numId="6">
    <w:abstractNumId w:val="7"/>
  </w:num>
  <w:num w:numId="7">
    <w:abstractNumId w:val="10"/>
  </w:num>
  <w:num w:numId="8">
    <w:abstractNumId w:val="6"/>
  </w:num>
  <w:num w:numId="9">
    <w:abstractNumId w:val="13"/>
  </w:num>
  <w:num w:numId="10">
    <w:abstractNumId w:val="11"/>
  </w:num>
  <w:num w:numId="11">
    <w:abstractNumId w:val="3"/>
  </w:num>
  <w:num w:numId="12">
    <w:abstractNumId w:val="2"/>
  </w:num>
  <w:num w:numId="13">
    <w:abstractNumId w:val="4"/>
  </w:num>
  <w:num w:numId="14">
    <w:abstractNumId w:val="20"/>
  </w:num>
  <w:num w:numId="15">
    <w:abstractNumId w:val="14"/>
  </w:num>
  <w:num w:numId="16">
    <w:abstractNumId w:val="0"/>
  </w:num>
  <w:num w:numId="17">
    <w:abstractNumId w:val="12"/>
  </w:num>
  <w:num w:numId="18">
    <w:abstractNumId w:val="17"/>
  </w:num>
  <w:num w:numId="19">
    <w:abstractNumId w:val="5"/>
  </w:num>
  <w:num w:numId="20">
    <w:abstractNumId w:val="1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DD9"/>
    <w:rsid w:val="00002BC9"/>
    <w:rsid w:val="000120FD"/>
    <w:rsid w:val="00013075"/>
    <w:rsid w:val="00037F43"/>
    <w:rsid w:val="0004454D"/>
    <w:rsid w:val="00056749"/>
    <w:rsid w:val="0005784A"/>
    <w:rsid w:val="000710CC"/>
    <w:rsid w:val="00077AFC"/>
    <w:rsid w:val="00092C41"/>
    <w:rsid w:val="00094615"/>
    <w:rsid w:val="000B0609"/>
    <w:rsid w:val="000B2637"/>
    <w:rsid w:val="000C7FA6"/>
    <w:rsid w:val="000D2B39"/>
    <w:rsid w:val="000D6F6E"/>
    <w:rsid w:val="000E73B4"/>
    <w:rsid w:val="000F2189"/>
    <w:rsid w:val="000F37ED"/>
    <w:rsid w:val="0010570A"/>
    <w:rsid w:val="00132BB4"/>
    <w:rsid w:val="0014636B"/>
    <w:rsid w:val="00155D4E"/>
    <w:rsid w:val="001621DA"/>
    <w:rsid w:val="001647F4"/>
    <w:rsid w:val="001910BA"/>
    <w:rsid w:val="001A3543"/>
    <w:rsid w:val="001A414D"/>
    <w:rsid w:val="001B4CC3"/>
    <w:rsid w:val="001B5277"/>
    <w:rsid w:val="001B7650"/>
    <w:rsid w:val="001C0004"/>
    <w:rsid w:val="001C050F"/>
    <w:rsid w:val="001E1941"/>
    <w:rsid w:val="001F43B9"/>
    <w:rsid w:val="00211A08"/>
    <w:rsid w:val="002136B3"/>
    <w:rsid w:val="00240FE4"/>
    <w:rsid w:val="002B153A"/>
    <w:rsid w:val="002B1A10"/>
    <w:rsid w:val="002C289E"/>
    <w:rsid w:val="002D71C4"/>
    <w:rsid w:val="00303C5E"/>
    <w:rsid w:val="0031646A"/>
    <w:rsid w:val="00354F0F"/>
    <w:rsid w:val="00380BAA"/>
    <w:rsid w:val="003A6964"/>
    <w:rsid w:val="003B0BD2"/>
    <w:rsid w:val="003B6124"/>
    <w:rsid w:val="003C418C"/>
    <w:rsid w:val="003D5058"/>
    <w:rsid w:val="003F261E"/>
    <w:rsid w:val="0041100F"/>
    <w:rsid w:val="004328B0"/>
    <w:rsid w:val="0045109A"/>
    <w:rsid w:val="00476CDC"/>
    <w:rsid w:val="0049369B"/>
    <w:rsid w:val="00495640"/>
    <w:rsid w:val="004B1C5E"/>
    <w:rsid w:val="004D559D"/>
    <w:rsid w:val="004F0E54"/>
    <w:rsid w:val="004F1779"/>
    <w:rsid w:val="00503323"/>
    <w:rsid w:val="005244E1"/>
    <w:rsid w:val="00545D1B"/>
    <w:rsid w:val="00560A03"/>
    <w:rsid w:val="00566A5F"/>
    <w:rsid w:val="0058201A"/>
    <w:rsid w:val="005926A7"/>
    <w:rsid w:val="005927C9"/>
    <w:rsid w:val="005A7AB4"/>
    <w:rsid w:val="005B5CB6"/>
    <w:rsid w:val="005D0080"/>
    <w:rsid w:val="005E7252"/>
    <w:rsid w:val="005F1142"/>
    <w:rsid w:val="006335EF"/>
    <w:rsid w:val="006614FB"/>
    <w:rsid w:val="00677C72"/>
    <w:rsid w:val="006934AA"/>
    <w:rsid w:val="00697DE7"/>
    <w:rsid w:val="006A104C"/>
    <w:rsid w:val="006B1653"/>
    <w:rsid w:val="006D7894"/>
    <w:rsid w:val="006E0E90"/>
    <w:rsid w:val="006E1FE7"/>
    <w:rsid w:val="006F4660"/>
    <w:rsid w:val="00703872"/>
    <w:rsid w:val="00712E0B"/>
    <w:rsid w:val="00712E82"/>
    <w:rsid w:val="00726806"/>
    <w:rsid w:val="007270C5"/>
    <w:rsid w:val="00743B52"/>
    <w:rsid w:val="007775DA"/>
    <w:rsid w:val="007846BC"/>
    <w:rsid w:val="00794FFD"/>
    <w:rsid w:val="00796229"/>
    <w:rsid w:val="007C3EF9"/>
    <w:rsid w:val="00804F5A"/>
    <w:rsid w:val="008055FC"/>
    <w:rsid w:val="00813554"/>
    <w:rsid w:val="00817D9B"/>
    <w:rsid w:val="00826570"/>
    <w:rsid w:val="00827018"/>
    <w:rsid w:val="00831A51"/>
    <w:rsid w:val="00851AE7"/>
    <w:rsid w:val="00876DD3"/>
    <w:rsid w:val="00877953"/>
    <w:rsid w:val="008B3B65"/>
    <w:rsid w:val="008B6C9B"/>
    <w:rsid w:val="008E7ECC"/>
    <w:rsid w:val="00910B96"/>
    <w:rsid w:val="00913DD9"/>
    <w:rsid w:val="0093152A"/>
    <w:rsid w:val="00941843"/>
    <w:rsid w:val="00946F0F"/>
    <w:rsid w:val="00971805"/>
    <w:rsid w:val="0097209E"/>
    <w:rsid w:val="00973764"/>
    <w:rsid w:val="009849B1"/>
    <w:rsid w:val="009A29C3"/>
    <w:rsid w:val="009B3CBB"/>
    <w:rsid w:val="009B7EF9"/>
    <w:rsid w:val="009C6A02"/>
    <w:rsid w:val="009D5069"/>
    <w:rsid w:val="009E133C"/>
    <w:rsid w:val="009E765F"/>
    <w:rsid w:val="00A1792D"/>
    <w:rsid w:val="00A23F47"/>
    <w:rsid w:val="00A302D8"/>
    <w:rsid w:val="00A41537"/>
    <w:rsid w:val="00A5192B"/>
    <w:rsid w:val="00A7428F"/>
    <w:rsid w:val="00A77C61"/>
    <w:rsid w:val="00A8694E"/>
    <w:rsid w:val="00A961CA"/>
    <w:rsid w:val="00AA4C36"/>
    <w:rsid w:val="00AA7AFE"/>
    <w:rsid w:val="00AF65C8"/>
    <w:rsid w:val="00B63C21"/>
    <w:rsid w:val="00BA45E7"/>
    <w:rsid w:val="00BB7502"/>
    <w:rsid w:val="00BD7523"/>
    <w:rsid w:val="00C561CC"/>
    <w:rsid w:val="00C569B7"/>
    <w:rsid w:val="00CA5616"/>
    <w:rsid w:val="00CC761F"/>
    <w:rsid w:val="00CE5D6F"/>
    <w:rsid w:val="00CF1B6C"/>
    <w:rsid w:val="00CF524F"/>
    <w:rsid w:val="00D05FA9"/>
    <w:rsid w:val="00D06ABC"/>
    <w:rsid w:val="00D31363"/>
    <w:rsid w:val="00D35A83"/>
    <w:rsid w:val="00D71CFC"/>
    <w:rsid w:val="00D7646A"/>
    <w:rsid w:val="00D924E8"/>
    <w:rsid w:val="00DA5D7A"/>
    <w:rsid w:val="00DB1233"/>
    <w:rsid w:val="00DC7978"/>
    <w:rsid w:val="00DD5BDD"/>
    <w:rsid w:val="00DE23F1"/>
    <w:rsid w:val="00DF3D3C"/>
    <w:rsid w:val="00E1559C"/>
    <w:rsid w:val="00E80221"/>
    <w:rsid w:val="00E90FF5"/>
    <w:rsid w:val="00EA42AC"/>
    <w:rsid w:val="00EA4613"/>
    <w:rsid w:val="00ED626A"/>
    <w:rsid w:val="00EE197F"/>
    <w:rsid w:val="00EE4F94"/>
    <w:rsid w:val="00EE5FF3"/>
    <w:rsid w:val="00EF6130"/>
    <w:rsid w:val="00F063B9"/>
    <w:rsid w:val="00F06B89"/>
    <w:rsid w:val="00F30572"/>
    <w:rsid w:val="00F5712E"/>
    <w:rsid w:val="00F820A8"/>
    <w:rsid w:val="00F96B10"/>
    <w:rsid w:val="00FB7901"/>
    <w:rsid w:val="00FB7AAF"/>
    <w:rsid w:val="00FE21C0"/>
    <w:rsid w:val="00FE5B74"/>
    <w:rsid w:val="00FE7B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D2193"/>
  <w15:docId w15:val="{94A70026-E2BB-4CB1-81AD-7B7EFBAD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autoRedefine/>
    <w:uiPriority w:val="9"/>
    <w:qFormat/>
    <w:rsid w:val="00726806"/>
    <w:pPr>
      <w:keepNext/>
      <w:spacing w:beforeLines="120" w:before="288" w:afterLines="120" w:after="288" w:line="30" w:lineRule="atLeast"/>
      <w:jc w:val="center"/>
      <w:outlineLvl w:val="0"/>
    </w:pPr>
    <w:rPr>
      <w:rFonts w:ascii="Cambria" w:hAnsi="Cambria"/>
      <w:b/>
      <w:sz w:val="24"/>
      <w:szCs w:val="24"/>
    </w:rPr>
  </w:style>
  <w:style w:type="paragraph" w:styleId="Ttulo2">
    <w:name w:val="heading 2"/>
    <w:basedOn w:val="Normal"/>
    <w:next w:val="Normal"/>
    <w:autoRedefine/>
    <w:uiPriority w:val="9"/>
    <w:unhideWhenUsed/>
    <w:qFormat/>
    <w:rsid w:val="004328B0"/>
    <w:pPr>
      <w:keepNext/>
      <w:spacing w:line="360" w:lineRule="auto"/>
      <w:ind w:left="425" w:hanging="360"/>
      <w:jc w:val="center"/>
      <w:outlineLvl w:val="1"/>
    </w:pPr>
    <w:rPr>
      <w:rFonts w:ascii="Cambria" w:hAnsi="Cambria"/>
      <w:b/>
      <w:sz w:val="22"/>
      <w:szCs w:val="24"/>
    </w:rPr>
  </w:style>
  <w:style w:type="paragraph" w:styleId="Ttulo3">
    <w:name w:val="heading 3"/>
    <w:basedOn w:val="Normal"/>
    <w:next w:val="Normal"/>
    <w:uiPriority w:val="9"/>
    <w:semiHidden/>
    <w:unhideWhenUsed/>
    <w:qFormat/>
    <w:pPr>
      <w:keepNext/>
      <w:spacing w:line="360" w:lineRule="auto"/>
      <w:ind w:left="425" w:hanging="360"/>
      <w:jc w:val="both"/>
      <w:outlineLvl w:val="2"/>
    </w:pPr>
    <w:rPr>
      <w:b/>
      <w:sz w:val="24"/>
      <w:szCs w:val="24"/>
    </w:rPr>
  </w:style>
  <w:style w:type="paragraph" w:styleId="Ttulo4">
    <w:name w:val="heading 4"/>
    <w:basedOn w:val="Normal"/>
    <w:next w:val="Normal"/>
    <w:uiPriority w:val="9"/>
    <w:semiHidden/>
    <w:unhideWhenUsed/>
    <w:qFormat/>
    <w:pPr>
      <w:keepNext/>
      <w:spacing w:line="360" w:lineRule="auto"/>
      <w:ind w:left="425" w:hanging="360"/>
      <w:outlineLvl w:val="3"/>
    </w:pPr>
    <w:rPr>
      <w:b/>
      <w:sz w:val="24"/>
      <w:szCs w:val="24"/>
    </w:rPr>
  </w:style>
  <w:style w:type="paragraph" w:styleId="Ttulo5">
    <w:name w:val="heading 5"/>
    <w:basedOn w:val="Normal"/>
    <w:next w:val="Normal"/>
    <w:uiPriority w:val="9"/>
    <w:semiHidden/>
    <w:unhideWhenUsed/>
    <w:qFormat/>
    <w:pPr>
      <w:keepNext/>
      <w:spacing w:line="360" w:lineRule="auto"/>
      <w:ind w:left="425" w:hanging="360"/>
      <w:jc w:val="both"/>
      <w:outlineLvl w:val="4"/>
    </w:pPr>
    <w:rPr>
      <w:b/>
      <w:sz w:val="24"/>
      <w:szCs w:val="24"/>
    </w:rPr>
  </w:style>
  <w:style w:type="paragraph" w:styleId="Ttulo6">
    <w:name w:val="heading 6"/>
    <w:basedOn w:val="Normal"/>
    <w:next w:val="Normal"/>
    <w:uiPriority w:val="9"/>
    <w:semiHidden/>
    <w:unhideWhenUsed/>
    <w:qFormat/>
    <w:pPr>
      <w:keepNext/>
      <w:spacing w:line="360" w:lineRule="auto"/>
      <w:ind w:left="425" w:hanging="360"/>
      <w:jc w:val="both"/>
      <w:outlineLvl w:val="5"/>
    </w:pPr>
    <w:rPr>
      <w:b/>
      <w:sz w:val="24"/>
      <w:szCs w:val="24"/>
    </w:rPr>
  </w:style>
  <w:style w:type="paragraph" w:styleId="Ttulo9">
    <w:name w:val="heading 9"/>
    <w:basedOn w:val="Normal"/>
    <w:next w:val="Normal"/>
    <w:link w:val="Ttulo9Char"/>
    <w:uiPriority w:val="9"/>
    <w:semiHidden/>
    <w:unhideWhenUsed/>
    <w:qFormat/>
    <w:rsid w:val="001621D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line="360" w:lineRule="auto"/>
      <w:ind w:left="1133" w:hanging="360"/>
    </w:pPr>
    <w:rPr>
      <w:b/>
      <w:sz w:val="24"/>
      <w:szCs w:val="24"/>
    </w:rPr>
  </w:style>
  <w:style w:type="paragraph" w:styleId="Subttulo">
    <w:name w:val="Subtitle"/>
    <w:basedOn w:val="Normal"/>
    <w:next w:val="Normal"/>
    <w:uiPriority w:val="11"/>
    <w:qFormat/>
    <w:pPr>
      <w:spacing w:line="360" w:lineRule="auto"/>
      <w:ind w:firstLine="860"/>
      <w:jc w:val="both"/>
    </w:pPr>
    <w:rPr>
      <w:b/>
      <w:sz w:val="24"/>
      <w:szCs w:val="24"/>
    </w:rPr>
  </w:style>
  <w:style w:type="character" w:customStyle="1" w:styleId="Ttulo9Char">
    <w:name w:val="Título 9 Char"/>
    <w:basedOn w:val="Fontepargpadro"/>
    <w:link w:val="Ttulo9"/>
    <w:uiPriority w:val="9"/>
    <w:semiHidden/>
    <w:rsid w:val="001621DA"/>
    <w:rPr>
      <w:rFonts w:asciiTheme="majorHAnsi" w:eastAsiaTheme="majorEastAsia" w:hAnsiTheme="majorHAnsi" w:cstheme="majorBidi"/>
      <w:i/>
      <w:iCs/>
      <w:color w:val="272727" w:themeColor="text1" w:themeTint="D8"/>
      <w:sz w:val="21"/>
      <w:szCs w:val="21"/>
    </w:rPr>
  </w:style>
  <w:style w:type="paragraph" w:styleId="Legenda">
    <w:name w:val="caption"/>
    <w:basedOn w:val="Normal"/>
    <w:next w:val="Normal"/>
    <w:qFormat/>
    <w:rsid w:val="001621DA"/>
    <w:pPr>
      <w:autoSpaceDE w:val="0"/>
      <w:autoSpaceDN w:val="0"/>
      <w:jc w:val="center"/>
    </w:pPr>
    <w:rPr>
      <w:rFonts w:ascii="Futura Lt BT" w:hAnsi="Futura Lt BT"/>
      <w:sz w:val="24"/>
      <w:szCs w:val="24"/>
    </w:rPr>
  </w:style>
  <w:style w:type="table" w:styleId="Tabelacomgrade">
    <w:name w:val="Table Grid"/>
    <w:basedOn w:val="Tabelanormal"/>
    <w:uiPriority w:val="39"/>
    <w:rsid w:val="001B76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D5069"/>
    <w:pPr>
      <w:tabs>
        <w:tab w:val="center" w:pos="4252"/>
        <w:tab w:val="right" w:pos="8504"/>
      </w:tabs>
    </w:pPr>
  </w:style>
  <w:style w:type="character" w:customStyle="1" w:styleId="CabealhoChar">
    <w:name w:val="Cabeçalho Char"/>
    <w:basedOn w:val="Fontepargpadro"/>
    <w:link w:val="Cabealho"/>
    <w:uiPriority w:val="99"/>
    <w:rsid w:val="009D5069"/>
  </w:style>
  <w:style w:type="paragraph" w:styleId="Rodap">
    <w:name w:val="footer"/>
    <w:basedOn w:val="Normal"/>
    <w:link w:val="RodapChar"/>
    <w:uiPriority w:val="99"/>
    <w:unhideWhenUsed/>
    <w:rsid w:val="009D5069"/>
    <w:pPr>
      <w:tabs>
        <w:tab w:val="center" w:pos="4252"/>
        <w:tab w:val="right" w:pos="8504"/>
      </w:tabs>
    </w:pPr>
  </w:style>
  <w:style w:type="character" w:customStyle="1" w:styleId="RodapChar">
    <w:name w:val="Rodapé Char"/>
    <w:basedOn w:val="Fontepargpadro"/>
    <w:link w:val="Rodap"/>
    <w:uiPriority w:val="99"/>
    <w:rsid w:val="009D5069"/>
  </w:style>
  <w:style w:type="paragraph" w:styleId="PargrafodaLista">
    <w:name w:val="List Paragraph"/>
    <w:basedOn w:val="Normal"/>
    <w:uiPriority w:val="34"/>
    <w:qFormat/>
    <w:rsid w:val="00F96B10"/>
    <w:pPr>
      <w:ind w:left="720"/>
      <w:contextualSpacing/>
    </w:pPr>
  </w:style>
  <w:style w:type="paragraph" w:styleId="SemEspaamento">
    <w:name w:val="No Spacing"/>
    <w:uiPriority w:val="1"/>
    <w:qFormat/>
    <w:rsid w:val="00A41537"/>
  </w:style>
  <w:style w:type="paragraph" w:styleId="NormalWeb">
    <w:name w:val="Normal (Web)"/>
    <w:basedOn w:val="Normal"/>
    <w:uiPriority w:val="99"/>
    <w:semiHidden/>
    <w:unhideWhenUsed/>
    <w:rsid w:val="000C7FA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33863">
      <w:bodyDiv w:val="1"/>
      <w:marLeft w:val="0"/>
      <w:marRight w:val="0"/>
      <w:marTop w:val="0"/>
      <w:marBottom w:val="0"/>
      <w:divBdr>
        <w:top w:val="none" w:sz="0" w:space="0" w:color="auto"/>
        <w:left w:val="none" w:sz="0" w:space="0" w:color="auto"/>
        <w:bottom w:val="none" w:sz="0" w:space="0" w:color="auto"/>
        <w:right w:val="none" w:sz="0" w:space="0" w:color="auto"/>
      </w:divBdr>
    </w:div>
    <w:div w:id="326986074">
      <w:bodyDiv w:val="1"/>
      <w:marLeft w:val="0"/>
      <w:marRight w:val="0"/>
      <w:marTop w:val="0"/>
      <w:marBottom w:val="0"/>
      <w:divBdr>
        <w:top w:val="none" w:sz="0" w:space="0" w:color="auto"/>
        <w:left w:val="none" w:sz="0" w:space="0" w:color="auto"/>
        <w:bottom w:val="none" w:sz="0" w:space="0" w:color="auto"/>
        <w:right w:val="none" w:sz="0" w:space="0" w:color="auto"/>
      </w:divBdr>
    </w:div>
    <w:div w:id="1590848764">
      <w:bodyDiv w:val="1"/>
      <w:marLeft w:val="0"/>
      <w:marRight w:val="0"/>
      <w:marTop w:val="0"/>
      <w:marBottom w:val="0"/>
      <w:divBdr>
        <w:top w:val="none" w:sz="0" w:space="0" w:color="auto"/>
        <w:left w:val="none" w:sz="0" w:space="0" w:color="auto"/>
        <w:bottom w:val="none" w:sz="0" w:space="0" w:color="auto"/>
        <w:right w:val="none" w:sz="0" w:space="0" w:color="auto"/>
      </w:divBdr>
    </w:div>
    <w:div w:id="181536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header" Target="head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eader" Target="header2.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53435-A4EA-412D-8821-8A7C2C7B4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5045</Words>
  <Characters>27244</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Farol</dc:creator>
  <cp:lastModifiedBy>JURIDICO-02</cp:lastModifiedBy>
  <cp:revision>3</cp:revision>
  <dcterms:created xsi:type="dcterms:W3CDTF">2025-06-10T19:50:00Z</dcterms:created>
  <dcterms:modified xsi:type="dcterms:W3CDTF">2025-06-10T19:56:00Z</dcterms:modified>
</cp:coreProperties>
</file>