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406" w:rsidRPr="00951406" w:rsidRDefault="00951406" w:rsidP="00951406">
      <w:pPr>
        <w:spacing w:line="360" w:lineRule="auto"/>
        <w:ind w:right="-1"/>
        <w:jc w:val="both"/>
        <w:rPr>
          <w:rFonts w:ascii="Arial" w:hAnsi="Arial"/>
          <w:b/>
          <w:sz w:val="24"/>
          <w:szCs w:val="24"/>
        </w:rPr>
      </w:pPr>
      <w:r w:rsidRPr="00951406">
        <w:rPr>
          <w:rFonts w:ascii="Arial" w:hAnsi="Arial"/>
          <w:b/>
          <w:sz w:val="24"/>
          <w:szCs w:val="24"/>
        </w:rPr>
        <w:t xml:space="preserve">LEI </w:t>
      </w:r>
      <w:r w:rsidRPr="00951406">
        <w:rPr>
          <w:rFonts w:ascii="Arial" w:hAnsi="Arial"/>
          <w:b/>
          <w:sz w:val="24"/>
          <w:szCs w:val="24"/>
        </w:rPr>
        <w:softHyphen/>
      </w:r>
      <w:r w:rsidRPr="00951406">
        <w:rPr>
          <w:rFonts w:ascii="Arial" w:hAnsi="Arial"/>
          <w:b/>
          <w:sz w:val="24"/>
          <w:szCs w:val="24"/>
        </w:rPr>
        <w:softHyphen/>
      </w:r>
      <w:r w:rsidRPr="00951406">
        <w:rPr>
          <w:rFonts w:ascii="Arial" w:hAnsi="Arial"/>
          <w:b/>
          <w:sz w:val="24"/>
          <w:szCs w:val="24"/>
        </w:rPr>
        <w:softHyphen/>
        <w:t>Nº 458, DE 22 DE NOVEMBRO DE 2022.</w:t>
      </w:r>
    </w:p>
    <w:p w:rsidR="00951406" w:rsidRPr="00951406" w:rsidRDefault="00951406" w:rsidP="00951406">
      <w:pPr>
        <w:spacing w:line="360" w:lineRule="auto"/>
        <w:ind w:right="-1"/>
        <w:jc w:val="center"/>
        <w:rPr>
          <w:rFonts w:ascii="Arial" w:hAnsi="Arial"/>
          <w:color w:val="333333"/>
          <w:spacing w:val="-6"/>
          <w:sz w:val="24"/>
          <w:szCs w:val="24"/>
          <w:shd w:val="clear" w:color="auto" w:fill="FCFCFC"/>
        </w:rPr>
      </w:pPr>
    </w:p>
    <w:p w:rsidR="00951406" w:rsidRPr="00951406" w:rsidRDefault="00951406" w:rsidP="00951406">
      <w:pPr>
        <w:spacing w:line="360" w:lineRule="auto"/>
        <w:ind w:left="3402" w:right="-1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  <w:r w:rsidRPr="00951406">
        <w:rPr>
          <w:rFonts w:ascii="Arial" w:hAnsi="Arial"/>
          <w:sz w:val="24"/>
          <w:szCs w:val="24"/>
        </w:rPr>
        <w:t>Dispõe sobre a denominação do Anexo da Câmara Municipal de Dom Bosco que passa a denominar- se “Anexo Carlos Roberto Pereira da Costa (Toró)”.</w:t>
      </w:r>
    </w:p>
    <w:p w:rsidR="00951406" w:rsidRPr="00951406" w:rsidRDefault="00951406" w:rsidP="00951406">
      <w:pPr>
        <w:spacing w:line="360" w:lineRule="auto"/>
        <w:ind w:left="3544" w:right="-1"/>
        <w:jc w:val="both"/>
        <w:rPr>
          <w:rFonts w:ascii="Arial" w:hAnsi="Arial"/>
          <w:color w:val="C00000"/>
          <w:sz w:val="24"/>
          <w:szCs w:val="24"/>
        </w:rPr>
      </w:pPr>
    </w:p>
    <w:p w:rsidR="00951406" w:rsidRPr="00951406" w:rsidRDefault="00951406" w:rsidP="00951406">
      <w:pPr>
        <w:spacing w:line="360" w:lineRule="auto"/>
        <w:ind w:right="-1" w:firstLine="709"/>
        <w:jc w:val="both"/>
        <w:rPr>
          <w:rFonts w:ascii="Arial" w:hAnsi="Arial"/>
          <w:sz w:val="24"/>
          <w:szCs w:val="24"/>
        </w:rPr>
      </w:pPr>
      <w:r w:rsidRPr="00951406">
        <w:rPr>
          <w:rFonts w:ascii="Arial" w:hAnsi="Arial"/>
          <w:sz w:val="24"/>
          <w:szCs w:val="24"/>
        </w:rPr>
        <w:t xml:space="preserve">O </w:t>
      </w:r>
      <w:r w:rsidRPr="00951406">
        <w:rPr>
          <w:rFonts w:ascii="Arial" w:hAnsi="Arial"/>
          <w:b/>
          <w:bCs/>
          <w:sz w:val="24"/>
          <w:szCs w:val="24"/>
        </w:rPr>
        <w:t>PREFEITO MUNICIPAL</w:t>
      </w:r>
      <w:r w:rsidRPr="00951406">
        <w:rPr>
          <w:rFonts w:ascii="Arial" w:hAnsi="Arial"/>
          <w:sz w:val="24"/>
          <w:szCs w:val="24"/>
        </w:rPr>
        <w:t xml:space="preserve"> </w:t>
      </w:r>
      <w:r w:rsidRPr="00951406">
        <w:rPr>
          <w:rFonts w:ascii="Arial" w:hAnsi="Arial"/>
          <w:b/>
          <w:bCs/>
          <w:sz w:val="24"/>
          <w:szCs w:val="24"/>
        </w:rPr>
        <w:t>DE DOM BOSCO, MINAS GERAIS</w:t>
      </w:r>
      <w:r w:rsidRPr="00951406">
        <w:rPr>
          <w:rFonts w:ascii="Arial" w:hAnsi="Arial"/>
          <w:sz w:val="24"/>
          <w:szCs w:val="24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951406" w:rsidRPr="00951406" w:rsidRDefault="00951406" w:rsidP="00951406">
      <w:pPr>
        <w:spacing w:line="360" w:lineRule="auto"/>
        <w:ind w:right="-1" w:firstLine="709"/>
        <w:jc w:val="both"/>
        <w:rPr>
          <w:rFonts w:ascii="Arial" w:hAnsi="Arial"/>
          <w:sz w:val="24"/>
          <w:szCs w:val="24"/>
        </w:rPr>
      </w:pPr>
      <w:r w:rsidRPr="00951406">
        <w:rPr>
          <w:rFonts w:ascii="Arial" w:hAnsi="Arial"/>
          <w:sz w:val="24"/>
          <w:szCs w:val="24"/>
        </w:rPr>
        <w:t>Art. 1º - O Anexo da Câmara Municipal de Dom Bosco – MG, passa a denominar-se “Anexo Carlos Roberto Pereira da Costa (Toró)”.</w:t>
      </w:r>
    </w:p>
    <w:p w:rsidR="00951406" w:rsidRPr="00951406" w:rsidRDefault="00951406" w:rsidP="00951406">
      <w:pPr>
        <w:spacing w:line="360" w:lineRule="auto"/>
        <w:ind w:right="-1" w:firstLine="709"/>
        <w:jc w:val="both"/>
        <w:rPr>
          <w:rFonts w:ascii="Arial" w:hAnsi="Arial"/>
          <w:sz w:val="24"/>
          <w:szCs w:val="24"/>
        </w:rPr>
      </w:pPr>
      <w:r w:rsidRPr="00951406">
        <w:rPr>
          <w:rFonts w:ascii="Arial" w:hAnsi="Arial"/>
          <w:sz w:val="24"/>
          <w:szCs w:val="24"/>
        </w:rPr>
        <w:t>Art. 2º - Fica o Legislativo autorizado a confeccionar e afixar Placa de Identificação e Homenagem no referido anexo, em conformidade, no que couber, às Leis Municipais, Estaduais e Federais vigentes atinentes ao assunto.</w:t>
      </w:r>
    </w:p>
    <w:p w:rsidR="00951406" w:rsidRPr="00951406" w:rsidRDefault="00951406" w:rsidP="00951406">
      <w:pPr>
        <w:spacing w:line="360" w:lineRule="auto"/>
        <w:ind w:right="-1" w:firstLine="709"/>
        <w:jc w:val="both"/>
        <w:rPr>
          <w:rFonts w:ascii="Arial" w:hAnsi="Arial"/>
          <w:sz w:val="24"/>
          <w:szCs w:val="24"/>
        </w:rPr>
      </w:pPr>
      <w:r w:rsidRPr="00951406">
        <w:rPr>
          <w:rFonts w:ascii="Arial" w:hAnsi="Arial"/>
          <w:sz w:val="24"/>
          <w:szCs w:val="24"/>
        </w:rPr>
        <w:t>Art. 3º - As despesas decorrentes desta Lei correrão por conta de dotação orçamentária própria.</w:t>
      </w:r>
    </w:p>
    <w:p w:rsidR="00951406" w:rsidRPr="00951406" w:rsidRDefault="00951406" w:rsidP="00951406">
      <w:pPr>
        <w:spacing w:line="360" w:lineRule="auto"/>
        <w:ind w:right="-1" w:firstLine="709"/>
        <w:jc w:val="both"/>
        <w:rPr>
          <w:rFonts w:ascii="Arial" w:hAnsi="Arial"/>
          <w:sz w:val="24"/>
          <w:szCs w:val="24"/>
        </w:rPr>
      </w:pPr>
      <w:r w:rsidRPr="00951406">
        <w:rPr>
          <w:rFonts w:ascii="Arial" w:hAnsi="Arial"/>
          <w:sz w:val="24"/>
          <w:szCs w:val="24"/>
        </w:rPr>
        <w:t>Art. 4º - Esta Lei entra em vigor na data de sua publicação.</w:t>
      </w:r>
    </w:p>
    <w:p w:rsidR="00951406" w:rsidRPr="00951406" w:rsidRDefault="00951406" w:rsidP="00951406">
      <w:pPr>
        <w:tabs>
          <w:tab w:val="left" w:pos="709"/>
        </w:tabs>
        <w:spacing w:line="360" w:lineRule="auto"/>
        <w:ind w:right="-1"/>
        <w:jc w:val="center"/>
        <w:rPr>
          <w:rFonts w:ascii="Arial" w:hAnsi="Arial"/>
          <w:color w:val="000000"/>
          <w:sz w:val="24"/>
          <w:szCs w:val="24"/>
        </w:rPr>
      </w:pPr>
      <w:r w:rsidRPr="00951406">
        <w:rPr>
          <w:rFonts w:ascii="Arial" w:hAnsi="Arial"/>
          <w:color w:val="000000"/>
          <w:sz w:val="24"/>
          <w:szCs w:val="24"/>
        </w:rPr>
        <w:t>__________________________</w:t>
      </w:r>
    </w:p>
    <w:p w:rsidR="00951406" w:rsidRPr="00951406" w:rsidRDefault="00951406" w:rsidP="00951406">
      <w:pPr>
        <w:spacing w:line="360" w:lineRule="auto"/>
        <w:ind w:right="-1"/>
        <w:jc w:val="center"/>
        <w:rPr>
          <w:rFonts w:ascii="Arial" w:hAnsi="Arial"/>
          <w:bCs/>
          <w:smallCaps/>
          <w:sz w:val="24"/>
          <w:szCs w:val="24"/>
        </w:rPr>
      </w:pPr>
      <w:r w:rsidRPr="00951406">
        <w:rPr>
          <w:rFonts w:ascii="Arial" w:hAnsi="Arial"/>
          <w:bCs/>
          <w:smallCaps/>
          <w:sz w:val="24"/>
          <w:szCs w:val="24"/>
        </w:rPr>
        <w:t>Nelson Pereira de Brito</w:t>
      </w:r>
    </w:p>
    <w:p w:rsidR="00951406" w:rsidRPr="00951406" w:rsidRDefault="00951406" w:rsidP="00951406">
      <w:pPr>
        <w:spacing w:line="360" w:lineRule="auto"/>
        <w:ind w:right="-1"/>
        <w:jc w:val="center"/>
        <w:rPr>
          <w:rFonts w:ascii="Arial" w:hAnsi="Arial"/>
          <w:i/>
          <w:sz w:val="24"/>
          <w:szCs w:val="24"/>
        </w:rPr>
      </w:pPr>
      <w:r w:rsidRPr="00951406">
        <w:rPr>
          <w:rFonts w:ascii="Arial" w:hAnsi="Arial"/>
          <w:i/>
          <w:sz w:val="24"/>
          <w:szCs w:val="24"/>
        </w:rPr>
        <w:t>Prefeito Municipal de Dom Bosco – MG.</w:t>
      </w:r>
    </w:p>
    <w:p w:rsidR="006928E1" w:rsidRPr="00951406" w:rsidRDefault="006928E1" w:rsidP="00951406">
      <w:pPr>
        <w:spacing w:line="360" w:lineRule="auto"/>
        <w:rPr>
          <w:sz w:val="24"/>
          <w:szCs w:val="24"/>
        </w:rPr>
      </w:pPr>
    </w:p>
    <w:sectPr w:rsidR="006928E1" w:rsidRPr="009514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3239" w:rsidRDefault="00893239" w:rsidP="00951406">
      <w:r>
        <w:separator/>
      </w:r>
    </w:p>
  </w:endnote>
  <w:endnote w:type="continuationSeparator" w:id="0">
    <w:p w:rsidR="00893239" w:rsidRDefault="00893239" w:rsidP="0095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3239" w:rsidRDefault="00893239" w:rsidP="00951406">
      <w:r>
        <w:separator/>
      </w:r>
    </w:p>
  </w:footnote>
  <w:footnote w:type="continuationSeparator" w:id="0">
    <w:p w:rsidR="00893239" w:rsidRDefault="00893239" w:rsidP="00951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406" w:rsidRPr="00951406" w:rsidRDefault="00951406" w:rsidP="00951406">
    <w:pPr>
      <w:pStyle w:val="Cabealho"/>
    </w:pPr>
    <w:r>
      <w:rPr>
        <w:noProof/>
      </w:rPr>
      <w:drawing>
        <wp:inline distT="0" distB="0" distL="0" distR="0" wp14:anchorId="689328B2" wp14:editId="708D1BB0">
          <wp:extent cx="5400040" cy="10566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6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06"/>
    <w:rsid w:val="006928E1"/>
    <w:rsid w:val="00893239"/>
    <w:rsid w:val="0095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261FB-994C-46B9-A9E8-D1429A1B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40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4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1406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14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1406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2022-11-22T18:00:00Z</dcterms:created>
  <dcterms:modified xsi:type="dcterms:W3CDTF">2022-11-22T18:17:00Z</dcterms:modified>
</cp:coreProperties>
</file>