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7539D8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6435AC">
        <w:rPr>
          <w:rFonts w:ascii="Times New Roman" w:hAnsi="Times New Roman" w:cs="Times New Roman"/>
          <w:b/>
          <w:sz w:val="24"/>
          <w:szCs w:val="24"/>
          <w:u w:val="single"/>
        </w:rPr>
        <w:t>40</w:t>
      </w: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7539D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7539D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7539D8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871D6F" w:rsidRPr="007539D8">
        <w:rPr>
          <w:rFonts w:ascii="Times New Roman" w:hAnsi="Times New Roman" w:cs="Times New Roman"/>
          <w:sz w:val="24"/>
          <w:szCs w:val="24"/>
        </w:rPr>
        <w:t>Lei nº 0</w:t>
      </w:r>
      <w:r w:rsidR="00B570FF">
        <w:rPr>
          <w:rFonts w:ascii="Times New Roman" w:hAnsi="Times New Roman" w:cs="Times New Roman"/>
          <w:sz w:val="24"/>
          <w:szCs w:val="24"/>
        </w:rPr>
        <w:t>3</w:t>
      </w:r>
      <w:r w:rsidR="006435AC">
        <w:rPr>
          <w:rFonts w:ascii="Times New Roman" w:hAnsi="Times New Roman" w:cs="Times New Roman"/>
          <w:sz w:val="24"/>
          <w:szCs w:val="24"/>
        </w:rPr>
        <w:t>3</w:t>
      </w:r>
      <w:r w:rsidR="006C0A24" w:rsidRPr="007539D8">
        <w:rPr>
          <w:rFonts w:ascii="Times New Roman" w:hAnsi="Times New Roman" w:cs="Times New Roman"/>
          <w:sz w:val="24"/>
          <w:szCs w:val="24"/>
        </w:rPr>
        <w:t xml:space="preserve">/2023 de </w:t>
      </w:r>
      <w:r w:rsidR="00FF2720">
        <w:rPr>
          <w:rFonts w:ascii="Times New Roman" w:hAnsi="Times New Roman" w:cs="Times New Roman"/>
          <w:sz w:val="24"/>
          <w:szCs w:val="24"/>
        </w:rPr>
        <w:t>06 de julho</w:t>
      </w:r>
      <w:r w:rsidR="00871D6F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="00035671" w:rsidRPr="007539D8">
        <w:rPr>
          <w:rFonts w:ascii="Times New Roman" w:hAnsi="Times New Roman" w:cs="Times New Roman"/>
          <w:sz w:val="24"/>
          <w:szCs w:val="24"/>
        </w:rPr>
        <w:t>2023</w:t>
      </w:r>
    </w:p>
    <w:p w:rsidR="00B8283B" w:rsidRPr="007539D8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7539D8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7539D8">
        <w:rPr>
          <w:rFonts w:ascii="Times New Roman" w:hAnsi="Times New Roman" w:cs="Times New Roman"/>
          <w:sz w:val="24"/>
          <w:szCs w:val="24"/>
        </w:rPr>
        <w:t>Municipal</w:t>
      </w:r>
    </w:p>
    <w:p w:rsidR="00035671" w:rsidRDefault="00B8283B" w:rsidP="00E00876">
      <w:pPr>
        <w:pStyle w:val="Normal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Ementa: </w:t>
      </w:r>
      <w:r w:rsidR="006435AC" w:rsidRPr="007539D8">
        <w:rPr>
          <w:rFonts w:ascii="Times New Roman" w:hAnsi="Times New Roman" w:cs="Times New Roman"/>
          <w:sz w:val="24"/>
          <w:szCs w:val="24"/>
        </w:rPr>
        <w:t>“</w:t>
      </w:r>
      <w:r w:rsidR="006435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Prevê Isenção de </w:t>
      </w:r>
      <w:r w:rsidR="006435AC" w:rsidRPr="006435AC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6435AC">
        <w:rPr>
          <w:rFonts w:ascii="Times New Roman" w:hAnsi="Times New Roman" w:cs="Times New Roman"/>
          <w:color w:val="000000" w:themeColor="text1"/>
          <w:sz w:val="24"/>
          <w:szCs w:val="24"/>
        </w:rPr>
        <w:t>axa para Realização de Concurso</w:t>
      </w:r>
      <w:r w:rsidR="006435AC" w:rsidRPr="00B142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435AC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</w:p>
    <w:p w:rsidR="00B142A7" w:rsidRPr="007539D8" w:rsidRDefault="00B142A7" w:rsidP="00E00876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A24" w:rsidRDefault="00904AF0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7F732D" w:rsidRPr="007539D8" w:rsidRDefault="007F732D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35AC" w:rsidRDefault="007F732D" w:rsidP="00E00876">
      <w:pPr>
        <w:pStyle w:val="Textoembloco1"/>
        <w:spacing w:line="276" w:lineRule="auto"/>
        <w:ind w:left="0" w:right="0" w:firstLine="1418"/>
        <w:jc w:val="both"/>
      </w:pPr>
      <w:r>
        <w:t>O presente parecer tem como objetivo analisar a legalidade e a constitucionalidade do</w:t>
      </w:r>
      <w:r w:rsidR="006435AC">
        <w:t xml:space="preserve"> Projeto de Lei Municipal n° 033</w:t>
      </w:r>
      <w:r>
        <w:t xml:space="preserve">/2023, que visa </w:t>
      </w:r>
      <w:r w:rsidR="006435AC">
        <w:t xml:space="preserve">isentar de Taxa para Realização de Concurso Público para </w:t>
      </w:r>
      <w:r w:rsidR="006435AC" w:rsidRPr="006435AC">
        <w:t>inscritos no CadÚnico e os doadores de medula óssea sejam isentos da taxa de inscrição.</w:t>
      </w:r>
      <w:r>
        <w:t xml:space="preserve"> </w:t>
      </w:r>
      <w:r w:rsidR="00B8283B" w:rsidRPr="007539D8">
        <w:t xml:space="preserve">É o sucinto relatório. </w:t>
      </w:r>
    </w:p>
    <w:p w:rsidR="00DB10D7" w:rsidRPr="007539D8" w:rsidRDefault="00B8283B" w:rsidP="00E00876">
      <w:pPr>
        <w:pStyle w:val="Textoembloco1"/>
        <w:spacing w:line="276" w:lineRule="auto"/>
        <w:ind w:left="0" w:right="0" w:firstLine="1418"/>
        <w:jc w:val="both"/>
      </w:pPr>
      <w:r w:rsidRPr="007539D8">
        <w:t>Passo a análise jurídica.</w:t>
      </w:r>
    </w:p>
    <w:p w:rsidR="00DB10D7" w:rsidRPr="007539D8" w:rsidRDefault="00DB10D7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7539D8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7539D8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7539D8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7539D8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7539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7539D8">
        <w:rPr>
          <w:rFonts w:ascii="Times New Roman" w:hAnsi="Times New Roman" w:cs="Times New Roman"/>
          <w:sz w:val="24"/>
          <w:szCs w:val="24"/>
        </w:rPr>
        <w:t>.</w:t>
      </w:r>
    </w:p>
    <w:p w:rsidR="00B8283B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7539D8">
        <w:rPr>
          <w:rFonts w:ascii="Times New Roman" w:hAnsi="Times New Roman" w:cs="Times New Roman"/>
          <w:sz w:val="24"/>
          <w:szCs w:val="24"/>
        </w:rPr>
        <w:t>.</w:t>
      </w:r>
      <w:r w:rsidRPr="007539D8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7539D8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7539D8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7539D8" w:rsidRDefault="00833A6E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813792" w:rsidRDefault="00B8283B" w:rsidP="006435AC">
      <w:pPr>
        <w:pStyle w:val="Default"/>
        <w:spacing w:line="276" w:lineRule="auto"/>
        <w:ind w:firstLine="1418"/>
        <w:jc w:val="both"/>
      </w:pPr>
      <w:r w:rsidRPr="007539D8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813792" w:rsidRDefault="00813792" w:rsidP="00E00876">
      <w:pPr>
        <w:pStyle w:val="Default"/>
        <w:spacing w:line="276" w:lineRule="auto"/>
        <w:ind w:left="1418" w:firstLine="1418"/>
        <w:jc w:val="both"/>
      </w:pPr>
    </w:p>
    <w:p w:rsidR="00FF2720" w:rsidRPr="00904AF0" w:rsidRDefault="00904AF0" w:rsidP="00E00876">
      <w:pPr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 - A JUSTIFICATIVA</w:t>
      </w:r>
    </w:p>
    <w:p w:rsidR="00FF2720" w:rsidRPr="00FF2720" w:rsidRDefault="00FF2720" w:rsidP="00E00876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F2720">
        <w:rPr>
          <w:rFonts w:ascii="Times New Roman" w:hAnsi="Times New Roman" w:cs="Times New Roman"/>
          <w:sz w:val="24"/>
          <w:szCs w:val="24"/>
        </w:rPr>
        <w:t>Consta da justificativa encaminhada pelos autores da matéria o seguinte:</w:t>
      </w:r>
    </w:p>
    <w:p w:rsidR="006435AC" w:rsidRPr="006435AC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6435AC">
        <w:rPr>
          <w:i/>
          <w:sz w:val="22"/>
          <w:szCs w:val="22"/>
        </w:rPr>
        <w:t>O Projeto de Lei Municipal n° 033/2023, versa sobre a isenção da taxa de inscrição para os concursos públicos.</w:t>
      </w:r>
    </w:p>
    <w:p w:rsidR="006435AC" w:rsidRPr="006435AC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6435AC">
        <w:rPr>
          <w:i/>
          <w:sz w:val="22"/>
          <w:szCs w:val="22"/>
        </w:rPr>
        <w:lastRenderedPageBreak/>
        <w:t xml:space="preserve">É prevista a isenção da taxa no anexo II inscrição concurso itens 8 a 8.3 da lei municipal nº 997/2013, Código Tributário Municipal. </w:t>
      </w:r>
    </w:p>
    <w:p w:rsidR="006435AC" w:rsidRPr="006435AC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6435AC">
        <w:rPr>
          <w:i/>
          <w:sz w:val="22"/>
          <w:szCs w:val="22"/>
        </w:rPr>
        <w:t>A taxa de inscrição para os concursos está prevista como condição de inscrição, sem o que a mesma não é homologada.</w:t>
      </w:r>
    </w:p>
    <w:p w:rsidR="006435AC" w:rsidRPr="006435AC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6435AC">
        <w:rPr>
          <w:i/>
          <w:sz w:val="22"/>
          <w:szCs w:val="22"/>
        </w:rPr>
        <w:t>Estamos prevendo que os inscritos no CadÚnico e os doadores de medula óssea sejam isentos da taxa de inscrição.</w:t>
      </w:r>
    </w:p>
    <w:p w:rsidR="006435AC" w:rsidRPr="006435AC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6435AC">
        <w:rPr>
          <w:i/>
          <w:sz w:val="22"/>
          <w:szCs w:val="22"/>
        </w:rPr>
        <w:t>O projeto se deve à solicitação do Ministério Público que através do procedimento nº 00763.3.000.198/2023 solicitou se há lei municipal que preveja as isenções previstas no projeto.</w:t>
      </w:r>
    </w:p>
    <w:p w:rsidR="006435AC" w:rsidRPr="006435AC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6435AC">
        <w:rPr>
          <w:i/>
          <w:sz w:val="22"/>
          <w:szCs w:val="22"/>
        </w:rPr>
        <w:t>Como a legislação municipal não a prevê, houve a recomendação para que fosse criada, o que se está providenciando através do presente.</w:t>
      </w:r>
    </w:p>
    <w:p w:rsidR="006435AC" w:rsidRPr="006435AC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6435AC">
        <w:rPr>
          <w:i/>
          <w:sz w:val="22"/>
          <w:szCs w:val="22"/>
        </w:rPr>
        <w:t>Entendendo que o projeto atende aos interesses dos menos favorecidos, considerando os inscritos no CadÚnico, e como um alento a quem se propõe a ser doador de medula óssea.</w:t>
      </w:r>
    </w:p>
    <w:p w:rsidR="00B142A7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6435AC">
        <w:rPr>
          <w:i/>
          <w:sz w:val="22"/>
          <w:szCs w:val="22"/>
        </w:rPr>
        <w:t>Diante do exposto, enviamos o presente Projeto com a certeza de que o mesmo irá encontrar respaldo junto à Egrégia Casa Legislativa.</w:t>
      </w:r>
    </w:p>
    <w:p w:rsidR="006435AC" w:rsidRPr="006435AC" w:rsidRDefault="006435AC" w:rsidP="006435AC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</w:p>
    <w:p w:rsidR="00B142A7" w:rsidRDefault="00703865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 xml:space="preserve">V- </w:t>
      </w:r>
      <w:r w:rsidR="00E943FE" w:rsidRPr="007539D8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7539D8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6435AC" w:rsidRDefault="006435AC" w:rsidP="006435AC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3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Princípios Constitucionais da Administração Pública: </w:t>
      </w:r>
    </w:p>
    <w:p w:rsidR="006435AC" w:rsidRPr="006435AC" w:rsidRDefault="006435AC" w:rsidP="006435AC">
      <w:pPr>
        <w:spacing w:before="100" w:beforeAutospacing="1" w:after="100" w:afterAutospacing="1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35AC">
        <w:rPr>
          <w:rFonts w:ascii="Times New Roman" w:eastAsia="Times New Roman" w:hAnsi="Times New Roman" w:cs="Times New Roman"/>
          <w:sz w:val="24"/>
          <w:szCs w:val="24"/>
          <w:lang w:eastAsia="pt-BR"/>
        </w:rPr>
        <w:t>O Artigo 37 da Constituição Federal estabelece os princípios que devem ser observados pela administração pública, tanto a direta quanto a indireta de todos os Poderes da União, dos Estados, do Distrito Federal e dos Municípios. Entre esses princípios, destacam-se a legalidade, impessoalidade, moralidade, publicidade e eficiência. Esses princípios garantem a atuação ética, transparente e eficiente do poder público, buscando o interesse público e a igualdade de tratamento aos cidadãos.</w:t>
      </w:r>
    </w:p>
    <w:p w:rsidR="006435AC" w:rsidRDefault="006435AC" w:rsidP="006435AC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3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Recepção da Lei Federal nº 13.656/2018: </w:t>
      </w:r>
    </w:p>
    <w:p w:rsidR="006435AC" w:rsidRPr="006435AC" w:rsidRDefault="006435AC" w:rsidP="006435AC">
      <w:pPr>
        <w:spacing w:before="100" w:beforeAutospacing="1" w:after="100" w:afterAutospacing="1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35AC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proposição acolhe a Lei Federal nº 13.656/2018, que dispõe sobre a isenção de taxa de inscrição em concursos públicos para doadores de medula óssea. Essa lei estabelece um benefício específico para incentivar a doação de medula óssea e garantir a igualdade de acesso aos concursos públicos, levando em consideração a relevância desse ato de solidariedade para a sociedade como um todo.</w:t>
      </w:r>
    </w:p>
    <w:p w:rsidR="006435AC" w:rsidRDefault="006435AC" w:rsidP="006435AC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3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Legislação Específica: </w:t>
      </w:r>
    </w:p>
    <w:p w:rsidR="006435AC" w:rsidRPr="006435AC" w:rsidRDefault="006435AC" w:rsidP="006435AC">
      <w:pPr>
        <w:spacing w:before="100" w:beforeAutospacing="1" w:after="100" w:afterAutospacing="1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35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efetivar a isenção de taxa de concurso público, é necessária a existência de uma lei específica que estabeleça os critérios e procedimentos para conceder essa isenção. </w:t>
      </w:r>
      <w:bookmarkStart w:id="0" w:name="_GoBack"/>
      <w:bookmarkEnd w:id="0"/>
      <w:r w:rsidRPr="006435AC">
        <w:rPr>
          <w:rFonts w:ascii="Times New Roman" w:eastAsia="Times New Roman" w:hAnsi="Times New Roman" w:cs="Times New Roman"/>
          <w:sz w:val="24"/>
          <w:szCs w:val="24"/>
          <w:lang w:eastAsia="pt-BR"/>
        </w:rPr>
        <w:t>Através dessa lei, serão estabelecidos os requisitos para a concessão da isenção, garantindo a efetividade desse benefício e evitando possíveis abusos.</w:t>
      </w:r>
    </w:p>
    <w:p w:rsidR="006435AC" w:rsidRDefault="006435AC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77A4" w:rsidRPr="007539D8" w:rsidRDefault="00813792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477A4" w:rsidRPr="007539D8">
        <w:rPr>
          <w:rFonts w:ascii="Times New Roman" w:hAnsi="Times New Roman" w:cs="Times New Roman"/>
          <w:sz w:val="24"/>
          <w:szCs w:val="24"/>
        </w:rPr>
        <w:t xml:space="preserve">alvo melhor juízo, entendo que o projeto </w:t>
      </w:r>
      <w:r w:rsidR="00395F39" w:rsidRPr="007539D8">
        <w:rPr>
          <w:rFonts w:ascii="Times New Roman" w:hAnsi="Times New Roman" w:cs="Times New Roman"/>
          <w:sz w:val="24"/>
          <w:szCs w:val="24"/>
        </w:rPr>
        <w:t>de lei</w:t>
      </w:r>
      <w:r w:rsidR="001477A4" w:rsidRPr="007539D8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="001477A4" w:rsidRPr="007539D8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="001477A4" w:rsidRPr="007539D8">
        <w:rPr>
          <w:rFonts w:ascii="Times New Roman" w:hAnsi="Times New Roman" w:cs="Times New Roman"/>
          <w:sz w:val="24"/>
          <w:szCs w:val="24"/>
        </w:rPr>
        <w:t>.</w:t>
      </w:r>
    </w:p>
    <w:p w:rsidR="00E030F6" w:rsidRPr="007539D8" w:rsidRDefault="00E030F6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1477A4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E030F6" w:rsidRPr="007539D8" w:rsidRDefault="00E030F6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7A4" w:rsidRPr="007539D8" w:rsidRDefault="001477A4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Pr="007539D8" w:rsidRDefault="00433B03" w:rsidP="00E00876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785A58" w:rsidP="00E00876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904AF0">
        <w:rPr>
          <w:rFonts w:ascii="Times New Roman" w:hAnsi="Times New Roman" w:cs="Times New Roman"/>
          <w:sz w:val="24"/>
          <w:szCs w:val="24"/>
        </w:rPr>
        <w:t>10</w:t>
      </w:r>
      <w:r w:rsidR="006A39AF" w:rsidRPr="007539D8">
        <w:rPr>
          <w:rFonts w:ascii="Times New Roman" w:hAnsi="Times New Roman" w:cs="Times New Roman"/>
          <w:sz w:val="24"/>
          <w:szCs w:val="24"/>
        </w:rPr>
        <w:t xml:space="preserve"> de j</w:t>
      </w:r>
      <w:r w:rsidR="00904AF0">
        <w:rPr>
          <w:rFonts w:ascii="Times New Roman" w:hAnsi="Times New Roman" w:cs="Times New Roman"/>
          <w:sz w:val="24"/>
          <w:szCs w:val="24"/>
        </w:rPr>
        <w:t>ulho</w:t>
      </w:r>
      <w:r w:rsidR="00433B03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Pr="007539D8">
        <w:rPr>
          <w:rFonts w:ascii="Times New Roman" w:hAnsi="Times New Roman" w:cs="Times New Roman"/>
          <w:sz w:val="24"/>
          <w:szCs w:val="24"/>
        </w:rPr>
        <w:t>de 2023</w:t>
      </w:r>
      <w:r w:rsidR="001477A4" w:rsidRPr="007539D8">
        <w:rPr>
          <w:rFonts w:ascii="Times New Roman" w:hAnsi="Times New Roman" w:cs="Times New Roman"/>
          <w:sz w:val="24"/>
          <w:szCs w:val="24"/>
        </w:rPr>
        <w:t>.</w:t>
      </w:r>
    </w:p>
    <w:p w:rsidR="00433B03" w:rsidRDefault="00433B03" w:rsidP="00E00876">
      <w:pPr>
        <w:tabs>
          <w:tab w:val="left" w:pos="3491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92" w:rsidRPr="007539D8" w:rsidRDefault="00813792" w:rsidP="00E00876">
      <w:pPr>
        <w:tabs>
          <w:tab w:val="left" w:pos="3491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92" w:rsidRDefault="00813792" w:rsidP="00E0087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50C8" w:rsidRPr="007539D8" w:rsidRDefault="004850C8" w:rsidP="00E0087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Rubieli Santin Pereira</w:t>
      </w:r>
    </w:p>
    <w:p w:rsidR="004850C8" w:rsidRPr="007539D8" w:rsidRDefault="004850C8" w:rsidP="00E0087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7539D8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AE6" w:rsidRDefault="005A4AE6" w:rsidP="00556980">
      <w:pPr>
        <w:spacing w:after="0" w:line="240" w:lineRule="auto"/>
      </w:pPr>
      <w:r>
        <w:separator/>
      </w:r>
    </w:p>
  </w:endnote>
  <w:endnote w:type="continuationSeparator" w:id="0">
    <w:p w:rsidR="005A4AE6" w:rsidRDefault="005A4AE6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BF5015" w:rsidRDefault="00BF5015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7650C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7650C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F5015" w:rsidRDefault="00BF50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AE6" w:rsidRDefault="005A4AE6" w:rsidP="00556980">
      <w:pPr>
        <w:spacing w:after="0" w:line="240" w:lineRule="auto"/>
      </w:pPr>
      <w:r>
        <w:separator/>
      </w:r>
    </w:p>
  </w:footnote>
  <w:footnote w:type="continuationSeparator" w:id="0">
    <w:p w:rsidR="005A4AE6" w:rsidRDefault="005A4AE6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15" w:rsidRDefault="00BF5015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5015" w:rsidRPr="000E2DD8" w:rsidRDefault="00BF5015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BF5015" w:rsidRDefault="00BF5015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BF5015" w:rsidRPr="000E2DD8" w:rsidRDefault="00BF5015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BF5015" w:rsidRDefault="00BF5015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BF5015" w:rsidRDefault="00BF5015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BF5015" w:rsidRPr="000E2DD8" w:rsidRDefault="00BF5015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BF5015" w:rsidRDefault="00BF5015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BF5015" w:rsidRPr="000E2DD8" w:rsidRDefault="00BF5015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BF5015" w:rsidRDefault="00BF5015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BF5015" w:rsidRDefault="00BF5015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5015" w:rsidRDefault="00BF5015">
    <w:pPr>
      <w:pStyle w:val="Cabealho"/>
    </w:pPr>
  </w:p>
  <w:p w:rsidR="00BF5015" w:rsidRDefault="00BF50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10A"/>
    <w:multiLevelType w:val="multilevel"/>
    <w:tmpl w:val="A2729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4021C"/>
    <w:multiLevelType w:val="multilevel"/>
    <w:tmpl w:val="5424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38124764"/>
    <w:multiLevelType w:val="multilevel"/>
    <w:tmpl w:val="12EC5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407077"/>
    <w:multiLevelType w:val="multilevel"/>
    <w:tmpl w:val="B6EE6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313F76"/>
    <w:multiLevelType w:val="multilevel"/>
    <w:tmpl w:val="C928B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50A3C"/>
    <w:rsid w:val="00173763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4C38"/>
    <w:rsid w:val="002D566F"/>
    <w:rsid w:val="002D5A6D"/>
    <w:rsid w:val="00302968"/>
    <w:rsid w:val="0031689E"/>
    <w:rsid w:val="00327876"/>
    <w:rsid w:val="00334703"/>
    <w:rsid w:val="00344932"/>
    <w:rsid w:val="0034628E"/>
    <w:rsid w:val="003569B7"/>
    <w:rsid w:val="00374DE2"/>
    <w:rsid w:val="0037650C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10A51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A4AE6"/>
    <w:rsid w:val="005B61A1"/>
    <w:rsid w:val="005B6918"/>
    <w:rsid w:val="005E7561"/>
    <w:rsid w:val="005F7FC0"/>
    <w:rsid w:val="006376C7"/>
    <w:rsid w:val="006435AC"/>
    <w:rsid w:val="00654D5F"/>
    <w:rsid w:val="00670379"/>
    <w:rsid w:val="006726EF"/>
    <w:rsid w:val="00693097"/>
    <w:rsid w:val="006A39AF"/>
    <w:rsid w:val="006C0A24"/>
    <w:rsid w:val="006E7D24"/>
    <w:rsid w:val="00703865"/>
    <w:rsid w:val="007539D8"/>
    <w:rsid w:val="00775AF9"/>
    <w:rsid w:val="00785A58"/>
    <w:rsid w:val="0079314E"/>
    <w:rsid w:val="007B0FF6"/>
    <w:rsid w:val="007C7D7D"/>
    <w:rsid w:val="007D10AA"/>
    <w:rsid w:val="007E51D5"/>
    <w:rsid w:val="007F732D"/>
    <w:rsid w:val="00813792"/>
    <w:rsid w:val="00833A6E"/>
    <w:rsid w:val="00856E32"/>
    <w:rsid w:val="008636CB"/>
    <w:rsid w:val="00871D6F"/>
    <w:rsid w:val="008923CE"/>
    <w:rsid w:val="008D4D25"/>
    <w:rsid w:val="00904AF0"/>
    <w:rsid w:val="00912984"/>
    <w:rsid w:val="00946F13"/>
    <w:rsid w:val="00974FBB"/>
    <w:rsid w:val="00981459"/>
    <w:rsid w:val="009851DB"/>
    <w:rsid w:val="009868C3"/>
    <w:rsid w:val="00992441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142A7"/>
    <w:rsid w:val="00B409FD"/>
    <w:rsid w:val="00B501DE"/>
    <w:rsid w:val="00B570FF"/>
    <w:rsid w:val="00B574A2"/>
    <w:rsid w:val="00B64BDC"/>
    <w:rsid w:val="00B670CE"/>
    <w:rsid w:val="00B721B5"/>
    <w:rsid w:val="00B8283B"/>
    <w:rsid w:val="00B966BE"/>
    <w:rsid w:val="00BD52C6"/>
    <w:rsid w:val="00BD72AC"/>
    <w:rsid w:val="00BF5015"/>
    <w:rsid w:val="00C50DF6"/>
    <w:rsid w:val="00C53A3C"/>
    <w:rsid w:val="00C650F9"/>
    <w:rsid w:val="00C65631"/>
    <w:rsid w:val="00C7398A"/>
    <w:rsid w:val="00C97FD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016E"/>
    <w:rsid w:val="00DC4B5D"/>
    <w:rsid w:val="00DD3EB4"/>
    <w:rsid w:val="00DE22C0"/>
    <w:rsid w:val="00E0010B"/>
    <w:rsid w:val="00E00876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367E0"/>
    <w:rsid w:val="00F60F57"/>
    <w:rsid w:val="00F811A3"/>
    <w:rsid w:val="00FA71A3"/>
    <w:rsid w:val="00FB7E24"/>
    <w:rsid w:val="00FC11C9"/>
    <w:rsid w:val="00FF0F71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14996E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2A7"/>
    <w:pPr>
      <w:spacing w:line="256" w:lineRule="auto"/>
    </w:pPr>
  </w:style>
  <w:style w:type="paragraph" w:styleId="Ttulo2">
    <w:name w:val="heading 2"/>
    <w:basedOn w:val="Normal"/>
    <w:link w:val="Ttulo2Char"/>
    <w:uiPriority w:val="9"/>
    <w:qFormat/>
    <w:rsid w:val="005B61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B61A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347B7-73EA-48E4-8570-AB149DCAD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811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2023-07-11T18:51:00Z</cp:lastPrinted>
  <dcterms:created xsi:type="dcterms:W3CDTF">2023-07-11T18:52:00Z</dcterms:created>
  <dcterms:modified xsi:type="dcterms:W3CDTF">2023-07-11T19:02:00Z</dcterms:modified>
</cp:coreProperties>
</file>