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D673E" w:rsidRDefault="00FD673E" w:rsidP="00FD673E">
      <w:pPr>
        <w:spacing w:line="360" w:lineRule="auto"/>
        <w:ind w:left="3119"/>
        <w:jc w:val="both"/>
        <w:rPr>
          <w:b/>
          <w:bCs/>
        </w:rPr>
      </w:pPr>
      <w:r>
        <w:rPr>
          <w:b/>
          <w:bCs/>
        </w:rPr>
        <w:t>Portaria nº. 9</w:t>
      </w:r>
      <w:r>
        <w:rPr>
          <w:b/>
          <w:bCs/>
        </w:rPr>
        <w:t>1</w:t>
      </w:r>
      <w:r>
        <w:rPr>
          <w:b/>
          <w:bCs/>
        </w:rPr>
        <w:t>/2022</w:t>
      </w:r>
    </w:p>
    <w:p w:rsidR="00FD673E" w:rsidRPr="005933A9" w:rsidRDefault="00FD673E" w:rsidP="00FD673E">
      <w:pPr>
        <w:spacing w:line="360" w:lineRule="auto"/>
        <w:ind w:left="3119"/>
        <w:jc w:val="both"/>
        <w:rPr>
          <w:sz w:val="16"/>
          <w:szCs w:val="16"/>
        </w:rPr>
      </w:pPr>
    </w:p>
    <w:p w:rsidR="00FD673E" w:rsidRDefault="00FD673E" w:rsidP="00FD673E">
      <w:pPr>
        <w:spacing w:line="360" w:lineRule="auto"/>
        <w:ind w:left="3119"/>
        <w:jc w:val="both"/>
        <w:rPr>
          <w:b/>
        </w:rPr>
      </w:pPr>
      <w:r>
        <w:rPr>
          <w:b/>
        </w:rPr>
        <w:t>Designa a servidora Katia Aparecida do Prado Konrad, lotada no quadro funcional da Câmara Municipal como fiscal de contrato.</w:t>
      </w:r>
    </w:p>
    <w:p w:rsidR="00FD673E" w:rsidRPr="005933A9" w:rsidRDefault="00FD673E" w:rsidP="00FD673E">
      <w:pPr>
        <w:spacing w:line="360" w:lineRule="auto"/>
        <w:jc w:val="both"/>
        <w:rPr>
          <w:sz w:val="16"/>
          <w:szCs w:val="16"/>
        </w:rPr>
      </w:pPr>
    </w:p>
    <w:p w:rsidR="00FD673E" w:rsidRDefault="00FD673E" w:rsidP="00FD673E">
      <w:pPr>
        <w:spacing w:line="360" w:lineRule="auto"/>
        <w:jc w:val="both"/>
      </w:pPr>
      <w:r>
        <w:rPr>
          <w:b/>
        </w:rPr>
        <w:t>Ranielli Patrick Arruda Lima</w:t>
      </w:r>
      <w:r>
        <w:t>, Presidente da Câmara Municipal de Diamantino, Estado de Mato Grosso, no uso de suas atribuições legais.</w:t>
      </w:r>
    </w:p>
    <w:p w:rsidR="00FD673E" w:rsidRPr="005933A9" w:rsidRDefault="00FD673E" w:rsidP="00FD673E">
      <w:pPr>
        <w:spacing w:line="360" w:lineRule="auto"/>
        <w:jc w:val="both"/>
        <w:rPr>
          <w:sz w:val="16"/>
          <w:szCs w:val="16"/>
        </w:rPr>
      </w:pPr>
    </w:p>
    <w:p w:rsidR="00FD673E" w:rsidRDefault="00FD673E" w:rsidP="00FD673E">
      <w:pPr>
        <w:spacing w:line="360" w:lineRule="auto"/>
        <w:ind w:left="3119"/>
        <w:jc w:val="both"/>
        <w:rPr>
          <w:b/>
          <w:bCs/>
        </w:rPr>
      </w:pPr>
      <w:r>
        <w:rPr>
          <w:b/>
          <w:bCs/>
        </w:rPr>
        <w:t xml:space="preserve">RESOLVE: </w:t>
      </w:r>
    </w:p>
    <w:p w:rsidR="00FD673E" w:rsidRPr="005933A9" w:rsidRDefault="00FD673E" w:rsidP="00FD673E">
      <w:pPr>
        <w:spacing w:line="360" w:lineRule="auto"/>
        <w:jc w:val="both"/>
        <w:rPr>
          <w:sz w:val="16"/>
          <w:szCs w:val="16"/>
        </w:rPr>
      </w:pPr>
    </w:p>
    <w:p w:rsidR="00FD673E" w:rsidRDefault="00FD673E" w:rsidP="00FD673E">
      <w:pPr>
        <w:spacing w:line="360" w:lineRule="auto"/>
        <w:ind w:firstLine="3119"/>
        <w:jc w:val="both"/>
      </w:pPr>
      <w:r>
        <w:t>Art. 1º. Designar a servidora</w:t>
      </w:r>
      <w:r>
        <w:rPr>
          <w:b/>
          <w:bCs/>
        </w:rPr>
        <w:t xml:space="preserve"> Katia Aparecida do Prado Konrad</w:t>
      </w:r>
      <w:r>
        <w:t xml:space="preserve">, portadora do CPF nº. </w:t>
      </w:r>
      <w:r w:rsidRPr="007D474B">
        <w:t>806.</w:t>
      </w:r>
      <w:r>
        <w:t>XXX</w:t>
      </w:r>
      <w:r w:rsidRPr="007D474B">
        <w:t>.</w:t>
      </w:r>
      <w:r>
        <w:t>XXX</w:t>
      </w:r>
      <w:r w:rsidRPr="007D474B">
        <w:t>-91</w:t>
      </w:r>
      <w:r>
        <w:t xml:space="preserve">, RG nº. </w:t>
      </w:r>
      <w:r w:rsidRPr="007D474B">
        <w:t>1</w:t>
      </w:r>
      <w:r>
        <w:t>XXXX</w:t>
      </w:r>
      <w:r w:rsidRPr="007D474B">
        <w:t>70-5</w:t>
      </w:r>
      <w:r>
        <w:t xml:space="preserve"> SSP/MT, como fiscal responsável do seguinte Contrato da Câmara Municipal de Diamantino:</w:t>
      </w:r>
    </w:p>
    <w:p w:rsidR="00FD673E" w:rsidRDefault="00FD673E" w:rsidP="00FD673E">
      <w:pPr>
        <w:spacing w:line="360" w:lineRule="auto"/>
        <w:ind w:firstLine="3119"/>
        <w:jc w:val="both"/>
      </w:pPr>
      <w:r>
        <w:rPr>
          <w:b/>
        </w:rPr>
        <w:t>I – Contrato nº.  0</w:t>
      </w:r>
      <w:r w:rsidR="00024E71">
        <w:rPr>
          <w:b/>
        </w:rPr>
        <w:t>6</w:t>
      </w:r>
      <w:r w:rsidRPr="00C3023A">
        <w:rPr>
          <w:b/>
        </w:rPr>
        <w:t xml:space="preserve">/2022 – </w:t>
      </w:r>
      <w:r>
        <w:rPr>
          <w:b/>
        </w:rPr>
        <w:t xml:space="preserve">REFERENTE: </w:t>
      </w:r>
      <w:r w:rsidRPr="00D35176">
        <w:rPr>
          <w:color w:val="000000"/>
          <w:shd w:val="clear" w:color="auto" w:fill="FFFFFF"/>
        </w:rPr>
        <w:t xml:space="preserve">ADESÃO REGISTRO DE PREÇO PARA FORNECIMENTO REFERENTE A AQUISIÇÃO </w:t>
      </w:r>
      <w:r w:rsidRPr="00FD673E">
        <w:rPr>
          <w:color w:val="000000"/>
          <w:shd w:val="clear" w:color="auto" w:fill="FFFFFF"/>
        </w:rPr>
        <w:t xml:space="preserve">DE DEZ COMPUTADORES DE MESA, PARA ATENDER AS </w:t>
      </w:r>
      <w:r>
        <w:rPr>
          <w:color w:val="000000"/>
          <w:shd w:val="clear" w:color="auto" w:fill="FFFFFF"/>
        </w:rPr>
        <w:t xml:space="preserve">NECESSIDADES </w:t>
      </w:r>
      <w:r w:rsidRPr="00FD673E">
        <w:rPr>
          <w:color w:val="000000"/>
          <w:shd w:val="clear" w:color="auto" w:fill="FFFFFF"/>
        </w:rPr>
        <w:t>DA CÂMARA MUNICIPAL DE DIAMANTINO</w:t>
      </w:r>
      <w:r w:rsidRPr="00D35176">
        <w:rPr>
          <w:color w:val="000000"/>
          <w:shd w:val="clear" w:color="auto" w:fill="FFFFFF"/>
        </w:rPr>
        <w:t xml:space="preserve">, </w:t>
      </w:r>
      <w:r w:rsidRPr="00C3023A">
        <w:rPr>
          <w:color w:val="000000"/>
          <w:shd w:val="clear" w:color="auto" w:fill="FFFFFF"/>
        </w:rPr>
        <w:t xml:space="preserve">PELA </w:t>
      </w:r>
      <w:r w:rsidRPr="00C3023A">
        <w:rPr>
          <w:b/>
          <w:color w:val="000000"/>
          <w:shd w:val="clear" w:color="auto" w:fill="FFFFFF"/>
        </w:rPr>
        <w:t xml:space="preserve">EMPRESA </w:t>
      </w:r>
      <w:r w:rsidRPr="00FD673E">
        <w:rPr>
          <w:b/>
          <w:color w:val="000000"/>
          <w:shd w:val="clear" w:color="auto" w:fill="FFFFFF"/>
        </w:rPr>
        <w:t>LIDER NOTEBOOKS COMERCIO E SERVIÇOS LTDA</w:t>
      </w:r>
      <w:r>
        <w:rPr>
          <w:b/>
          <w:color w:val="000000"/>
          <w:shd w:val="clear" w:color="auto" w:fill="FFFFFF"/>
        </w:rPr>
        <w:t>.</w:t>
      </w:r>
    </w:p>
    <w:p w:rsidR="00FD673E" w:rsidRDefault="00FD673E" w:rsidP="00FD673E">
      <w:pPr>
        <w:spacing w:line="360" w:lineRule="auto"/>
        <w:ind w:firstLine="3119"/>
        <w:jc w:val="both"/>
      </w:pPr>
      <w:r>
        <w:t>Art. 2º - A servidora designada está habilitada para ser encarregada pelos atestes das faturas/notas fiscais e conferência dos serviços e fornecimento prestado pela contratada, desde o início da contratação até o término da vigência do contrato;</w:t>
      </w:r>
    </w:p>
    <w:p w:rsidR="00FD673E" w:rsidRDefault="00FD673E" w:rsidP="00FD673E">
      <w:pPr>
        <w:spacing w:line="360" w:lineRule="auto"/>
        <w:ind w:firstLine="3119"/>
        <w:jc w:val="both"/>
      </w:pPr>
    </w:p>
    <w:p w:rsidR="00FD673E" w:rsidRDefault="00FD673E" w:rsidP="00FD673E">
      <w:pPr>
        <w:spacing w:line="360" w:lineRule="auto"/>
        <w:ind w:firstLine="3119"/>
        <w:jc w:val="both"/>
      </w:pPr>
      <w:r>
        <w:t>Art. 3º. O fiscal de contrato deve exercer suas atribuições de acordo com o que preceitua a Instrução Normativa nº. 022/2020, aprovada pela Resolução nº. 074/2020, especialmente quanto ao disposto junto aos artigos 4º a 34.</w:t>
      </w:r>
    </w:p>
    <w:p w:rsidR="00FD673E" w:rsidRDefault="00FD673E" w:rsidP="00FD673E">
      <w:pPr>
        <w:spacing w:line="360" w:lineRule="auto"/>
        <w:ind w:firstLine="3119"/>
        <w:jc w:val="both"/>
      </w:pPr>
    </w:p>
    <w:p w:rsidR="00FD673E" w:rsidRDefault="00FD673E" w:rsidP="00FD673E">
      <w:pPr>
        <w:spacing w:line="360" w:lineRule="auto"/>
        <w:ind w:firstLine="3119"/>
        <w:jc w:val="both"/>
      </w:pPr>
      <w:r>
        <w:t>Art. 4º. Esta portaria entra em vigor, a partir de oito de março de dois mil e vinte e dois, revogando-se as disposições em contrário.</w:t>
      </w:r>
    </w:p>
    <w:p w:rsidR="00FD673E" w:rsidRDefault="00FD673E" w:rsidP="00FD673E">
      <w:pPr>
        <w:spacing w:line="360" w:lineRule="auto"/>
        <w:ind w:firstLine="3119"/>
        <w:jc w:val="both"/>
      </w:pPr>
    </w:p>
    <w:p w:rsidR="00FD673E" w:rsidRDefault="00FD673E" w:rsidP="00FD673E">
      <w:pPr>
        <w:spacing w:line="360" w:lineRule="auto"/>
        <w:ind w:firstLine="3119"/>
        <w:jc w:val="both"/>
      </w:pPr>
      <w:r>
        <w:t xml:space="preserve">Diamantino-MT, </w:t>
      </w:r>
      <w:r>
        <w:t>20</w:t>
      </w:r>
      <w:r>
        <w:t xml:space="preserve"> de dezembro de 2022.</w:t>
      </w:r>
    </w:p>
    <w:p w:rsidR="00FD673E" w:rsidRDefault="00FD673E" w:rsidP="00FD673E">
      <w:pPr>
        <w:spacing w:line="360" w:lineRule="auto"/>
        <w:ind w:firstLine="3119"/>
        <w:jc w:val="both"/>
      </w:pPr>
    </w:p>
    <w:p w:rsidR="00FD673E" w:rsidRDefault="00FD673E" w:rsidP="00FD673E">
      <w:pPr>
        <w:spacing w:line="360" w:lineRule="auto"/>
        <w:ind w:left="2977"/>
        <w:rPr>
          <w:b/>
          <w:bCs/>
        </w:rPr>
      </w:pPr>
    </w:p>
    <w:p w:rsidR="00FD673E" w:rsidRDefault="00FD673E" w:rsidP="00FD673E">
      <w:pPr>
        <w:spacing w:line="360" w:lineRule="auto"/>
        <w:ind w:left="2977"/>
        <w:rPr>
          <w:b/>
          <w:bCs/>
        </w:rPr>
      </w:pPr>
    </w:p>
    <w:p w:rsidR="00FD673E" w:rsidRDefault="00FD673E" w:rsidP="00FD673E">
      <w:pPr>
        <w:spacing w:line="360" w:lineRule="auto"/>
        <w:ind w:left="2977"/>
        <w:rPr>
          <w:b/>
          <w:bCs/>
        </w:rPr>
      </w:pPr>
    </w:p>
    <w:p w:rsidR="00FD673E" w:rsidRDefault="00FD673E" w:rsidP="00FD673E">
      <w:pPr>
        <w:spacing w:line="360" w:lineRule="auto"/>
        <w:ind w:left="2977"/>
        <w:rPr>
          <w:b/>
          <w:bCs/>
        </w:rPr>
      </w:pPr>
      <w:r>
        <w:rPr>
          <w:b/>
          <w:bCs/>
        </w:rPr>
        <w:t>Ranielli Patrick Arruda Lima</w:t>
      </w:r>
    </w:p>
    <w:p w:rsidR="00FD673E" w:rsidRPr="00827C1C" w:rsidRDefault="00FD673E" w:rsidP="00FD673E">
      <w:pPr>
        <w:spacing w:line="360" w:lineRule="auto"/>
        <w:jc w:val="center"/>
      </w:pPr>
      <w:r>
        <w:rPr>
          <w:b/>
          <w:bCs/>
        </w:rPr>
        <w:t>Presidente</w:t>
      </w:r>
    </w:p>
    <w:p w:rsidR="009F13B1" w:rsidRDefault="009F13B1"/>
    <w:sectPr w:rsidR="009F13B1" w:rsidSect="00290997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>(65) 3336</w:t>
    </w:r>
    <w:r w:rsidRPr="00987F02">
      <w:rPr>
        <w:b/>
        <w:color w:val="000000"/>
      </w:rPr>
      <w:t xml:space="preserve">-1419 - </w:t>
    </w:r>
    <w:r w:rsidRPr="00D35176">
      <w:rPr>
        <w:b/>
        <w:color w:val="000000"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9F13B1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130C2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225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revision>2</cp:revision>
  <dcterms:created xsi:type="dcterms:W3CDTF">2022-12-20T20:49:00Z</dcterms:created>
  <dcterms:modified xsi:type="dcterms:W3CDTF">2022-12-20T20:54:00Z</dcterms:modified>
</cp:coreProperties>
</file>