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596C11" w:rsidRDefault="00DD1928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20F5EA85" w14:textId="7BFA684E" w:rsidR="00596C11" w:rsidRDefault="004533B8" w:rsidP="00596C11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96C11">
        <w:rPr>
          <w:rFonts w:ascii="Times New Roman" w:hAnsi="Times New Roman" w:cs="Times New Roman"/>
          <w:bCs/>
        </w:rPr>
        <w:t xml:space="preserve">PROJETO DE LEI N.º </w:t>
      </w:r>
      <w:r w:rsidR="006053A6" w:rsidRPr="00596C11">
        <w:rPr>
          <w:rFonts w:ascii="Times New Roman" w:hAnsi="Times New Roman" w:cs="Times New Roman"/>
          <w:bCs/>
        </w:rPr>
        <w:t>101</w:t>
      </w:r>
      <w:r w:rsidRPr="00596C11">
        <w:rPr>
          <w:rFonts w:ascii="Times New Roman" w:hAnsi="Times New Roman" w:cs="Times New Roman"/>
          <w:bCs/>
        </w:rPr>
        <w:t>/202</w:t>
      </w:r>
      <w:r w:rsidR="006053A6" w:rsidRPr="00596C11">
        <w:rPr>
          <w:rFonts w:ascii="Times New Roman" w:hAnsi="Times New Roman" w:cs="Times New Roman"/>
          <w:bCs/>
        </w:rPr>
        <w:t>4</w:t>
      </w:r>
      <w:r w:rsidRPr="00596C11">
        <w:rPr>
          <w:rFonts w:ascii="Times New Roman" w:hAnsi="Times New Roman" w:cs="Times New Roman"/>
          <w:bCs/>
        </w:rPr>
        <w:t xml:space="preserve">, DE </w:t>
      </w:r>
      <w:r w:rsidR="006053A6" w:rsidRPr="00596C11">
        <w:rPr>
          <w:rFonts w:ascii="Times New Roman" w:hAnsi="Times New Roman" w:cs="Times New Roman"/>
          <w:bCs/>
        </w:rPr>
        <w:t>28</w:t>
      </w:r>
      <w:r w:rsidRPr="00596C11">
        <w:rPr>
          <w:rFonts w:ascii="Times New Roman" w:hAnsi="Times New Roman" w:cs="Times New Roman"/>
          <w:bCs/>
        </w:rPr>
        <w:t xml:space="preserve"> DE </w:t>
      </w:r>
      <w:r w:rsidR="006053A6" w:rsidRPr="00596C11">
        <w:rPr>
          <w:rFonts w:ascii="Times New Roman" w:hAnsi="Times New Roman" w:cs="Times New Roman"/>
          <w:bCs/>
        </w:rPr>
        <w:t>JU</w:t>
      </w:r>
      <w:r w:rsidR="006A3C90">
        <w:rPr>
          <w:rFonts w:ascii="Times New Roman" w:hAnsi="Times New Roman" w:cs="Times New Roman"/>
          <w:bCs/>
        </w:rPr>
        <w:t>NH</w:t>
      </w:r>
      <w:r w:rsidR="006053A6" w:rsidRPr="00596C11">
        <w:rPr>
          <w:rFonts w:ascii="Times New Roman" w:hAnsi="Times New Roman" w:cs="Times New Roman"/>
          <w:bCs/>
        </w:rPr>
        <w:t>O</w:t>
      </w:r>
      <w:r w:rsidRPr="00596C11">
        <w:rPr>
          <w:rFonts w:ascii="Times New Roman" w:hAnsi="Times New Roman" w:cs="Times New Roman"/>
          <w:bCs/>
        </w:rPr>
        <w:t xml:space="preserve"> DE 202</w:t>
      </w:r>
      <w:r w:rsidR="006053A6" w:rsidRPr="00596C11">
        <w:rPr>
          <w:rFonts w:ascii="Times New Roman" w:hAnsi="Times New Roman" w:cs="Times New Roman"/>
          <w:bCs/>
        </w:rPr>
        <w:t>4</w:t>
      </w:r>
      <w:r w:rsidRPr="00596C11">
        <w:rPr>
          <w:rFonts w:ascii="Times New Roman" w:hAnsi="Times New Roman" w:cs="Times New Roman"/>
          <w:bCs/>
        </w:rPr>
        <w:t>.</w:t>
      </w:r>
    </w:p>
    <w:p w14:paraId="68AA4859" w14:textId="77777777" w:rsidR="00394066" w:rsidRPr="00596C11" w:rsidRDefault="00394066" w:rsidP="00596C11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</w:p>
    <w:p w14:paraId="324FCA57" w14:textId="772E9F8A" w:rsidR="005702F2" w:rsidRPr="00394066" w:rsidRDefault="00394066" w:rsidP="00394066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394066">
        <w:rPr>
          <w:rFonts w:ascii="Times New Roman" w:hAnsi="Times New Roman" w:cs="Times New Roman"/>
          <w:sz w:val="24"/>
          <w:szCs w:val="24"/>
        </w:rPr>
        <w:t>AUTORIZA O PODER EXECUTIVO MUNICIPAL A APROVAR E AUTORIZAR O CONDOMÍNIO SOLAR.</w:t>
      </w:r>
    </w:p>
    <w:p w14:paraId="7937409A" w14:textId="77777777" w:rsidR="00394066" w:rsidRPr="00394066" w:rsidRDefault="00394066" w:rsidP="00394066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19E027" w14:textId="77777777" w:rsidR="00394066" w:rsidRPr="00596C11" w:rsidRDefault="00394066" w:rsidP="003940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5750AB" w14:textId="0CDC5509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Art. 1º. Fica autorizado o Poder Executivo Municipal a aprovar e autorizar o CONDOMÍNIO SOLAR, localizado na Macro Zona de Condomínios, considerada Zona de Expansão Urbana, de acordo com a Lei Municipal 10.61</w:t>
      </w:r>
      <w:r w:rsidR="00804694">
        <w:rPr>
          <w:rFonts w:ascii="Times New Roman" w:hAnsi="Times New Roman" w:cs="Times New Roman"/>
        </w:rPr>
        <w:t>7</w:t>
      </w:r>
      <w:r w:rsidRPr="00596C11">
        <w:rPr>
          <w:rFonts w:ascii="Times New Roman" w:hAnsi="Times New Roman" w:cs="Times New Roman"/>
        </w:rPr>
        <w:t>/2021, com área de 150.042,97m², constituído de 47 lotes e áreas de uso comum e de circulação.</w:t>
      </w:r>
    </w:p>
    <w:p w14:paraId="057288AD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65E8FE3B" w14:textId="1A5C3DFB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Art. 2º. Fica autorizado o Poder Executivo Municipal a receber o valor de R$257.023,66 (duzentos e cinquenta e sete mil, vinte três reais e sessenta e seis centavos) referentes a conversão em moeda corrente nacional, da área de 10% (dez por cento) da totalidade do terreno destinada a implantação de equipamentos de recreação e lazer, conforme previsão do artigo 79 da Lei Municipal 7289/2008 (Plano Diretor Municipal).</w:t>
      </w:r>
    </w:p>
    <w:p w14:paraId="7E9867F4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2E1B8A5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Art. 3º. Fica fazendo parte integrante da presente Lei Municipal o projeto urbanístico, memorial descritivo e RRT do referido loteamento, bem como o Laudo de Avaliação.</w:t>
      </w:r>
    </w:p>
    <w:p w14:paraId="499F6C83" w14:textId="34289135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 xml:space="preserve"> </w:t>
      </w:r>
    </w:p>
    <w:p w14:paraId="58AC5D1C" w14:textId="7F342292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Art. 4º. Fica revogada a Lei Municipal 10.759/2022.</w:t>
      </w:r>
    </w:p>
    <w:p w14:paraId="60D15871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E34F47B" w14:textId="5E2EF965" w:rsidR="004533B8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Art. 5º. Esta Lei entrará em vigor na data da sua publicação.</w:t>
      </w:r>
    </w:p>
    <w:p w14:paraId="6BD4D716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1039C543" w14:textId="77777777" w:rsidR="006053A6" w:rsidRPr="00596C11" w:rsidRDefault="006053A6" w:rsidP="00596C11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C1E6349" w14:textId="77777777" w:rsidR="00596C11" w:rsidRPr="00596C11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596C11">
        <w:rPr>
          <w:rFonts w:ascii="Times New Roman" w:hAnsi="Times New Roman" w:cs="Times New Roman"/>
          <w:b/>
        </w:rPr>
        <w:t>JUSTIFICATIVA:</w:t>
      </w:r>
    </w:p>
    <w:p w14:paraId="1A067483" w14:textId="77777777" w:rsidR="00596C11" w:rsidRPr="00596C11" w:rsidRDefault="00596C11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  <w:bCs/>
        </w:rPr>
        <w:t>R</w:t>
      </w:r>
      <w:r w:rsidR="004533B8" w:rsidRPr="00596C11">
        <w:rPr>
          <w:rFonts w:ascii="Times New Roman" w:hAnsi="Times New Roman" w:cs="Times New Roman"/>
        </w:rPr>
        <w:t>emete-se a esta colenda casa legislativa, projeto de lei que visa</w:t>
      </w:r>
      <w:r w:rsidR="006053A6" w:rsidRPr="00596C11">
        <w:rPr>
          <w:rFonts w:ascii="Times New Roman" w:hAnsi="Times New Roman" w:cs="Times New Roman"/>
        </w:rPr>
        <w:t xml:space="preserve"> a apresentação da proposta de parcelamento de solo denominada como Condomínio Solar, solicitamos autorização para aprovar e autorizar o </w:t>
      </w:r>
      <w:r w:rsidRPr="00596C11">
        <w:rPr>
          <w:rFonts w:ascii="Times New Roman" w:hAnsi="Times New Roman" w:cs="Times New Roman"/>
        </w:rPr>
        <w:t>aludido parcelamento</w:t>
      </w:r>
      <w:r w:rsidR="006053A6" w:rsidRPr="00596C11">
        <w:rPr>
          <w:rFonts w:ascii="Times New Roman" w:hAnsi="Times New Roman" w:cs="Times New Roman"/>
        </w:rPr>
        <w:t>, bem como para receber o valor de R$257.023,66 (duzentos e cinquenta e sete mil, vinte três reais e sessenta e seis centavos) referente a conversão em moeda</w:t>
      </w:r>
      <w:r w:rsidRPr="00596C11">
        <w:rPr>
          <w:rFonts w:ascii="Times New Roman" w:hAnsi="Times New Roman" w:cs="Times New Roman"/>
        </w:rPr>
        <w:t xml:space="preserve"> </w:t>
      </w:r>
      <w:r w:rsidR="006053A6" w:rsidRPr="00596C11">
        <w:rPr>
          <w:rFonts w:ascii="Times New Roman" w:hAnsi="Times New Roman" w:cs="Times New Roman"/>
        </w:rPr>
        <w:t>corrente nacional, da área de 10% (dez por cento) da totalidade do terreno destinada a implantação de equipamentos de recreação e lazer, conforme previsão do artigo 79 da</w:t>
      </w:r>
      <w:r w:rsidRPr="00596C11">
        <w:rPr>
          <w:rFonts w:ascii="Times New Roman" w:hAnsi="Times New Roman" w:cs="Times New Roman"/>
        </w:rPr>
        <w:t xml:space="preserve"> </w:t>
      </w:r>
      <w:r w:rsidR="006053A6" w:rsidRPr="00596C11">
        <w:rPr>
          <w:rFonts w:ascii="Times New Roman" w:hAnsi="Times New Roman" w:cs="Times New Roman"/>
        </w:rPr>
        <w:t xml:space="preserve"> Lei</w:t>
      </w:r>
      <w:r w:rsidRPr="00596C11">
        <w:rPr>
          <w:rFonts w:ascii="Times New Roman" w:hAnsi="Times New Roman" w:cs="Times New Roman"/>
        </w:rPr>
        <w:t xml:space="preserve"> </w:t>
      </w:r>
      <w:r w:rsidR="006053A6" w:rsidRPr="00596C11">
        <w:rPr>
          <w:rFonts w:ascii="Times New Roman" w:hAnsi="Times New Roman" w:cs="Times New Roman"/>
        </w:rPr>
        <w:t>Municipal 7289/2008 (Plano Diretor Municipal).</w:t>
      </w:r>
    </w:p>
    <w:p w14:paraId="0C249A71" w14:textId="4CCE1B9F" w:rsidR="004533B8" w:rsidRPr="00596C11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596C11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596C11" w:rsidRDefault="004533B8" w:rsidP="00596C11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</w:p>
    <w:p w14:paraId="73459F9D" w14:textId="30CACC3E" w:rsidR="004533B8" w:rsidRPr="00596C11" w:rsidRDefault="00596C11" w:rsidP="00A61E0D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533B8" w:rsidRPr="00596C11">
        <w:rPr>
          <w:sz w:val="22"/>
          <w:szCs w:val="22"/>
        </w:rPr>
        <w:t xml:space="preserve">GABINETE DO PREFEITO MUNICIPAL DE NOVA PRATA, em </w:t>
      </w:r>
      <w:r w:rsidRPr="00596C11">
        <w:rPr>
          <w:sz w:val="22"/>
          <w:szCs w:val="22"/>
        </w:rPr>
        <w:t>28</w:t>
      </w:r>
      <w:r w:rsidR="004533B8" w:rsidRPr="00596C11">
        <w:rPr>
          <w:sz w:val="22"/>
          <w:szCs w:val="22"/>
        </w:rPr>
        <w:t xml:space="preserve"> de </w:t>
      </w:r>
      <w:r w:rsidRPr="00596C11">
        <w:rPr>
          <w:sz w:val="22"/>
          <w:szCs w:val="22"/>
        </w:rPr>
        <w:t>junho</w:t>
      </w:r>
      <w:r w:rsidR="004533B8" w:rsidRPr="00596C11">
        <w:rPr>
          <w:sz w:val="22"/>
          <w:szCs w:val="22"/>
        </w:rPr>
        <w:t xml:space="preserve"> de 202</w:t>
      </w:r>
      <w:r w:rsidRPr="00596C11">
        <w:rPr>
          <w:sz w:val="22"/>
          <w:szCs w:val="22"/>
        </w:rPr>
        <w:t>4</w:t>
      </w:r>
      <w:r w:rsidR="004533B8" w:rsidRPr="00596C11">
        <w:rPr>
          <w:sz w:val="22"/>
          <w:szCs w:val="22"/>
        </w:rPr>
        <w:t>.</w:t>
      </w:r>
    </w:p>
    <w:p w14:paraId="51093D93" w14:textId="77777777" w:rsidR="004533B8" w:rsidRPr="00596C11" w:rsidRDefault="004533B8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A8C0DD6" w14:textId="77777777" w:rsidR="004533B8" w:rsidRPr="00596C11" w:rsidRDefault="004533B8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D489C1A" w14:textId="77777777" w:rsidR="00596C11" w:rsidRPr="00596C11" w:rsidRDefault="00596C11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9FBB7FE" w14:textId="77777777" w:rsidR="004533B8" w:rsidRPr="00596C11" w:rsidRDefault="004533B8" w:rsidP="00596C1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8CE384E" w14:textId="7E50F339" w:rsidR="004533B8" w:rsidRPr="00596C11" w:rsidRDefault="00A61E0D" w:rsidP="00596C11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533B8" w:rsidRPr="00596C11">
        <w:rPr>
          <w:sz w:val="22"/>
          <w:szCs w:val="22"/>
        </w:rPr>
        <w:t>Alcione Grazziotin</w:t>
      </w:r>
    </w:p>
    <w:p w14:paraId="088BC205" w14:textId="118BBA4C" w:rsidR="007A08EE" w:rsidRPr="00596C11" w:rsidRDefault="00596C11" w:rsidP="00596C11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  <w:r w:rsidRPr="00596C11">
        <w:rPr>
          <w:sz w:val="22"/>
          <w:szCs w:val="22"/>
        </w:rPr>
        <w:t xml:space="preserve"> </w:t>
      </w:r>
      <w:r w:rsidR="00A61E0D">
        <w:rPr>
          <w:sz w:val="22"/>
          <w:szCs w:val="22"/>
        </w:rPr>
        <w:t xml:space="preserve"> </w:t>
      </w:r>
      <w:r w:rsidRPr="00596C11">
        <w:rPr>
          <w:sz w:val="22"/>
          <w:szCs w:val="22"/>
        </w:rPr>
        <w:t xml:space="preserve"> </w:t>
      </w:r>
      <w:r w:rsidR="00A61E0D">
        <w:rPr>
          <w:sz w:val="22"/>
          <w:szCs w:val="22"/>
        </w:rPr>
        <w:t xml:space="preserve">  </w:t>
      </w:r>
      <w:r w:rsidR="004533B8" w:rsidRPr="00596C11">
        <w:rPr>
          <w:sz w:val="22"/>
          <w:szCs w:val="22"/>
        </w:rPr>
        <w:t>Prefeito Municipal</w:t>
      </w:r>
    </w:p>
    <w:sectPr w:rsidR="007A08EE" w:rsidRPr="00596C11" w:rsidSect="00A61E0D">
      <w:pgSz w:w="11906" w:h="16838"/>
      <w:pgMar w:top="3261" w:right="1274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6</cp:revision>
  <cp:lastPrinted>2023-09-01T12:12:00Z</cp:lastPrinted>
  <dcterms:created xsi:type="dcterms:W3CDTF">2024-06-28T19:14:00Z</dcterms:created>
  <dcterms:modified xsi:type="dcterms:W3CDTF">2024-07-09T16:45:00Z</dcterms:modified>
</cp:coreProperties>
</file>