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7AD03B9" w14:textId="396A63CD" w:rsidR="006E1BE8" w:rsidRDefault="003906EA" w:rsidP="006E1BE8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6E1BE8">
        <w:rPr>
          <w:rFonts w:cstheme="minorHAnsi"/>
          <w:color w:val="000000"/>
          <w:sz w:val="28"/>
          <w:szCs w:val="28"/>
        </w:rPr>
        <w:t xml:space="preserve">Ata da 3ª Sessão Extraordinária da 4ª Sessão Legislativa da 16ª Legislatura, realizada em 26 de janeiro de 2024. Ao vigésimo sexto dia do mês de janeiro de dois mil e vinte e quatro, na sala das sessões do Palácio João Alves Viegas, situado na Praça Presidente Castelo Branco, 204, Centro, Brejinho, Estado do Rio Grande do Norte, precisamente às dezenove horas, reuniu-se a Câmara Municipal de Brejinho. Compareceu à sessão e assinaram o livro de presença os </w:t>
      </w:r>
      <w:r w:rsidR="006E1BE8" w:rsidRPr="005B76C5">
        <w:rPr>
          <w:rFonts w:cstheme="minorHAnsi"/>
          <w:color w:val="000000"/>
          <w:sz w:val="28"/>
          <w:szCs w:val="28"/>
        </w:rPr>
        <w:t>excelentíssimos senhores vereadores: Diogo Medeiros de Lima, Vera Lucia da Silva Nascimento, Aldair Jose Venancio de Morais</w:t>
      </w:r>
      <w:r w:rsidR="006E1BE8">
        <w:rPr>
          <w:rFonts w:cstheme="minorHAnsi"/>
          <w:color w:val="000000"/>
          <w:sz w:val="28"/>
          <w:szCs w:val="28"/>
        </w:rPr>
        <w:t xml:space="preserve">, Francisco Carlos Custodio da Silva, Francisco Canindé Guimarães Carvalho </w:t>
      </w:r>
      <w:r w:rsidR="006E1BE8" w:rsidRPr="005B76C5">
        <w:rPr>
          <w:rFonts w:cstheme="minorHAnsi"/>
          <w:color w:val="000000"/>
          <w:sz w:val="28"/>
          <w:szCs w:val="28"/>
        </w:rPr>
        <w:t xml:space="preserve">e </w:t>
      </w:r>
      <w:r w:rsidR="006E1BE8">
        <w:rPr>
          <w:rFonts w:cstheme="minorHAnsi"/>
          <w:color w:val="000000"/>
          <w:sz w:val="28"/>
          <w:szCs w:val="28"/>
        </w:rPr>
        <w:t>Otavio Carlos Dantas Filho</w:t>
      </w:r>
      <w:r w:rsidR="006E1BE8" w:rsidRPr="005B76C5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 w:rsidR="006E1BE8"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="006E1BE8"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</w:t>
      </w:r>
      <w:r w:rsidR="006E1BE8">
        <w:rPr>
          <w:rFonts w:cstheme="minorHAnsi"/>
          <w:color w:val="000000"/>
          <w:sz w:val="28"/>
          <w:szCs w:val="28"/>
        </w:rPr>
        <w:t xml:space="preserve"> 004/2024 DE ORIGEM DO PODER EXECUTIVO – ALTERA O ART. 1º DA LEI MUNICIPAL Nº 825/2023, E DÁ OUTRAS PROVIDÊNCIAS. O vereador Diogo Medeiros pede vista deste projeto, sendo assim o presidente coloca em votação o pedido de vista, pedido de vista negado. Projeto aprovado em primeiro turno com 6 votos a favor e 1 voto contra do vereador Diogo Medeiros. Aprovada a preposição em primeiro turno, a sessão está encerrada, convocando uma outra sessão para daqui alguns minutos. </w:t>
      </w:r>
      <w:r w:rsidR="006E1BE8" w:rsidRPr="005B76C5">
        <w:rPr>
          <w:rFonts w:cstheme="minorHAnsi"/>
          <w:color w:val="000000"/>
          <w:sz w:val="28"/>
          <w:szCs w:val="28"/>
        </w:rPr>
        <w:t>PROJETO DE LEI Nº</w:t>
      </w:r>
      <w:r w:rsidR="006E1BE8">
        <w:rPr>
          <w:rFonts w:cstheme="minorHAnsi"/>
          <w:color w:val="000000"/>
          <w:sz w:val="28"/>
          <w:szCs w:val="28"/>
        </w:rPr>
        <w:t xml:space="preserve"> 004/2024 DE ORIGEM DO PODER EXECUTIVO – ALTERA O ART. 1º DA LEI MUNICIPAL Nº 825/2023, E DÁ OUTRAS PROVIDÊNCIAS; aprovado em segundo turno com 6 votos a favor e 1 voto contra do vereador Diogo Medeiros. O presidente justifica a ausência dos vereadores </w:t>
      </w:r>
      <w:proofErr w:type="spellStart"/>
      <w:r w:rsidR="006E1BE8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6E1BE8">
        <w:rPr>
          <w:rFonts w:cstheme="minorHAnsi"/>
          <w:color w:val="000000"/>
          <w:sz w:val="28"/>
          <w:szCs w:val="28"/>
        </w:rPr>
        <w:t xml:space="preserve"> Marcelino e Renan Jefferson</w:t>
      </w:r>
      <w:r w:rsidR="00B840DF">
        <w:rPr>
          <w:rFonts w:cstheme="minorHAnsi"/>
          <w:color w:val="000000"/>
          <w:sz w:val="28"/>
          <w:szCs w:val="28"/>
        </w:rPr>
        <w:t xml:space="preserve"> e sendo a</w:t>
      </w:r>
      <w:r w:rsidR="006E1BE8" w:rsidRPr="004F7AAD">
        <w:rPr>
          <w:rFonts w:cstheme="minorHAnsi"/>
          <w:color w:val="000000"/>
          <w:sz w:val="28"/>
          <w:szCs w:val="28"/>
        </w:rPr>
        <w:t xml:space="preserve">provadas todas as preposições em </w:t>
      </w:r>
      <w:r w:rsidR="006E1BE8">
        <w:rPr>
          <w:rFonts w:cstheme="minorHAnsi"/>
          <w:color w:val="000000"/>
          <w:sz w:val="28"/>
          <w:szCs w:val="28"/>
        </w:rPr>
        <w:t xml:space="preserve">primeiro e </w:t>
      </w:r>
      <w:r w:rsidR="006E1BE8" w:rsidRPr="004F7AAD">
        <w:rPr>
          <w:rFonts w:cstheme="minorHAnsi"/>
          <w:color w:val="000000"/>
          <w:sz w:val="28"/>
          <w:szCs w:val="28"/>
        </w:rPr>
        <w:t>segundo turno, e não havendo mais nada a ser debatido e nem submetido a votação,</w:t>
      </w:r>
      <w:r w:rsidR="006E1BE8">
        <w:rPr>
          <w:rFonts w:cstheme="minorHAnsi"/>
          <w:color w:val="000000"/>
          <w:sz w:val="28"/>
          <w:szCs w:val="28"/>
        </w:rPr>
        <w:t xml:space="preserve"> </w:t>
      </w:r>
      <w:r w:rsidR="006E1BE8" w:rsidRPr="004F7AAD">
        <w:rPr>
          <w:rFonts w:cstheme="minorHAnsi"/>
          <w:color w:val="000000"/>
          <w:sz w:val="28"/>
          <w:szCs w:val="28"/>
        </w:rPr>
        <w:t>d</w:t>
      </w:r>
      <w:r w:rsidR="006E1BE8">
        <w:rPr>
          <w:rFonts w:cstheme="minorHAnsi"/>
          <w:color w:val="000000"/>
          <w:sz w:val="28"/>
          <w:szCs w:val="28"/>
        </w:rPr>
        <w:t>á</w:t>
      </w:r>
      <w:r w:rsidR="006E1BE8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6E1BE8">
        <w:rPr>
          <w:rFonts w:cstheme="minorHAnsi"/>
          <w:color w:val="000000"/>
          <w:sz w:val="28"/>
          <w:szCs w:val="28"/>
        </w:rPr>
        <w:t>21</w:t>
      </w:r>
      <w:r w:rsidR="006E1BE8" w:rsidRPr="004F7AAD">
        <w:rPr>
          <w:rFonts w:cstheme="minorHAnsi"/>
          <w:color w:val="000000"/>
          <w:sz w:val="28"/>
          <w:szCs w:val="28"/>
        </w:rPr>
        <w:t xml:space="preserve"> de </w:t>
      </w:r>
      <w:r w:rsidR="006E1BE8">
        <w:rPr>
          <w:rFonts w:cstheme="minorHAnsi"/>
          <w:color w:val="000000"/>
          <w:sz w:val="28"/>
          <w:szCs w:val="28"/>
        </w:rPr>
        <w:t>fevereiro</w:t>
      </w:r>
      <w:r w:rsidR="006E1BE8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6E1BE8">
        <w:rPr>
          <w:rFonts w:cstheme="minorHAnsi"/>
          <w:color w:val="000000"/>
          <w:sz w:val="28"/>
          <w:szCs w:val="28"/>
        </w:rPr>
        <w:t>4.</w:t>
      </w:r>
    </w:p>
    <w:p w14:paraId="2374B570" w14:textId="77777777" w:rsidR="006E1BE8" w:rsidRDefault="006E1BE8" w:rsidP="006E1BE8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4F614C60" w14:textId="77777777" w:rsidR="006E1BE8" w:rsidRDefault="006E1BE8" w:rsidP="006E1BE8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62BBCBAD" w14:textId="77777777" w:rsidR="006E1BE8" w:rsidRDefault="006E1BE8" w:rsidP="006E1BE8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59FDD695" w14:textId="26D224D3" w:rsidR="006E1BE8" w:rsidRDefault="006E1BE8" w:rsidP="006E1BE8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14:paraId="7A1DEBE4" w14:textId="77777777" w:rsidR="006E1BE8" w:rsidRDefault="006E1BE8" w:rsidP="006E1BE8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27BE9B6F" w14:textId="66DB714A" w:rsidR="00773FA2" w:rsidRDefault="006E1BE8" w:rsidP="006E1BE8">
      <w:pPr>
        <w:spacing w:before="240" w:line="360" w:lineRule="auto"/>
        <w:jc w:val="both"/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sectPr w:rsidR="00773FA2" w:rsidSect="00C724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2C080F"/>
    <w:rsid w:val="003906EA"/>
    <w:rsid w:val="006E1BE8"/>
    <w:rsid w:val="0071048C"/>
    <w:rsid w:val="00773FA2"/>
    <w:rsid w:val="00B840DF"/>
    <w:rsid w:val="00C7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6E1B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2024-01-29T13:28:00Z</dcterms:created>
  <dcterms:modified xsi:type="dcterms:W3CDTF">2024-03-26T12:40:00Z</dcterms:modified>
</cp:coreProperties>
</file>