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A6C" w:rsidRPr="00947112" w:rsidRDefault="005E574D" w:rsidP="00074B65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ANTE</w:t>
      </w:r>
      <w:r w:rsidR="00F15940" w:rsidRPr="00947112">
        <w:rPr>
          <w:rFonts w:ascii="Arial" w:hAnsi="Arial" w:cs="Arial"/>
          <w:b/>
          <w:sz w:val="24"/>
          <w:szCs w:val="24"/>
        </w:rPr>
        <w:t>PROJETO DE LEI Nº</w:t>
      </w:r>
      <w:r w:rsidR="000D7B59" w:rsidRPr="00947112">
        <w:rPr>
          <w:rFonts w:ascii="Arial" w:hAnsi="Arial" w:cs="Arial"/>
          <w:b/>
          <w:sz w:val="24"/>
          <w:szCs w:val="24"/>
        </w:rPr>
        <w:t>0</w:t>
      </w:r>
      <w:r w:rsidR="00CC707E">
        <w:rPr>
          <w:rFonts w:ascii="Arial" w:hAnsi="Arial" w:cs="Arial"/>
          <w:b/>
          <w:sz w:val="24"/>
          <w:szCs w:val="24"/>
        </w:rPr>
        <w:t>3</w:t>
      </w:r>
      <w:r w:rsidR="00D03A6C" w:rsidRPr="00947112">
        <w:rPr>
          <w:rFonts w:ascii="Arial" w:hAnsi="Arial" w:cs="Arial"/>
          <w:b/>
          <w:sz w:val="24"/>
          <w:szCs w:val="24"/>
        </w:rPr>
        <w:t xml:space="preserve"> DE </w:t>
      </w:r>
      <w:r w:rsidR="000F1E6E">
        <w:rPr>
          <w:rFonts w:ascii="Arial" w:hAnsi="Arial" w:cs="Arial"/>
          <w:b/>
          <w:sz w:val="24"/>
          <w:szCs w:val="24"/>
        </w:rPr>
        <w:t>1</w:t>
      </w:r>
      <w:r w:rsidR="00CC707E">
        <w:rPr>
          <w:rFonts w:ascii="Arial" w:hAnsi="Arial" w:cs="Arial"/>
          <w:b/>
          <w:sz w:val="24"/>
          <w:szCs w:val="24"/>
        </w:rPr>
        <w:t>7</w:t>
      </w:r>
      <w:r w:rsidR="00D03A6C" w:rsidRPr="00947112">
        <w:rPr>
          <w:rFonts w:ascii="Arial" w:hAnsi="Arial" w:cs="Arial"/>
          <w:b/>
          <w:sz w:val="24"/>
          <w:szCs w:val="24"/>
        </w:rPr>
        <w:t xml:space="preserve"> DE</w:t>
      </w:r>
      <w:r w:rsidR="00DC07A2">
        <w:rPr>
          <w:rFonts w:ascii="Arial" w:hAnsi="Arial" w:cs="Arial"/>
          <w:b/>
          <w:sz w:val="24"/>
          <w:szCs w:val="24"/>
        </w:rPr>
        <w:t xml:space="preserve"> </w:t>
      </w:r>
      <w:r w:rsidR="003E725B">
        <w:rPr>
          <w:rFonts w:ascii="Arial" w:hAnsi="Arial" w:cs="Arial"/>
          <w:b/>
          <w:sz w:val="24"/>
          <w:szCs w:val="24"/>
        </w:rPr>
        <w:t xml:space="preserve">FEVEREIRO </w:t>
      </w:r>
      <w:r w:rsidR="00EB3C20" w:rsidRPr="00947112">
        <w:rPr>
          <w:rFonts w:ascii="Arial" w:hAnsi="Arial" w:cs="Arial"/>
          <w:b/>
          <w:sz w:val="24"/>
          <w:szCs w:val="24"/>
        </w:rPr>
        <w:t>DE 20</w:t>
      </w:r>
      <w:r w:rsidR="00DB67E5" w:rsidRPr="00947112">
        <w:rPr>
          <w:rFonts w:ascii="Arial" w:hAnsi="Arial" w:cs="Arial"/>
          <w:b/>
          <w:sz w:val="24"/>
          <w:szCs w:val="24"/>
        </w:rPr>
        <w:t>22</w:t>
      </w:r>
      <w:r w:rsidR="00074B65" w:rsidRPr="00947112">
        <w:rPr>
          <w:rFonts w:ascii="Arial" w:hAnsi="Arial" w:cs="Arial"/>
          <w:b/>
          <w:sz w:val="24"/>
          <w:szCs w:val="24"/>
        </w:rPr>
        <w:t>.</w:t>
      </w:r>
    </w:p>
    <w:p w:rsidR="00A16B7E" w:rsidRDefault="00A16B7E" w:rsidP="00A16B7E">
      <w:pPr>
        <w:widowControl w:val="0"/>
        <w:autoSpaceDE w:val="0"/>
        <w:autoSpaceDN w:val="0"/>
        <w:adjustRightInd w:val="0"/>
        <w:spacing w:line="360" w:lineRule="auto"/>
        <w:ind w:left="2910" w:hanging="78"/>
        <w:jc w:val="both"/>
        <w:rPr>
          <w:b/>
          <w:bCs/>
          <w:color w:val="000000"/>
          <w:sz w:val="26"/>
          <w:szCs w:val="26"/>
        </w:rPr>
      </w:pPr>
    </w:p>
    <w:p w:rsidR="00A736B3" w:rsidRDefault="00A736B3" w:rsidP="00A16B7E">
      <w:pPr>
        <w:widowControl w:val="0"/>
        <w:autoSpaceDE w:val="0"/>
        <w:autoSpaceDN w:val="0"/>
        <w:adjustRightInd w:val="0"/>
        <w:spacing w:line="360" w:lineRule="auto"/>
        <w:ind w:left="2910" w:hanging="78"/>
        <w:jc w:val="both"/>
        <w:rPr>
          <w:b/>
          <w:bCs/>
          <w:color w:val="000000"/>
          <w:sz w:val="26"/>
          <w:szCs w:val="26"/>
        </w:rPr>
      </w:pPr>
    </w:p>
    <w:p w:rsidR="003E725B" w:rsidRPr="00CC707E" w:rsidRDefault="004A4D2B" w:rsidP="00CC707E">
      <w:pPr>
        <w:spacing w:line="360" w:lineRule="auto"/>
        <w:ind w:left="4253"/>
        <w:jc w:val="both"/>
        <w:rPr>
          <w:rFonts w:ascii="Arial" w:hAnsi="Arial" w:cs="Arial"/>
          <w:sz w:val="24"/>
          <w:szCs w:val="24"/>
        </w:rPr>
      </w:pPr>
      <w:r w:rsidRPr="00CC707E">
        <w:rPr>
          <w:rFonts w:ascii="Arial" w:hAnsi="Arial" w:cs="Arial"/>
          <w:i/>
          <w:sz w:val="24"/>
          <w:szCs w:val="24"/>
        </w:rPr>
        <w:t>“</w:t>
      </w:r>
      <w:r w:rsidR="00CC707E" w:rsidRPr="00CC707E">
        <w:rPr>
          <w:rFonts w:ascii="Arial" w:hAnsi="Arial" w:cs="Arial"/>
          <w:sz w:val="24"/>
          <w:szCs w:val="24"/>
        </w:rPr>
        <w:t>Ins</w:t>
      </w:r>
      <w:r w:rsidR="00BC59D9">
        <w:rPr>
          <w:rFonts w:ascii="Arial" w:hAnsi="Arial" w:cs="Arial"/>
          <w:sz w:val="24"/>
          <w:szCs w:val="24"/>
        </w:rPr>
        <w:t xml:space="preserve">titui o programa de Limpeza de </w:t>
      </w:r>
      <w:r w:rsidR="00CC707E" w:rsidRPr="00CC707E">
        <w:rPr>
          <w:rFonts w:ascii="Arial" w:hAnsi="Arial" w:cs="Arial"/>
          <w:sz w:val="24"/>
          <w:szCs w:val="24"/>
        </w:rPr>
        <w:t xml:space="preserve">Fossa Sépticas, Negras ou Similaresno </w:t>
      </w:r>
      <w:r w:rsidR="008739F2">
        <w:rPr>
          <w:rFonts w:ascii="Arial" w:hAnsi="Arial" w:cs="Arial"/>
          <w:sz w:val="24"/>
          <w:szCs w:val="24"/>
        </w:rPr>
        <w:t>M</w:t>
      </w:r>
      <w:r w:rsidR="00CC707E" w:rsidRPr="00CC707E">
        <w:rPr>
          <w:rFonts w:ascii="Arial" w:hAnsi="Arial" w:cs="Arial"/>
          <w:sz w:val="24"/>
          <w:szCs w:val="24"/>
        </w:rPr>
        <w:t xml:space="preserve">unicípio de Tijucas do </w:t>
      </w:r>
      <w:r w:rsidR="00182198" w:rsidRPr="00CC707E">
        <w:rPr>
          <w:rFonts w:ascii="Arial" w:hAnsi="Arial" w:cs="Arial"/>
          <w:sz w:val="24"/>
          <w:szCs w:val="24"/>
        </w:rPr>
        <w:t xml:space="preserve">Sul, </w:t>
      </w:r>
      <w:r w:rsidR="00CC707E" w:rsidRPr="00CC707E">
        <w:rPr>
          <w:rFonts w:ascii="Arial" w:hAnsi="Arial" w:cs="Arial"/>
          <w:sz w:val="24"/>
          <w:szCs w:val="24"/>
        </w:rPr>
        <w:t xml:space="preserve">e dá outra providencias </w:t>
      </w:r>
      <w:r w:rsidR="003E725B" w:rsidRPr="00CC707E">
        <w:rPr>
          <w:rFonts w:ascii="Arial" w:hAnsi="Arial" w:cs="Arial"/>
          <w:i/>
          <w:sz w:val="24"/>
          <w:szCs w:val="24"/>
        </w:rPr>
        <w:t>”</w:t>
      </w:r>
      <w:r w:rsidR="00B03926" w:rsidRPr="00CC707E">
        <w:rPr>
          <w:rFonts w:ascii="Arial" w:hAnsi="Arial" w:cs="Arial"/>
          <w:i/>
          <w:sz w:val="24"/>
          <w:szCs w:val="24"/>
        </w:rPr>
        <w:t>.</w:t>
      </w:r>
    </w:p>
    <w:p w:rsidR="00A736B3" w:rsidRDefault="00A736B3" w:rsidP="004A4D2B">
      <w:pPr>
        <w:pStyle w:val="Pr-formataoHTML"/>
        <w:spacing w:line="360" w:lineRule="auto"/>
        <w:ind w:left="4248" w:hanging="992"/>
        <w:jc w:val="both"/>
        <w:rPr>
          <w:rFonts w:ascii="Arial" w:hAnsi="Arial" w:cs="Arial"/>
          <w:i/>
          <w:color w:val="auto"/>
          <w:sz w:val="24"/>
          <w:szCs w:val="24"/>
        </w:rPr>
      </w:pPr>
    </w:p>
    <w:p w:rsidR="002C1F59" w:rsidRDefault="002C1F59" w:rsidP="004A4D2B">
      <w:pPr>
        <w:pStyle w:val="Pr-formataoHTML"/>
        <w:spacing w:line="360" w:lineRule="auto"/>
        <w:ind w:left="4248" w:hanging="992"/>
        <w:jc w:val="both"/>
        <w:rPr>
          <w:rFonts w:ascii="Arial" w:hAnsi="Arial" w:cs="Arial"/>
          <w:i/>
          <w:color w:val="auto"/>
          <w:sz w:val="24"/>
          <w:szCs w:val="24"/>
        </w:rPr>
      </w:pPr>
    </w:p>
    <w:p w:rsidR="0028072C" w:rsidRPr="002C1F59" w:rsidRDefault="0028072C" w:rsidP="002C1F59">
      <w:pPr>
        <w:pStyle w:val="Corpo"/>
        <w:spacing w:after="0" w:line="276" w:lineRule="auto"/>
        <w:ind w:firstLine="708"/>
        <w:rPr>
          <w:rFonts w:cs="Arial"/>
          <w:color w:val="auto"/>
          <w:szCs w:val="24"/>
        </w:rPr>
      </w:pPr>
      <w:r w:rsidRPr="002C1F59">
        <w:rPr>
          <w:rFonts w:cs="Arial"/>
          <w:b/>
          <w:color w:val="auto"/>
          <w:szCs w:val="24"/>
        </w:rPr>
        <w:t xml:space="preserve">A CÂMARA DE VEREADORES DO MUNICÍPIO </w:t>
      </w:r>
      <w:r w:rsidRPr="002C1F59">
        <w:rPr>
          <w:rFonts w:cs="Arial"/>
          <w:b/>
          <w:bCs/>
          <w:color w:val="auto"/>
          <w:szCs w:val="24"/>
        </w:rPr>
        <w:t>DE TIJUCAS DO SUL</w:t>
      </w:r>
      <w:r w:rsidRPr="002C1F59">
        <w:rPr>
          <w:rFonts w:cs="Arial"/>
          <w:bCs/>
          <w:color w:val="auto"/>
          <w:szCs w:val="24"/>
        </w:rPr>
        <w:t xml:space="preserve">, </w:t>
      </w:r>
      <w:r w:rsidR="00BA7B18" w:rsidRPr="002C1F59">
        <w:rPr>
          <w:rFonts w:cs="Arial"/>
          <w:bCs/>
          <w:color w:val="auto"/>
          <w:szCs w:val="24"/>
        </w:rPr>
        <w:t xml:space="preserve">Estado do Paraná, </w:t>
      </w:r>
      <w:r w:rsidRPr="002C1F59">
        <w:rPr>
          <w:rFonts w:cs="Arial"/>
          <w:bCs/>
          <w:color w:val="auto"/>
          <w:szCs w:val="24"/>
        </w:rPr>
        <w:t xml:space="preserve">por proposição </w:t>
      </w:r>
      <w:r w:rsidR="00947112" w:rsidRPr="002C1F59">
        <w:rPr>
          <w:rFonts w:cs="Arial"/>
          <w:bCs/>
          <w:color w:val="auto"/>
          <w:szCs w:val="24"/>
        </w:rPr>
        <w:t>do</w:t>
      </w:r>
      <w:r w:rsidR="000B2032">
        <w:rPr>
          <w:rFonts w:cs="Arial"/>
          <w:bCs/>
          <w:color w:val="auto"/>
          <w:szCs w:val="24"/>
        </w:rPr>
        <w:t>s</w:t>
      </w:r>
      <w:r w:rsidR="00947112" w:rsidRPr="002C1F59">
        <w:rPr>
          <w:rFonts w:cs="Arial"/>
          <w:bCs/>
          <w:color w:val="auto"/>
          <w:szCs w:val="24"/>
        </w:rPr>
        <w:t xml:space="preserve"> Vereador</w:t>
      </w:r>
      <w:r w:rsidR="000B2032">
        <w:rPr>
          <w:rFonts w:cs="Arial"/>
          <w:bCs/>
          <w:color w:val="auto"/>
          <w:szCs w:val="24"/>
        </w:rPr>
        <w:t>es</w:t>
      </w:r>
      <w:r w:rsidR="00DC07A2">
        <w:rPr>
          <w:rFonts w:cs="Arial"/>
          <w:bCs/>
          <w:color w:val="auto"/>
          <w:szCs w:val="24"/>
        </w:rPr>
        <w:t xml:space="preserve"> </w:t>
      </w:r>
      <w:proofErr w:type="spellStart"/>
      <w:r w:rsidR="00182198" w:rsidRPr="00BB2BB4">
        <w:rPr>
          <w:rFonts w:cs="Arial"/>
          <w:bCs/>
          <w:color w:val="auto"/>
          <w:szCs w:val="24"/>
        </w:rPr>
        <w:t>Sidinei</w:t>
      </w:r>
      <w:proofErr w:type="spellEnd"/>
      <w:r w:rsidR="00182198" w:rsidRPr="00BB2BB4">
        <w:rPr>
          <w:rFonts w:cs="Arial"/>
          <w:bCs/>
          <w:color w:val="auto"/>
          <w:szCs w:val="24"/>
        </w:rPr>
        <w:t xml:space="preserve"> José de Lima</w:t>
      </w:r>
      <w:r w:rsidR="008925F5">
        <w:rPr>
          <w:rFonts w:cs="Arial"/>
          <w:bCs/>
          <w:color w:val="auto"/>
          <w:szCs w:val="24"/>
        </w:rPr>
        <w:t>,</w:t>
      </w:r>
      <w:r w:rsidR="00DC07A2">
        <w:rPr>
          <w:rFonts w:cs="Arial"/>
          <w:bCs/>
          <w:color w:val="auto"/>
          <w:szCs w:val="24"/>
        </w:rPr>
        <w:t xml:space="preserve"> </w:t>
      </w:r>
      <w:r w:rsidR="00BB2BB4">
        <w:rPr>
          <w:rFonts w:cs="Arial"/>
          <w:bCs/>
          <w:color w:val="auto"/>
          <w:szCs w:val="24"/>
        </w:rPr>
        <w:t>Adilson Luis de Olive</w:t>
      </w:r>
      <w:r w:rsidR="00182198">
        <w:rPr>
          <w:rFonts w:cs="Arial"/>
          <w:bCs/>
          <w:color w:val="auto"/>
          <w:szCs w:val="24"/>
        </w:rPr>
        <w:t xml:space="preserve">ira, </w:t>
      </w:r>
      <w:proofErr w:type="spellStart"/>
      <w:r w:rsidR="00182198">
        <w:rPr>
          <w:rFonts w:cs="Arial"/>
          <w:bCs/>
          <w:color w:val="auto"/>
          <w:szCs w:val="24"/>
        </w:rPr>
        <w:t>Joane</w:t>
      </w:r>
      <w:proofErr w:type="spellEnd"/>
      <w:r w:rsidR="00182198">
        <w:rPr>
          <w:rFonts w:cs="Arial"/>
          <w:bCs/>
          <w:color w:val="auto"/>
          <w:szCs w:val="24"/>
        </w:rPr>
        <w:t xml:space="preserve"> Antônio de Oliveira e </w:t>
      </w:r>
      <w:r w:rsidR="00BB2BB4">
        <w:rPr>
          <w:rFonts w:cs="Arial"/>
          <w:bCs/>
          <w:color w:val="auto"/>
          <w:szCs w:val="24"/>
        </w:rPr>
        <w:t>João Guilherme Camargo</w:t>
      </w:r>
      <w:r w:rsidRPr="002C1F59">
        <w:rPr>
          <w:rFonts w:cs="Arial"/>
          <w:bCs/>
          <w:color w:val="auto"/>
          <w:szCs w:val="24"/>
        </w:rPr>
        <w:t>, aprovou a seguinte lei sancionada pelo Prefeito</w:t>
      </w:r>
      <w:r w:rsidRPr="002C1F59">
        <w:rPr>
          <w:rFonts w:cs="Arial"/>
          <w:color w:val="auto"/>
          <w:szCs w:val="24"/>
        </w:rPr>
        <w:t>:</w:t>
      </w:r>
    </w:p>
    <w:p w:rsidR="00DD08B9" w:rsidRPr="002C1F59" w:rsidRDefault="00DD08B9" w:rsidP="002C1F59">
      <w:pPr>
        <w:spacing w:line="276" w:lineRule="auto"/>
        <w:rPr>
          <w:rFonts w:ascii="Arial" w:hAnsi="Arial" w:cs="Arial"/>
          <w:sz w:val="24"/>
          <w:szCs w:val="24"/>
          <w:lang w:eastAsia="pt-BR"/>
        </w:rPr>
      </w:pPr>
    </w:p>
    <w:p w:rsidR="00CC707E" w:rsidRDefault="00CC707E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C707E">
        <w:rPr>
          <w:rFonts w:ascii="Arial" w:hAnsi="Arial" w:cs="Arial"/>
          <w:b/>
          <w:sz w:val="24"/>
          <w:szCs w:val="24"/>
        </w:rPr>
        <w:t>Art.1°</w:t>
      </w:r>
      <w:r w:rsidR="008739F2">
        <w:rPr>
          <w:rFonts w:ascii="Arial" w:hAnsi="Arial" w:cs="Arial"/>
          <w:b/>
          <w:sz w:val="24"/>
          <w:szCs w:val="24"/>
        </w:rPr>
        <w:t>.</w:t>
      </w:r>
      <w:r w:rsidRPr="00CC707E">
        <w:rPr>
          <w:rFonts w:ascii="Arial" w:hAnsi="Arial" w:cs="Arial"/>
          <w:sz w:val="24"/>
          <w:szCs w:val="24"/>
        </w:rPr>
        <w:t xml:space="preserve"> Esta Lei institui o Programa de Limpeza de Fossas </w:t>
      </w:r>
      <w:r>
        <w:rPr>
          <w:rFonts w:ascii="Arial" w:hAnsi="Arial" w:cs="Arial"/>
          <w:sz w:val="24"/>
          <w:szCs w:val="24"/>
        </w:rPr>
        <w:t>sépticas</w:t>
      </w:r>
      <w:r w:rsidRPr="00CC707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negras ou s</w:t>
      </w:r>
      <w:r w:rsidRPr="00CC707E">
        <w:rPr>
          <w:rFonts w:ascii="Arial" w:hAnsi="Arial" w:cs="Arial"/>
          <w:sz w:val="24"/>
          <w:szCs w:val="24"/>
        </w:rPr>
        <w:t>imilares</w:t>
      </w:r>
      <w:r>
        <w:rPr>
          <w:rFonts w:ascii="Arial" w:hAnsi="Arial" w:cs="Arial"/>
          <w:sz w:val="24"/>
          <w:szCs w:val="24"/>
        </w:rPr>
        <w:t xml:space="preserve"> no Município de Tijucas do Sul</w:t>
      </w:r>
      <w:r w:rsidR="008925F5">
        <w:rPr>
          <w:rFonts w:ascii="Arial" w:hAnsi="Arial" w:cs="Arial"/>
          <w:sz w:val="24"/>
          <w:szCs w:val="24"/>
        </w:rPr>
        <w:t>/PR</w:t>
      </w:r>
      <w:r w:rsidRPr="00CC707E">
        <w:rPr>
          <w:rFonts w:ascii="Arial" w:hAnsi="Arial" w:cs="Arial"/>
          <w:sz w:val="24"/>
          <w:szCs w:val="24"/>
        </w:rPr>
        <w:t>,mediante o pagamento d</w:t>
      </w:r>
      <w:r>
        <w:rPr>
          <w:rFonts w:ascii="Arial" w:hAnsi="Arial" w:cs="Arial"/>
          <w:sz w:val="24"/>
          <w:szCs w:val="24"/>
        </w:rPr>
        <w:t>e tarifa estabelecid</w:t>
      </w:r>
      <w:r w:rsidR="0018219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nesta lei</w:t>
      </w:r>
      <w:r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CC707E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C707E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>. O</w:t>
      </w:r>
      <w:r w:rsidRPr="00CC707E">
        <w:rPr>
          <w:rFonts w:ascii="Arial" w:hAnsi="Arial" w:cs="Arial"/>
          <w:sz w:val="24"/>
          <w:szCs w:val="24"/>
        </w:rPr>
        <w:t xml:space="preserve"> programa instituído no </w:t>
      </w:r>
      <w:r w:rsidRPr="00CC707E">
        <w:rPr>
          <w:rFonts w:ascii="Arial" w:hAnsi="Arial" w:cs="Arial"/>
          <w:i/>
          <w:sz w:val="24"/>
          <w:szCs w:val="24"/>
        </w:rPr>
        <w:t>caput</w:t>
      </w:r>
      <w:r w:rsidRPr="00CC707E">
        <w:rPr>
          <w:rFonts w:ascii="Arial" w:hAnsi="Arial" w:cs="Arial"/>
          <w:sz w:val="24"/>
          <w:szCs w:val="24"/>
        </w:rPr>
        <w:t xml:space="preserve"> deste a</w:t>
      </w:r>
      <w:r>
        <w:rPr>
          <w:rFonts w:ascii="Arial" w:hAnsi="Arial" w:cs="Arial"/>
          <w:sz w:val="24"/>
          <w:szCs w:val="24"/>
        </w:rPr>
        <w:t>rtigo visa assegurar o acesso à</w:t>
      </w:r>
      <w:r w:rsidRPr="00CC707E">
        <w:rPr>
          <w:rFonts w:ascii="Arial" w:hAnsi="Arial" w:cs="Arial"/>
          <w:sz w:val="24"/>
          <w:szCs w:val="24"/>
        </w:rPr>
        <w:t xml:space="preserve"> limpeza de fossas sépticas,negras e similares para os cidadãos que ainda não seja</w:t>
      </w:r>
      <w:r>
        <w:rPr>
          <w:rFonts w:ascii="Arial" w:hAnsi="Arial" w:cs="Arial"/>
          <w:sz w:val="24"/>
          <w:szCs w:val="24"/>
        </w:rPr>
        <w:t>matendidos pela</w:t>
      </w:r>
      <w:r w:rsidRPr="00CC707E">
        <w:rPr>
          <w:rFonts w:ascii="Arial" w:hAnsi="Arial" w:cs="Arial"/>
          <w:sz w:val="24"/>
          <w:szCs w:val="24"/>
        </w:rPr>
        <w:t xml:space="preserve"> rede de esgotament</w:t>
      </w:r>
      <w:r>
        <w:rPr>
          <w:rFonts w:ascii="Arial" w:hAnsi="Arial" w:cs="Arial"/>
          <w:sz w:val="24"/>
          <w:szCs w:val="24"/>
        </w:rPr>
        <w:t>o sanitário em suas residências</w:t>
      </w:r>
      <w:r w:rsidR="008925F5">
        <w:rPr>
          <w:rFonts w:ascii="Arial" w:hAnsi="Arial" w:cs="Arial"/>
          <w:sz w:val="24"/>
          <w:szCs w:val="24"/>
        </w:rPr>
        <w:t>,</w:t>
      </w:r>
      <w:r w:rsidR="00E11D39">
        <w:rPr>
          <w:rFonts w:ascii="Arial" w:hAnsi="Arial" w:cs="Arial"/>
          <w:sz w:val="24"/>
          <w:szCs w:val="24"/>
        </w:rPr>
        <w:t xml:space="preserve"> nas áreas urbanas e rurais do Município</w:t>
      </w:r>
      <w:r w:rsidRPr="00CC707E">
        <w:rPr>
          <w:rFonts w:ascii="Arial" w:hAnsi="Arial" w:cs="Arial"/>
          <w:sz w:val="24"/>
          <w:szCs w:val="24"/>
        </w:rPr>
        <w:t xml:space="preserve">. </w:t>
      </w:r>
    </w:p>
    <w:p w:rsidR="00CC707E" w:rsidRDefault="00CC707E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C707E">
        <w:rPr>
          <w:rFonts w:ascii="Arial" w:hAnsi="Arial" w:cs="Arial"/>
          <w:b/>
          <w:sz w:val="24"/>
          <w:szCs w:val="24"/>
        </w:rPr>
        <w:t>Art.2°</w:t>
      </w:r>
      <w:r w:rsidR="008739F2">
        <w:rPr>
          <w:rFonts w:ascii="Arial" w:hAnsi="Arial" w:cs="Arial"/>
          <w:b/>
          <w:sz w:val="24"/>
          <w:szCs w:val="24"/>
        </w:rPr>
        <w:t>.</w:t>
      </w:r>
      <w:r w:rsidRPr="00CC707E">
        <w:rPr>
          <w:rFonts w:ascii="Arial" w:hAnsi="Arial" w:cs="Arial"/>
          <w:sz w:val="24"/>
          <w:szCs w:val="24"/>
        </w:rPr>
        <w:t xml:space="preserve"> O serviç</w:t>
      </w:r>
      <w:r>
        <w:rPr>
          <w:rFonts w:ascii="Arial" w:hAnsi="Arial" w:cs="Arial"/>
          <w:sz w:val="24"/>
          <w:szCs w:val="24"/>
        </w:rPr>
        <w:t>o de limpeza de fossas sépticas</w:t>
      </w:r>
      <w:r w:rsidRPr="00CC707E">
        <w:rPr>
          <w:rFonts w:ascii="Arial" w:hAnsi="Arial" w:cs="Arial"/>
          <w:sz w:val="24"/>
          <w:szCs w:val="24"/>
        </w:rPr>
        <w:t>,negras ou similares prestado pelo Município de Tijucas do Sul</w:t>
      </w:r>
      <w:r w:rsidR="00182198">
        <w:rPr>
          <w:rFonts w:ascii="Arial" w:hAnsi="Arial" w:cs="Arial"/>
          <w:sz w:val="24"/>
          <w:szCs w:val="24"/>
        </w:rPr>
        <w:t>,</w:t>
      </w:r>
      <w:r w:rsidRPr="00CC707E">
        <w:rPr>
          <w:rFonts w:ascii="Arial" w:hAnsi="Arial" w:cs="Arial"/>
          <w:sz w:val="24"/>
          <w:szCs w:val="24"/>
        </w:rPr>
        <w:t xml:space="preserve"> poderá ser realizado por meio da utilização de caminhão de </w:t>
      </w:r>
      <w:r w:rsidR="004B6DA3">
        <w:rPr>
          <w:rFonts w:ascii="Arial" w:hAnsi="Arial" w:cs="Arial"/>
          <w:sz w:val="24"/>
          <w:szCs w:val="24"/>
        </w:rPr>
        <w:t>limpa</w:t>
      </w:r>
      <w:r w:rsidRPr="00CC707E">
        <w:rPr>
          <w:rFonts w:ascii="Arial" w:hAnsi="Arial" w:cs="Arial"/>
          <w:sz w:val="24"/>
          <w:szCs w:val="24"/>
        </w:rPr>
        <w:t xml:space="preserve"> fossa próprio, cedido pelo ente municipal ou </w:t>
      </w:r>
      <w:r w:rsidR="004B6DA3">
        <w:rPr>
          <w:rFonts w:ascii="Arial" w:hAnsi="Arial" w:cs="Arial"/>
          <w:sz w:val="24"/>
          <w:szCs w:val="24"/>
        </w:rPr>
        <w:t>terceirizado</w:t>
      </w:r>
      <w:r w:rsidRPr="00CC707E">
        <w:rPr>
          <w:rFonts w:ascii="Arial" w:hAnsi="Arial" w:cs="Arial"/>
          <w:sz w:val="24"/>
          <w:szCs w:val="24"/>
        </w:rPr>
        <w:t xml:space="preserve"> mediante a realização de procedimento licitatório desde que atendidos os requisitos legais fixados na Lei Federal n.°8666 de 21de junho d</w:t>
      </w:r>
      <w:r w:rsidR="004B6DA3">
        <w:rPr>
          <w:rFonts w:ascii="Arial" w:hAnsi="Arial" w:cs="Arial"/>
          <w:sz w:val="24"/>
          <w:szCs w:val="24"/>
        </w:rPr>
        <w:t>e 1993 e alterações posteriores</w:t>
      </w:r>
      <w:r w:rsidRPr="00CC707E">
        <w:rPr>
          <w:rFonts w:ascii="Arial" w:hAnsi="Arial" w:cs="Arial"/>
          <w:sz w:val="24"/>
          <w:szCs w:val="24"/>
        </w:rPr>
        <w:t>, bem como a Lei Fe</w:t>
      </w:r>
      <w:r w:rsidR="004B6DA3">
        <w:rPr>
          <w:rFonts w:ascii="Arial" w:hAnsi="Arial" w:cs="Arial"/>
          <w:sz w:val="24"/>
          <w:szCs w:val="24"/>
        </w:rPr>
        <w:t>deral n.°</w:t>
      </w:r>
      <w:r w:rsidRPr="00CC707E">
        <w:rPr>
          <w:rFonts w:ascii="Arial" w:hAnsi="Arial" w:cs="Arial"/>
          <w:sz w:val="24"/>
          <w:szCs w:val="24"/>
        </w:rPr>
        <w:t>14.133 de 01 de abril de 2021.</w:t>
      </w:r>
    </w:p>
    <w:p w:rsidR="00E11D39" w:rsidRDefault="004B6DA3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CC707E" w:rsidRPr="004B6DA3">
        <w:rPr>
          <w:rFonts w:ascii="Arial" w:hAnsi="Arial" w:cs="Arial"/>
          <w:b/>
          <w:sz w:val="24"/>
          <w:szCs w:val="24"/>
        </w:rPr>
        <w:t>r</w:t>
      </w:r>
      <w:r>
        <w:rPr>
          <w:rFonts w:ascii="Arial" w:hAnsi="Arial" w:cs="Arial"/>
          <w:b/>
          <w:sz w:val="24"/>
          <w:szCs w:val="24"/>
        </w:rPr>
        <w:t>t</w:t>
      </w:r>
      <w:r w:rsidR="00CC707E" w:rsidRPr="004B6DA3">
        <w:rPr>
          <w:rFonts w:ascii="Arial" w:hAnsi="Arial" w:cs="Arial"/>
          <w:b/>
          <w:sz w:val="24"/>
          <w:szCs w:val="24"/>
        </w:rPr>
        <w:t>.3°</w:t>
      </w:r>
      <w:r w:rsidR="008739F2">
        <w:rPr>
          <w:rFonts w:ascii="Arial" w:hAnsi="Arial" w:cs="Arial"/>
          <w:b/>
          <w:sz w:val="24"/>
          <w:szCs w:val="24"/>
        </w:rPr>
        <w:t>.</w:t>
      </w:r>
      <w:r w:rsidR="00CC707E" w:rsidRPr="00CC707E">
        <w:rPr>
          <w:rFonts w:ascii="Arial" w:hAnsi="Arial" w:cs="Arial"/>
          <w:sz w:val="24"/>
          <w:szCs w:val="24"/>
        </w:rPr>
        <w:t xml:space="preserve"> O serv</w:t>
      </w:r>
      <w:r>
        <w:rPr>
          <w:rFonts w:ascii="Arial" w:hAnsi="Arial" w:cs="Arial"/>
          <w:sz w:val="24"/>
          <w:szCs w:val="24"/>
        </w:rPr>
        <w:t>iço de limpeza de fossa séptica</w:t>
      </w:r>
      <w:r w:rsidR="00CC707E" w:rsidRPr="00CC707E">
        <w:rPr>
          <w:rFonts w:ascii="Arial" w:hAnsi="Arial" w:cs="Arial"/>
          <w:sz w:val="24"/>
          <w:szCs w:val="24"/>
        </w:rPr>
        <w:t xml:space="preserve">, negra ou similares será </w:t>
      </w:r>
      <w:r w:rsidR="00182198">
        <w:rPr>
          <w:rFonts w:ascii="Arial" w:hAnsi="Arial" w:cs="Arial"/>
          <w:sz w:val="24"/>
          <w:szCs w:val="24"/>
        </w:rPr>
        <w:t>realizado</w:t>
      </w:r>
      <w:r>
        <w:rPr>
          <w:rFonts w:ascii="Arial" w:hAnsi="Arial" w:cs="Arial"/>
          <w:sz w:val="24"/>
          <w:szCs w:val="24"/>
        </w:rPr>
        <w:t xml:space="preserve"> mediante </w:t>
      </w:r>
      <w:r w:rsidR="00E11D39">
        <w:rPr>
          <w:rFonts w:ascii="Arial" w:hAnsi="Arial" w:cs="Arial"/>
          <w:sz w:val="24"/>
          <w:szCs w:val="24"/>
        </w:rPr>
        <w:t>as seguintes condições:</w:t>
      </w:r>
    </w:p>
    <w:p w:rsidR="00E11D39" w:rsidRDefault="00E11D39" w:rsidP="00E11D3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C5725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– P</w:t>
      </w:r>
      <w:r w:rsidR="004B6DA3" w:rsidRPr="00E11D39">
        <w:rPr>
          <w:rFonts w:ascii="Arial" w:hAnsi="Arial" w:cs="Arial"/>
          <w:sz w:val="24"/>
          <w:szCs w:val="24"/>
        </w:rPr>
        <w:t>agamento prévio de tarifa</w:t>
      </w:r>
      <w:r w:rsidR="00CC707E" w:rsidRPr="00E11D39">
        <w:rPr>
          <w:rFonts w:ascii="Arial" w:hAnsi="Arial" w:cs="Arial"/>
          <w:sz w:val="24"/>
          <w:szCs w:val="24"/>
        </w:rPr>
        <w:t xml:space="preserve"> correspondente a 1.</w:t>
      </w:r>
      <w:r w:rsidR="00DC07A2">
        <w:rPr>
          <w:rFonts w:ascii="Arial" w:hAnsi="Arial" w:cs="Arial"/>
          <w:sz w:val="24"/>
          <w:szCs w:val="24"/>
        </w:rPr>
        <w:t>3</w:t>
      </w:r>
      <w:r w:rsidR="004B6DA3" w:rsidRPr="00E11D39">
        <w:rPr>
          <w:rFonts w:ascii="Arial" w:hAnsi="Arial" w:cs="Arial"/>
          <w:sz w:val="24"/>
          <w:szCs w:val="24"/>
        </w:rPr>
        <w:t xml:space="preserve"> </w:t>
      </w:r>
      <w:r w:rsidR="008739F2">
        <w:rPr>
          <w:rFonts w:ascii="Arial" w:hAnsi="Arial" w:cs="Arial"/>
          <w:sz w:val="24"/>
          <w:szCs w:val="24"/>
        </w:rPr>
        <w:t xml:space="preserve">(uma </w:t>
      </w:r>
      <w:r w:rsidR="00DC07A2">
        <w:rPr>
          <w:rFonts w:ascii="Arial" w:hAnsi="Arial" w:cs="Arial"/>
          <w:sz w:val="24"/>
          <w:szCs w:val="24"/>
        </w:rPr>
        <w:t>ponto três</w:t>
      </w:r>
      <w:r w:rsidR="008739F2">
        <w:rPr>
          <w:rFonts w:ascii="Arial" w:hAnsi="Arial" w:cs="Arial"/>
          <w:sz w:val="24"/>
          <w:szCs w:val="24"/>
        </w:rPr>
        <w:t xml:space="preserve">) </w:t>
      </w:r>
      <w:r w:rsidR="004B6DA3" w:rsidRPr="00E11D39">
        <w:rPr>
          <w:rFonts w:ascii="Arial" w:hAnsi="Arial" w:cs="Arial"/>
          <w:sz w:val="24"/>
          <w:szCs w:val="24"/>
        </w:rPr>
        <w:t>UFM (</w:t>
      </w:r>
      <w:r w:rsidR="008739F2">
        <w:rPr>
          <w:rFonts w:ascii="Arial" w:hAnsi="Arial" w:cs="Arial"/>
          <w:sz w:val="24"/>
          <w:szCs w:val="24"/>
        </w:rPr>
        <w:t>Unidade F</w:t>
      </w:r>
      <w:r w:rsidR="004B6DA3" w:rsidRPr="00E11D39">
        <w:rPr>
          <w:rFonts w:ascii="Arial" w:hAnsi="Arial" w:cs="Arial"/>
          <w:sz w:val="24"/>
          <w:szCs w:val="24"/>
        </w:rPr>
        <w:t xml:space="preserve">iscal </w:t>
      </w:r>
      <w:r w:rsidRPr="00E11D39">
        <w:rPr>
          <w:rFonts w:ascii="Arial" w:hAnsi="Arial" w:cs="Arial"/>
          <w:sz w:val="24"/>
          <w:szCs w:val="24"/>
        </w:rPr>
        <w:t>do Município</w:t>
      </w:r>
      <w:r w:rsidR="00CC707E" w:rsidRPr="00E11D39">
        <w:rPr>
          <w:rFonts w:ascii="Arial" w:hAnsi="Arial" w:cs="Arial"/>
          <w:sz w:val="24"/>
          <w:szCs w:val="24"/>
        </w:rPr>
        <w:t>),</w:t>
      </w:r>
      <w:r w:rsidR="006E7E71">
        <w:rPr>
          <w:rFonts w:ascii="Arial" w:hAnsi="Arial" w:cs="Arial"/>
          <w:sz w:val="24"/>
          <w:szCs w:val="24"/>
        </w:rPr>
        <w:t xml:space="preserve"> no caso de caminhão pertencente ao Município, e </w:t>
      </w:r>
      <w:proofErr w:type="gramStart"/>
      <w:r w:rsidR="006E7E71">
        <w:rPr>
          <w:rFonts w:ascii="Arial" w:hAnsi="Arial" w:cs="Arial"/>
          <w:sz w:val="24"/>
          <w:szCs w:val="24"/>
        </w:rPr>
        <w:t>2</w:t>
      </w:r>
      <w:proofErr w:type="gramEnd"/>
      <w:r w:rsidR="00DC07A2">
        <w:rPr>
          <w:rFonts w:ascii="Arial" w:hAnsi="Arial" w:cs="Arial"/>
          <w:sz w:val="24"/>
          <w:szCs w:val="24"/>
        </w:rPr>
        <w:t xml:space="preserve"> </w:t>
      </w:r>
      <w:r w:rsidR="008739F2">
        <w:rPr>
          <w:rFonts w:ascii="Arial" w:hAnsi="Arial" w:cs="Arial"/>
          <w:sz w:val="24"/>
          <w:szCs w:val="24"/>
        </w:rPr>
        <w:t xml:space="preserve">(duas) </w:t>
      </w:r>
      <w:r w:rsidR="006E7E71">
        <w:rPr>
          <w:rFonts w:ascii="Arial" w:hAnsi="Arial" w:cs="Arial"/>
          <w:sz w:val="24"/>
          <w:szCs w:val="24"/>
        </w:rPr>
        <w:t>UFM</w:t>
      </w:r>
      <w:r w:rsidR="006E7E71" w:rsidRPr="00E11D39">
        <w:rPr>
          <w:rFonts w:ascii="Arial" w:hAnsi="Arial" w:cs="Arial"/>
          <w:sz w:val="24"/>
          <w:szCs w:val="24"/>
        </w:rPr>
        <w:t>(</w:t>
      </w:r>
      <w:r w:rsidR="008739F2">
        <w:rPr>
          <w:rFonts w:ascii="Arial" w:hAnsi="Arial" w:cs="Arial"/>
          <w:sz w:val="24"/>
          <w:szCs w:val="24"/>
        </w:rPr>
        <w:t>U</w:t>
      </w:r>
      <w:r w:rsidR="006E7E71" w:rsidRPr="00E11D39">
        <w:rPr>
          <w:rFonts w:ascii="Arial" w:hAnsi="Arial" w:cs="Arial"/>
          <w:sz w:val="24"/>
          <w:szCs w:val="24"/>
        </w:rPr>
        <w:t>nidade</w:t>
      </w:r>
      <w:r w:rsidR="008739F2">
        <w:rPr>
          <w:rFonts w:ascii="Arial" w:hAnsi="Arial" w:cs="Arial"/>
          <w:sz w:val="24"/>
          <w:szCs w:val="24"/>
        </w:rPr>
        <w:t>s F</w:t>
      </w:r>
      <w:r w:rsidR="006E7E71">
        <w:rPr>
          <w:rFonts w:ascii="Arial" w:hAnsi="Arial" w:cs="Arial"/>
          <w:sz w:val="24"/>
          <w:szCs w:val="24"/>
        </w:rPr>
        <w:t>iscais</w:t>
      </w:r>
      <w:r w:rsidR="006E7E71" w:rsidRPr="00E11D39">
        <w:rPr>
          <w:rFonts w:ascii="Arial" w:hAnsi="Arial" w:cs="Arial"/>
          <w:sz w:val="24"/>
          <w:szCs w:val="24"/>
        </w:rPr>
        <w:t xml:space="preserve"> do Município)</w:t>
      </w:r>
      <w:r w:rsidR="006E7E71">
        <w:rPr>
          <w:rFonts w:ascii="Arial" w:hAnsi="Arial" w:cs="Arial"/>
          <w:sz w:val="24"/>
          <w:szCs w:val="24"/>
        </w:rPr>
        <w:t xml:space="preserve">, na hipótese de serviço terceirizado, </w:t>
      </w:r>
      <w:r w:rsidR="004B6DA3" w:rsidRPr="00E11D39">
        <w:rPr>
          <w:rFonts w:ascii="Arial" w:hAnsi="Arial" w:cs="Arial"/>
          <w:sz w:val="24"/>
          <w:szCs w:val="24"/>
        </w:rPr>
        <w:t>para até</w:t>
      </w:r>
      <w:r w:rsidR="00182198">
        <w:rPr>
          <w:rFonts w:ascii="Arial" w:hAnsi="Arial" w:cs="Arial"/>
          <w:sz w:val="24"/>
          <w:szCs w:val="24"/>
        </w:rPr>
        <w:t xml:space="preserve"> 3.</w:t>
      </w:r>
      <w:r w:rsidR="00CC707E" w:rsidRPr="00E11D39">
        <w:rPr>
          <w:rFonts w:ascii="Arial" w:hAnsi="Arial" w:cs="Arial"/>
          <w:sz w:val="24"/>
          <w:szCs w:val="24"/>
        </w:rPr>
        <w:t>000 (</w:t>
      </w:r>
      <w:r w:rsidR="00182198">
        <w:rPr>
          <w:rFonts w:ascii="Arial" w:hAnsi="Arial" w:cs="Arial"/>
          <w:sz w:val="24"/>
          <w:szCs w:val="24"/>
        </w:rPr>
        <w:t>três</w:t>
      </w:r>
      <w:r w:rsidRPr="00E11D39">
        <w:rPr>
          <w:rFonts w:ascii="Arial" w:hAnsi="Arial" w:cs="Arial"/>
          <w:sz w:val="24"/>
          <w:szCs w:val="24"/>
        </w:rPr>
        <w:t xml:space="preserve"> mil litros</w:t>
      </w:r>
      <w:r w:rsidR="00CC707E" w:rsidRPr="00E11D39">
        <w:rPr>
          <w:rFonts w:ascii="Arial" w:hAnsi="Arial" w:cs="Arial"/>
          <w:sz w:val="24"/>
          <w:szCs w:val="24"/>
        </w:rPr>
        <w:t xml:space="preserve">) de esgoto </w:t>
      </w:r>
      <w:r w:rsidR="004B6DA3" w:rsidRPr="00E11D39">
        <w:rPr>
          <w:rFonts w:ascii="Arial" w:hAnsi="Arial" w:cs="Arial"/>
          <w:sz w:val="24"/>
          <w:szCs w:val="24"/>
        </w:rPr>
        <w:t>em cada residência</w:t>
      </w:r>
      <w:r w:rsidR="006E7E71">
        <w:rPr>
          <w:rFonts w:ascii="Arial" w:hAnsi="Arial" w:cs="Arial"/>
          <w:sz w:val="24"/>
          <w:szCs w:val="24"/>
        </w:rPr>
        <w:t xml:space="preserve"> em ambos os casos</w:t>
      </w:r>
      <w:r>
        <w:rPr>
          <w:rFonts w:ascii="Arial" w:hAnsi="Arial" w:cs="Arial"/>
          <w:sz w:val="24"/>
          <w:szCs w:val="24"/>
        </w:rPr>
        <w:t>;</w:t>
      </w:r>
      <w:r w:rsidR="00182198">
        <w:rPr>
          <w:rFonts w:ascii="Arial" w:hAnsi="Arial" w:cs="Arial"/>
          <w:sz w:val="24"/>
          <w:szCs w:val="24"/>
        </w:rPr>
        <w:t xml:space="preserve"> para residências situadas a mais de 5km</w:t>
      </w:r>
      <w:r w:rsidR="008925F5">
        <w:rPr>
          <w:rFonts w:ascii="Arial" w:hAnsi="Arial" w:cs="Arial"/>
          <w:sz w:val="24"/>
          <w:szCs w:val="24"/>
        </w:rPr>
        <w:t xml:space="preserve"> (cinco quilômetros)</w:t>
      </w:r>
      <w:r w:rsidR="00182198">
        <w:rPr>
          <w:rFonts w:ascii="Arial" w:hAnsi="Arial" w:cs="Arial"/>
          <w:sz w:val="24"/>
          <w:szCs w:val="24"/>
        </w:rPr>
        <w:t xml:space="preserve"> de estrada das margens da PR</w:t>
      </w:r>
      <w:r w:rsidR="008925F5">
        <w:rPr>
          <w:rFonts w:ascii="Arial" w:hAnsi="Arial" w:cs="Arial"/>
          <w:sz w:val="24"/>
          <w:szCs w:val="24"/>
        </w:rPr>
        <w:t xml:space="preserve"> 28</w:t>
      </w:r>
      <w:r w:rsidR="00012914">
        <w:rPr>
          <w:rFonts w:ascii="Arial" w:hAnsi="Arial" w:cs="Arial"/>
          <w:sz w:val="24"/>
          <w:szCs w:val="24"/>
        </w:rPr>
        <w:t>1</w:t>
      </w:r>
      <w:bookmarkStart w:id="0" w:name="_GoBack"/>
      <w:bookmarkEnd w:id="0"/>
      <w:r w:rsidR="008925F5">
        <w:rPr>
          <w:rFonts w:ascii="Arial" w:hAnsi="Arial" w:cs="Arial"/>
          <w:sz w:val="24"/>
          <w:szCs w:val="24"/>
        </w:rPr>
        <w:t xml:space="preserve">, haverá </w:t>
      </w:r>
      <w:r w:rsidR="00182198">
        <w:rPr>
          <w:rFonts w:ascii="Arial" w:hAnsi="Arial" w:cs="Arial"/>
          <w:sz w:val="24"/>
          <w:szCs w:val="24"/>
        </w:rPr>
        <w:t xml:space="preserve">acréscimo de 0,5 </w:t>
      </w:r>
      <w:r w:rsidR="008739F2">
        <w:rPr>
          <w:rFonts w:ascii="Arial" w:hAnsi="Arial" w:cs="Arial"/>
          <w:sz w:val="24"/>
          <w:szCs w:val="24"/>
        </w:rPr>
        <w:t xml:space="preserve">(zero vírgula cinco) </w:t>
      </w:r>
      <w:r w:rsidR="00182198">
        <w:rPr>
          <w:rFonts w:ascii="Arial" w:hAnsi="Arial" w:cs="Arial"/>
          <w:sz w:val="24"/>
          <w:szCs w:val="24"/>
        </w:rPr>
        <w:t>UFM</w:t>
      </w:r>
      <w:r w:rsidR="008925F5">
        <w:rPr>
          <w:rFonts w:ascii="Arial" w:hAnsi="Arial" w:cs="Arial"/>
          <w:sz w:val="24"/>
          <w:szCs w:val="24"/>
        </w:rPr>
        <w:t xml:space="preserve"> (</w:t>
      </w:r>
      <w:r w:rsidR="008739F2">
        <w:rPr>
          <w:rFonts w:ascii="Arial" w:hAnsi="Arial" w:cs="Arial"/>
          <w:sz w:val="24"/>
          <w:szCs w:val="24"/>
        </w:rPr>
        <w:t>Unidades F</w:t>
      </w:r>
      <w:r w:rsidR="008925F5">
        <w:rPr>
          <w:rFonts w:ascii="Arial" w:hAnsi="Arial" w:cs="Arial"/>
          <w:sz w:val="24"/>
          <w:szCs w:val="24"/>
        </w:rPr>
        <w:t>iscais do Município)</w:t>
      </w:r>
      <w:r w:rsidR="00182198">
        <w:rPr>
          <w:rFonts w:ascii="Arial" w:hAnsi="Arial" w:cs="Arial"/>
          <w:sz w:val="24"/>
          <w:szCs w:val="24"/>
        </w:rPr>
        <w:t>.</w:t>
      </w:r>
    </w:p>
    <w:p w:rsidR="00CC707E" w:rsidRDefault="00E11D39" w:rsidP="00E11D3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C5725">
        <w:rPr>
          <w:rFonts w:ascii="Arial" w:hAnsi="Arial" w:cs="Arial"/>
          <w:b/>
          <w:sz w:val="24"/>
          <w:szCs w:val="24"/>
        </w:rPr>
        <w:lastRenderedPageBreak/>
        <w:t>II</w:t>
      </w:r>
      <w:r>
        <w:rPr>
          <w:rFonts w:ascii="Arial" w:hAnsi="Arial" w:cs="Arial"/>
          <w:sz w:val="24"/>
          <w:szCs w:val="24"/>
        </w:rPr>
        <w:t xml:space="preserve"> –O</w:t>
      </w:r>
      <w:r w:rsidRPr="00E11D39">
        <w:rPr>
          <w:rFonts w:ascii="Arial" w:hAnsi="Arial" w:cs="Arial"/>
          <w:sz w:val="24"/>
          <w:szCs w:val="24"/>
        </w:rPr>
        <w:t xml:space="preserve"> imóvel onde será prestado o serviço não </w:t>
      </w:r>
      <w:r w:rsidR="005C5725">
        <w:rPr>
          <w:rFonts w:ascii="Arial" w:hAnsi="Arial" w:cs="Arial"/>
          <w:sz w:val="24"/>
          <w:szCs w:val="24"/>
        </w:rPr>
        <w:t>deve possuir</w:t>
      </w:r>
      <w:r w:rsidRPr="00E11D39">
        <w:rPr>
          <w:rFonts w:ascii="Arial" w:hAnsi="Arial" w:cs="Arial"/>
          <w:sz w:val="24"/>
          <w:szCs w:val="24"/>
        </w:rPr>
        <w:t xml:space="preserve"> débitos fiscais municipais</w:t>
      </w:r>
      <w:r w:rsidR="00FC149C">
        <w:rPr>
          <w:rFonts w:ascii="Arial" w:hAnsi="Arial" w:cs="Arial"/>
          <w:sz w:val="24"/>
          <w:szCs w:val="24"/>
        </w:rPr>
        <w:t>, bem assim deverá ser regularizado ou em fase de regularização;</w:t>
      </w:r>
    </w:p>
    <w:p w:rsidR="00E11D39" w:rsidRPr="00E11D39" w:rsidRDefault="00E11D39" w:rsidP="00E11D39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5C5725">
        <w:rPr>
          <w:rFonts w:ascii="Arial" w:hAnsi="Arial" w:cs="Arial"/>
          <w:b/>
          <w:sz w:val="24"/>
          <w:szCs w:val="24"/>
        </w:rPr>
        <w:t>III</w:t>
      </w:r>
      <w:r>
        <w:rPr>
          <w:rFonts w:ascii="Arial" w:hAnsi="Arial" w:cs="Arial"/>
          <w:sz w:val="24"/>
          <w:szCs w:val="24"/>
        </w:rPr>
        <w:t xml:space="preserve"> – O serviço de que trata esta Lei deve </w:t>
      </w:r>
      <w:r w:rsidR="00182198">
        <w:rPr>
          <w:rFonts w:ascii="Arial" w:hAnsi="Arial" w:cs="Arial"/>
          <w:sz w:val="24"/>
          <w:szCs w:val="24"/>
        </w:rPr>
        <w:t>ser realizado até o limite de 02 (duas</w:t>
      </w:r>
      <w:r>
        <w:rPr>
          <w:rFonts w:ascii="Arial" w:hAnsi="Arial" w:cs="Arial"/>
          <w:sz w:val="24"/>
          <w:szCs w:val="24"/>
        </w:rPr>
        <w:t>) vezes</w:t>
      </w:r>
      <w:r w:rsidR="005C5725">
        <w:rPr>
          <w:rFonts w:ascii="Arial" w:hAnsi="Arial" w:cs="Arial"/>
          <w:sz w:val="24"/>
          <w:szCs w:val="24"/>
        </w:rPr>
        <w:t xml:space="preserve"> por ano</w:t>
      </w:r>
      <w:r>
        <w:rPr>
          <w:rFonts w:ascii="Arial" w:hAnsi="Arial" w:cs="Arial"/>
          <w:sz w:val="24"/>
          <w:szCs w:val="24"/>
        </w:rPr>
        <w:t xml:space="preserve"> em cada residência; </w:t>
      </w:r>
    </w:p>
    <w:p w:rsidR="00CC707E" w:rsidRPr="00CC707E" w:rsidRDefault="004B6DA3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B6DA3">
        <w:rPr>
          <w:rFonts w:ascii="Arial" w:hAnsi="Arial" w:cs="Arial"/>
          <w:b/>
          <w:sz w:val="24"/>
          <w:szCs w:val="24"/>
        </w:rPr>
        <w:t>Parágrafo único</w:t>
      </w:r>
      <w:r w:rsidR="00CC707E" w:rsidRPr="00CC707E">
        <w:rPr>
          <w:rFonts w:ascii="Arial" w:hAnsi="Arial" w:cs="Arial"/>
          <w:sz w:val="24"/>
          <w:szCs w:val="24"/>
        </w:rPr>
        <w:t>.</w:t>
      </w:r>
      <w:r w:rsidR="005C5725">
        <w:rPr>
          <w:rFonts w:ascii="Arial" w:hAnsi="Arial" w:cs="Arial"/>
          <w:sz w:val="24"/>
          <w:szCs w:val="24"/>
        </w:rPr>
        <w:t xml:space="preserve">O serviço descrito no </w:t>
      </w:r>
      <w:r w:rsidR="005C5725">
        <w:rPr>
          <w:rFonts w:ascii="Arial" w:hAnsi="Arial" w:cs="Arial"/>
          <w:i/>
          <w:sz w:val="24"/>
          <w:szCs w:val="24"/>
        </w:rPr>
        <w:t xml:space="preserve">caput </w:t>
      </w:r>
      <w:r w:rsidR="005C5725">
        <w:rPr>
          <w:rFonts w:ascii="Arial" w:hAnsi="Arial" w:cs="Arial"/>
          <w:sz w:val="24"/>
          <w:szCs w:val="24"/>
        </w:rPr>
        <w:t>deste artigo deverá ser realizado em ordem cronológica de pedidos, dentro do</w:t>
      </w:r>
      <w:r>
        <w:rPr>
          <w:rFonts w:ascii="Arial" w:hAnsi="Arial" w:cs="Arial"/>
          <w:sz w:val="24"/>
          <w:szCs w:val="24"/>
        </w:rPr>
        <w:t xml:space="preserve"> prazo </w:t>
      </w:r>
      <w:r w:rsidR="00CC707E" w:rsidRPr="00CC707E">
        <w:rPr>
          <w:rFonts w:ascii="Arial" w:hAnsi="Arial" w:cs="Arial"/>
          <w:sz w:val="24"/>
          <w:szCs w:val="24"/>
        </w:rPr>
        <w:t xml:space="preserve">de </w:t>
      </w:r>
      <w:r w:rsidR="00182198">
        <w:rPr>
          <w:rFonts w:ascii="Arial" w:hAnsi="Arial" w:cs="Arial"/>
          <w:sz w:val="24"/>
          <w:szCs w:val="24"/>
        </w:rPr>
        <w:t>30</w:t>
      </w:r>
      <w:r w:rsidR="00CC707E" w:rsidRPr="00CC707E">
        <w:rPr>
          <w:rFonts w:ascii="Arial" w:hAnsi="Arial" w:cs="Arial"/>
          <w:sz w:val="24"/>
          <w:szCs w:val="24"/>
        </w:rPr>
        <w:t xml:space="preserve"> (</w:t>
      </w:r>
      <w:r w:rsidR="00182198">
        <w:rPr>
          <w:rFonts w:ascii="Arial" w:hAnsi="Arial" w:cs="Arial"/>
          <w:sz w:val="24"/>
          <w:szCs w:val="24"/>
        </w:rPr>
        <w:t>trinta</w:t>
      </w:r>
      <w:r w:rsidR="00CC707E" w:rsidRPr="00CC707E">
        <w:rPr>
          <w:rFonts w:ascii="Arial" w:hAnsi="Arial" w:cs="Arial"/>
          <w:sz w:val="24"/>
          <w:szCs w:val="24"/>
        </w:rPr>
        <w:t>) dias a contar da comprovação</w:t>
      </w:r>
      <w:r>
        <w:rPr>
          <w:rFonts w:ascii="Arial" w:hAnsi="Arial" w:cs="Arial"/>
          <w:sz w:val="24"/>
          <w:szCs w:val="24"/>
        </w:rPr>
        <w:t xml:space="preserve"> do efetivo pagamento da tarifa</w:t>
      </w:r>
      <w:r w:rsidR="00182198">
        <w:rPr>
          <w:rFonts w:ascii="Arial" w:hAnsi="Arial" w:cs="Arial"/>
          <w:sz w:val="24"/>
          <w:szCs w:val="24"/>
        </w:rPr>
        <w:t xml:space="preserve"> e apresentação de documentação</w:t>
      </w:r>
      <w:r w:rsidR="00CC707E" w:rsidRPr="00CC707E">
        <w:rPr>
          <w:rFonts w:ascii="Arial" w:hAnsi="Arial" w:cs="Arial"/>
          <w:sz w:val="24"/>
          <w:szCs w:val="24"/>
        </w:rPr>
        <w:t>, podendo ser prorrogado uma única vez por igual período em caso de excess</w:t>
      </w:r>
      <w:r>
        <w:rPr>
          <w:rFonts w:ascii="Arial" w:hAnsi="Arial" w:cs="Arial"/>
          <w:sz w:val="24"/>
          <w:szCs w:val="24"/>
        </w:rPr>
        <w:t xml:space="preserve">o de serviço ou falta de pessoal para realização </w:t>
      </w:r>
      <w:r w:rsidR="005C5725">
        <w:rPr>
          <w:rFonts w:ascii="Arial" w:hAnsi="Arial" w:cs="Arial"/>
          <w:sz w:val="24"/>
          <w:szCs w:val="24"/>
        </w:rPr>
        <w:t>sua realização</w:t>
      </w:r>
      <w:r w:rsidR="00CC707E"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8739F2" w:rsidP="004B6DA3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CC707E" w:rsidRPr="004B6DA3">
        <w:rPr>
          <w:rFonts w:ascii="Arial" w:hAnsi="Arial" w:cs="Arial"/>
          <w:b/>
          <w:sz w:val="24"/>
          <w:szCs w:val="24"/>
        </w:rPr>
        <w:t>°</w:t>
      </w:r>
      <w:r>
        <w:rPr>
          <w:rFonts w:ascii="Arial" w:hAnsi="Arial" w:cs="Arial"/>
          <w:b/>
          <w:sz w:val="24"/>
          <w:szCs w:val="24"/>
        </w:rPr>
        <w:t>.</w:t>
      </w:r>
      <w:r w:rsidR="00CC707E" w:rsidRPr="00CC707E">
        <w:rPr>
          <w:rFonts w:ascii="Arial" w:hAnsi="Arial" w:cs="Arial"/>
          <w:sz w:val="24"/>
          <w:szCs w:val="24"/>
        </w:rPr>
        <w:t xml:space="preserve"> O</w:t>
      </w:r>
      <w:r w:rsidR="004B6DA3">
        <w:rPr>
          <w:rFonts w:ascii="Arial" w:hAnsi="Arial" w:cs="Arial"/>
          <w:sz w:val="24"/>
          <w:szCs w:val="24"/>
        </w:rPr>
        <w:t>s</w:t>
      </w:r>
      <w:r w:rsidR="00CC707E" w:rsidRPr="00CC707E">
        <w:rPr>
          <w:rFonts w:ascii="Arial" w:hAnsi="Arial" w:cs="Arial"/>
          <w:sz w:val="24"/>
          <w:szCs w:val="24"/>
        </w:rPr>
        <w:t xml:space="preserve"> prestador</w:t>
      </w:r>
      <w:r w:rsidR="004B6DA3">
        <w:rPr>
          <w:rFonts w:ascii="Arial" w:hAnsi="Arial" w:cs="Arial"/>
          <w:sz w:val="24"/>
          <w:szCs w:val="24"/>
        </w:rPr>
        <w:t>es</w:t>
      </w:r>
      <w:r w:rsidR="00CC707E" w:rsidRPr="00CC707E">
        <w:rPr>
          <w:rFonts w:ascii="Arial" w:hAnsi="Arial" w:cs="Arial"/>
          <w:sz w:val="24"/>
          <w:szCs w:val="24"/>
        </w:rPr>
        <w:t xml:space="preserve"> de serviços </w:t>
      </w:r>
      <w:r w:rsidR="004B6DA3">
        <w:rPr>
          <w:rFonts w:ascii="Arial" w:hAnsi="Arial" w:cs="Arial"/>
          <w:sz w:val="24"/>
          <w:szCs w:val="24"/>
        </w:rPr>
        <w:t>de limpeza de fossas contratados</w:t>
      </w:r>
      <w:r w:rsidR="00CC707E" w:rsidRPr="00CC707E">
        <w:rPr>
          <w:rFonts w:ascii="Arial" w:hAnsi="Arial" w:cs="Arial"/>
          <w:sz w:val="24"/>
          <w:szCs w:val="24"/>
        </w:rPr>
        <w:t xml:space="preserve"> ou autorizados pelo Município deverão respeitar as normas técnicas ambientais de de</w:t>
      </w:r>
      <w:r w:rsidR="004B6DA3">
        <w:rPr>
          <w:rFonts w:ascii="Arial" w:hAnsi="Arial" w:cs="Arial"/>
          <w:sz w:val="24"/>
          <w:szCs w:val="24"/>
        </w:rPr>
        <w:t>stinação dos dejetos sanitários</w:t>
      </w:r>
      <w:r w:rsidR="00CC707E" w:rsidRPr="00CC707E">
        <w:rPr>
          <w:rFonts w:ascii="Arial" w:hAnsi="Arial" w:cs="Arial"/>
          <w:sz w:val="24"/>
          <w:szCs w:val="24"/>
        </w:rPr>
        <w:t>, além de possuírem as devidas licen</w:t>
      </w:r>
      <w:r w:rsidR="004B6DA3">
        <w:rPr>
          <w:rFonts w:ascii="Arial" w:hAnsi="Arial" w:cs="Arial"/>
          <w:sz w:val="24"/>
          <w:szCs w:val="24"/>
        </w:rPr>
        <w:t>ças de funcionamento e operação</w:t>
      </w:r>
      <w:r w:rsidR="00CC707E"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8739F2" w:rsidP="004B6DA3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CC707E" w:rsidRPr="004B6DA3">
        <w:rPr>
          <w:rFonts w:ascii="Arial" w:hAnsi="Arial" w:cs="Arial"/>
          <w:b/>
          <w:sz w:val="24"/>
          <w:szCs w:val="24"/>
        </w:rPr>
        <w:t>1°</w:t>
      </w:r>
      <w:r>
        <w:rPr>
          <w:rFonts w:ascii="Arial" w:hAnsi="Arial" w:cs="Arial"/>
          <w:b/>
          <w:sz w:val="24"/>
          <w:szCs w:val="24"/>
        </w:rPr>
        <w:t>.</w:t>
      </w:r>
      <w:r w:rsidR="00CC707E" w:rsidRPr="00CC707E">
        <w:rPr>
          <w:rFonts w:ascii="Arial" w:hAnsi="Arial" w:cs="Arial"/>
          <w:sz w:val="24"/>
          <w:szCs w:val="24"/>
        </w:rPr>
        <w:t xml:space="preserve"> As empresas de autofossa contratadas ou autorizadas pelo </w:t>
      </w:r>
      <w:r w:rsidR="004B6DA3">
        <w:rPr>
          <w:rFonts w:ascii="Arial" w:hAnsi="Arial" w:cs="Arial"/>
          <w:sz w:val="24"/>
          <w:szCs w:val="24"/>
        </w:rPr>
        <w:t>M</w:t>
      </w:r>
      <w:r w:rsidR="00182198">
        <w:rPr>
          <w:rFonts w:ascii="Arial" w:hAnsi="Arial" w:cs="Arial"/>
          <w:sz w:val="24"/>
          <w:szCs w:val="24"/>
        </w:rPr>
        <w:t>unicípio deverão indic</w:t>
      </w:r>
      <w:r w:rsidR="00CC707E" w:rsidRPr="00CC707E">
        <w:rPr>
          <w:rFonts w:ascii="Arial" w:hAnsi="Arial" w:cs="Arial"/>
          <w:sz w:val="24"/>
          <w:szCs w:val="24"/>
        </w:rPr>
        <w:t>ar no momento da assinatura do contrato ou do ato administrativo de</w:t>
      </w:r>
      <w:r w:rsidR="000B2032">
        <w:rPr>
          <w:rFonts w:ascii="Arial" w:hAnsi="Arial" w:cs="Arial"/>
          <w:sz w:val="24"/>
          <w:szCs w:val="24"/>
        </w:rPr>
        <w:t xml:space="preserve"> autorização</w:t>
      </w:r>
      <w:r w:rsidR="00CC707E" w:rsidRPr="00CC707E">
        <w:rPr>
          <w:rFonts w:ascii="Arial" w:hAnsi="Arial" w:cs="Arial"/>
          <w:sz w:val="24"/>
          <w:szCs w:val="24"/>
        </w:rPr>
        <w:t xml:space="preserve"> o local da destinação final dos dejetos e as licenças ambientais pertinentes.  </w:t>
      </w:r>
    </w:p>
    <w:p w:rsidR="00CC707E" w:rsidRPr="00CC707E" w:rsidRDefault="008739F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CC707E" w:rsidRPr="000B2032">
        <w:rPr>
          <w:rFonts w:ascii="Arial" w:hAnsi="Arial" w:cs="Arial"/>
          <w:b/>
          <w:sz w:val="24"/>
          <w:szCs w:val="24"/>
        </w:rPr>
        <w:t>2°</w:t>
      </w:r>
      <w:r>
        <w:rPr>
          <w:rFonts w:ascii="Arial" w:hAnsi="Arial" w:cs="Arial"/>
          <w:b/>
          <w:sz w:val="24"/>
          <w:szCs w:val="24"/>
        </w:rPr>
        <w:t>.</w:t>
      </w:r>
      <w:r w:rsidR="000B2032">
        <w:rPr>
          <w:rFonts w:ascii="Arial" w:hAnsi="Arial" w:cs="Arial"/>
          <w:sz w:val="24"/>
          <w:szCs w:val="24"/>
        </w:rPr>
        <w:t xml:space="preserve"> O</w:t>
      </w:r>
      <w:r w:rsidR="00CC707E" w:rsidRPr="00CC707E">
        <w:rPr>
          <w:rFonts w:ascii="Arial" w:hAnsi="Arial" w:cs="Arial"/>
          <w:sz w:val="24"/>
          <w:szCs w:val="24"/>
        </w:rPr>
        <w:t xml:space="preserve"> descumprimento do parágrafo anterior acarretará a rescisão unilateral do co</w:t>
      </w:r>
      <w:r w:rsidR="000B2032">
        <w:rPr>
          <w:rFonts w:ascii="Arial" w:hAnsi="Arial" w:cs="Arial"/>
          <w:sz w:val="24"/>
          <w:szCs w:val="24"/>
        </w:rPr>
        <w:t>ntrato ou aplicação</w:t>
      </w:r>
      <w:r w:rsidR="00CC707E" w:rsidRPr="00CC707E">
        <w:rPr>
          <w:rFonts w:ascii="Arial" w:hAnsi="Arial" w:cs="Arial"/>
          <w:sz w:val="24"/>
          <w:szCs w:val="24"/>
        </w:rPr>
        <w:t xml:space="preserve"> de multa e demais sanções previstas na Lei Federal n.°8.666 de 21 de janeiro de 1993 e na Lei Federal n.°14.133 de 01 de abril de 2021.</w:t>
      </w:r>
    </w:p>
    <w:p w:rsidR="00CC707E" w:rsidRPr="00CC707E" w:rsidRDefault="008739F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CC707E" w:rsidRPr="000B2032">
        <w:rPr>
          <w:rFonts w:ascii="Arial" w:hAnsi="Arial" w:cs="Arial"/>
          <w:b/>
          <w:sz w:val="24"/>
          <w:szCs w:val="24"/>
        </w:rPr>
        <w:t>3°</w:t>
      </w:r>
      <w:r>
        <w:rPr>
          <w:rFonts w:ascii="Arial" w:hAnsi="Arial" w:cs="Arial"/>
          <w:b/>
          <w:sz w:val="24"/>
          <w:szCs w:val="24"/>
        </w:rPr>
        <w:t>.</w:t>
      </w:r>
      <w:r w:rsidR="00CC707E" w:rsidRPr="00CC707E">
        <w:rPr>
          <w:rFonts w:ascii="Arial" w:hAnsi="Arial" w:cs="Arial"/>
          <w:sz w:val="24"/>
          <w:szCs w:val="24"/>
        </w:rPr>
        <w:t xml:space="preserve"> O despejo irregular de dejetos sanitário</w:t>
      </w:r>
      <w:r w:rsidR="000B2032">
        <w:rPr>
          <w:rFonts w:ascii="Arial" w:hAnsi="Arial" w:cs="Arial"/>
          <w:sz w:val="24"/>
          <w:szCs w:val="24"/>
        </w:rPr>
        <w:t>s</w:t>
      </w:r>
      <w:r w:rsidR="00CC707E" w:rsidRPr="00CC707E">
        <w:rPr>
          <w:rFonts w:ascii="Arial" w:hAnsi="Arial" w:cs="Arial"/>
          <w:sz w:val="24"/>
          <w:szCs w:val="24"/>
        </w:rPr>
        <w:t xml:space="preserve"> em via</w:t>
      </w:r>
      <w:r w:rsidR="000B2032">
        <w:rPr>
          <w:rFonts w:ascii="Arial" w:hAnsi="Arial" w:cs="Arial"/>
          <w:sz w:val="24"/>
          <w:szCs w:val="24"/>
        </w:rPr>
        <w:t>s</w:t>
      </w:r>
      <w:r w:rsidR="00CC707E" w:rsidRPr="00CC707E">
        <w:rPr>
          <w:rFonts w:ascii="Arial" w:hAnsi="Arial" w:cs="Arial"/>
          <w:sz w:val="24"/>
          <w:szCs w:val="24"/>
        </w:rPr>
        <w:t xml:space="preserve"> e logradouros públicos ou em locais inadequados ou não autorizados que coloquem em risco a saúde da população acarretará ao infrato</w:t>
      </w:r>
      <w:r w:rsidR="008925F5">
        <w:rPr>
          <w:rFonts w:ascii="Arial" w:hAnsi="Arial" w:cs="Arial"/>
          <w:sz w:val="24"/>
          <w:szCs w:val="24"/>
        </w:rPr>
        <w:t xml:space="preserve">r a cominação de multa de 10 </w:t>
      </w:r>
      <w:r>
        <w:rPr>
          <w:rFonts w:ascii="Arial" w:hAnsi="Arial" w:cs="Arial"/>
          <w:sz w:val="24"/>
          <w:szCs w:val="24"/>
        </w:rPr>
        <w:t xml:space="preserve">(dez) </w:t>
      </w:r>
      <w:r w:rsidR="008925F5">
        <w:rPr>
          <w:rFonts w:ascii="Arial" w:hAnsi="Arial" w:cs="Arial"/>
          <w:sz w:val="24"/>
          <w:szCs w:val="24"/>
        </w:rPr>
        <w:t>a 1</w:t>
      </w:r>
      <w:r w:rsidR="00CC707E" w:rsidRPr="00CC707E">
        <w:rPr>
          <w:rFonts w:ascii="Arial" w:hAnsi="Arial" w:cs="Arial"/>
          <w:sz w:val="24"/>
          <w:szCs w:val="24"/>
        </w:rPr>
        <w:t>00</w:t>
      </w:r>
      <w:r>
        <w:rPr>
          <w:rFonts w:ascii="Arial" w:hAnsi="Arial" w:cs="Arial"/>
          <w:sz w:val="24"/>
          <w:szCs w:val="24"/>
        </w:rPr>
        <w:t xml:space="preserve"> (cem)</w:t>
      </w:r>
      <w:r w:rsidR="00CC707E" w:rsidRPr="00CC707E">
        <w:rPr>
          <w:rFonts w:ascii="Arial" w:hAnsi="Arial" w:cs="Arial"/>
          <w:sz w:val="24"/>
          <w:szCs w:val="24"/>
        </w:rPr>
        <w:t xml:space="preserve"> UFM</w:t>
      </w:r>
      <w:r>
        <w:rPr>
          <w:rFonts w:ascii="Arial" w:hAnsi="Arial" w:cs="Arial"/>
          <w:sz w:val="24"/>
          <w:szCs w:val="24"/>
        </w:rPr>
        <w:t xml:space="preserve"> (unidades fiscais do Município)</w:t>
      </w:r>
      <w:r w:rsidR="00CC707E" w:rsidRPr="00CC707E">
        <w:rPr>
          <w:rFonts w:ascii="Arial" w:hAnsi="Arial" w:cs="Arial"/>
          <w:sz w:val="24"/>
          <w:szCs w:val="24"/>
        </w:rPr>
        <w:t>, a depender da dimensão do dano ambiental sem prejuízo das demais sançõ</w:t>
      </w:r>
      <w:r w:rsidR="000B2032">
        <w:rPr>
          <w:rFonts w:ascii="Arial" w:hAnsi="Arial" w:cs="Arial"/>
          <w:sz w:val="24"/>
          <w:szCs w:val="24"/>
        </w:rPr>
        <w:t>es prescritas em lei específica</w:t>
      </w:r>
      <w:r w:rsidR="00CC707E"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8739F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</w:t>
      </w:r>
      <w:r w:rsidR="00CC707E" w:rsidRPr="000B2032">
        <w:rPr>
          <w:rFonts w:ascii="Arial" w:hAnsi="Arial" w:cs="Arial"/>
          <w:b/>
          <w:sz w:val="24"/>
          <w:szCs w:val="24"/>
        </w:rPr>
        <w:t>°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0B2032">
        <w:rPr>
          <w:rFonts w:ascii="Arial" w:hAnsi="Arial" w:cs="Arial"/>
          <w:sz w:val="24"/>
          <w:szCs w:val="24"/>
        </w:rPr>
        <w:t>A</w:t>
      </w:r>
      <w:r w:rsidR="00CC707E" w:rsidRPr="00CC707E">
        <w:rPr>
          <w:rFonts w:ascii="Arial" w:hAnsi="Arial" w:cs="Arial"/>
          <w:sz w:val="24"/>
          <w:szCs w:val="24"/>
        </w:rPr>
        <w:t xml:space="preserve"> fiscalização</w:t>
      </w:r>
      <w:r w:rsidR="000B2032">
        <w:rPr>
          <w:rFonts w:ascii="Arial" w:hAnsi="Arial" w:cs="Arial"/>
          <w:sz w:val="24"/>
          <w:szCs w:val="24"/>
        </w:rPr>
        <w:t xml:space="preserve"> dos serviços de que trata está Lei</w:t>
      </w:r>
      <w:r w:rsidR="00CC707E" w:rsidRPr="00CC707E">
        <w:rPr>
          <w:rFonts w:ascii="Arial" w:hAnsi="Arial" w:cs="Arial"/>
          <w:sz w:val="24"/>
          <w:szCs w:val="24"/>
        </w:rPr>
        <w:t xml:space="preserve"> será realizada pela </w:t>
      </w:r>
      <w:r>
        <w:rPr>
          <w:rFonts w:ascii="Arial" w:hAnsi="Arial" w:cs="Arial"/>
          <w:sz w:val="24"/>
          <w:szCs w:val="24"/>
        </w:rPr>
        <w:t>S</w:t>
      </w:r>
      <w:r w:rsidR="008925F5">
        <w:rPr>
          <w:rFonts w:ascii="Arial" w:hAnsi="Arial" w:cs="Arial"/>
          <w:sz w:val="24"/>
          <w:szCs w:val="24"/>
        </w:rPr>
        <w:t xml:space="preserve">ecretaria </w:t>
      </w:r>
      <w:r>
        <w:rPr>
          <w:rFonts w:ascii="Arial" w:hAnsi="Arial" w:cs="Arial"/>
          <w:sz w:val="24"/>
          <w:szCs w:val="24"/>
        </w:rPr>
        <w:t>Municipal do M</w:t>
      </w:r>
      <w:r w:rsidR="008925F5">
        <w:rPr>
          <w:rFonts w:ascii="Arial" w:hAnsi="Arial" w:cs="Arial"/>
          <w:sz w:val="24"/>
          <w:szCs w:val="24"/>
        </w:rPr>
        <w:t xml:space="preserve">eio </w:t>
      </w:r>
      <w:r>
        <w:rPr>
          <w:rFonts w:ascii="Arial" w:hAnsi="Arial" w:cs="Arial"/>
          <w:sz w:val="24"/>
          <w:szCs w:val="24"/>
        </w:rPr>
        <w:t>A</w:t>
      </w:r>
      <w:r w:rsidR="008925F5">
        <w:rPr>
          <w:rFonts w:ascii="Arial" w:hAnsi="Arial" w:cs="Arial"/>
          <w:sz w:val="24"/>
          <w:szCs w:val="24"/>
        </w:rPr>
        <w:t>mbiente</w:t>
      </w:r>
      <w:r>
        <w:rPr>
          <w:rFonts w:ascii="Arial" w:hAnsi="Arial" w:cs="Arial"/>
          <w:sz w:val="24"/>
          <w:szCs w:val="24"/>
        </w:rPr>
        <w:t>, que poderá</w:t>
      </w:r>
      <w:r w:rsidR="00CC707E" w:rsidRPr="00CC707E">
        <w:rPr>
          <w:rFonts w:ascii="Arial" w:hAnsi="Arial" w:cs="Arial"/>
          <w:sz w:val="24"/>
          <w:szCs w:val="24"/>
        </w:rPr>
        <w:t xml:space="preserve">aplicar as sanções </w:t>
      </w:r>
      <w:r w:rsidR="000B2032">
        <w:rPr>
          <w:rFonts w:ascii="Arial" w:hAnsi="Arial" w:cs="Arial"/>
          <w:sz w:val="24"/>
          <w:szCs w:val="24"/>
        </w:rPr>
        <w:t xml:space="preserve">nela </w:t>
      </w:r>
      <w:r w:rsidR="00CC707E" w:rsidRPr="00CC707E">
        <w:rPr>
          <w:rFonts w:ascii="Arial" w:hAnsi="Arial" w:cs="Arial"/>
          <w:sz w:val="24"/>
          <w:szCs w:val="24"/>
        </w:rPr>
        <w:t>previstas</w:t>
      </w:r>
      <w:r w:rsidR="000B2032">
        <w:rPr>
          <w:rFonts w:ascii="Arial" w:hAnsi="Arial" w:cs="Arial"/>
          <w:sz w:val="24"/>
          <w:szCs w:val="24"/>
        </w:rPr>
        <w:t>.</w:t>
      </w:r>
    </w:p>
    <w:p w:rsidR="00CC707E" w:rsidRPr="00CC707E" w:rsidRDefault="008739F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CC707E" w:rsidRPr="000B2032">
        <w:rPr>
          <w:rFonts w:ascii="Arial" w:hAnsi="Arial" w:cs="Arial"/>
          <w:b/>
          <w:sz w:val="24"/>
          <w:szCs w:val="24"/>
        </w:rPr>
        <w:t>1°</w:t>
      </w:r>
      <w:r>
        <w:rPr>
          <w:rFonts w:ascii="Arial" w:hAnsi="Arial" w:cs="Arial"/>
          <w:b/>
          <w:sz w:val="24"/>
          <w:szCs w:val="24"/>
        </w:rPr>
        <w:t>.</w:t>
      </w:r>
      <w:r w:rsidR="00CC707E" w:rsidRPr="00CC707E">
        <w:rPr>
          <w:rFonts w:ascii="Arial" w:hAnsi="Arial" w:cs="Arial"/>
          <w:sz w:val="24"/>
          <w:szCs w:val="24"/>
        </w:rPr>
        <w:t xml:space="preserve"> No c</w:t>
      </w:r>
      <w:r w:rsidR="000B2032">
        <w:rPr>
          <w:rFonts w:ascii="Arial" w:hAnsi="Arial" w:cs="Arial"/>
          <w:sz w:val="24"/>
          <w:szCs w:val="24"/>
        </w:rPr>
        <w:t xml:space="preserve">umprimento da fiscalização de </w:t>
      </w:r>
      <w:r w:rsidR="00CC707E" w:rsidRPr="00CC707E">
        <w:rPr>
          <w:rFonts w:ascii="Arial" w:hAnsi="Arial" w:cs="Arial"/>
          <w:sz w:val="24"/>
          <w:szCs w:val="24"/>
        </w:rPr>
        <w:t xml:space="preserve">infração de que trata o </w:t>
      </w:r>
      <w:r w:rsidR="00CC707E" w:rsidRPr="000B2032">
        <w:rPr>
          <w:rFonts w:ascii="Arial" w:hAnsi="Arial" w:cs="Arial"/>
          <w:i/>
          <w:sz w:val="24"/>
          <w:szCs w:val="24"/>
        </w:rPr>
        <w:t>caput</w:t>
      </w:r>
      <w:r w:rsidR="000B2032">
        <w:rPr>
          <w:rFonts w:ascii="Arial" w:hAnsi="Arial" w:cs="Arial"/>
          <w:sz w:val="24"/>
          <w:szCs w:val="24"/>
        </w:rPr>
        <w:t xml:space="preserve"> deste artigo</w:t>
      </w:r>
      <w:r w:rsidR="00CC707E" w:rsidRPr="00CC707E">
        <w:rPr>
          <w:rFonts w:ascii="Arial" w:hAnsi="Arial" w:cs="Arial"/>
          <w:sz w:val="24"/>
          <w:szCs w:val="24"/>
        </w:rPr>
        <w:t>,</w:t>
      </w:r>
      <w:r w:rsidR="000B2032">
        <w:rPr>
          <w:rFonts w:ascii="Arial" w:hAnsi="Arial" w:cs="Arial"/>
          <w:sz w:val="24"/>
          <w:szCs w:val="24"/>
        </w:rPr>
        <w:t xml:space="preserve"> a autoridade competente deverá</w:t>
      </w:r>
      <w:r w:rsidR="00CC707E" w:rsidRPr="00CC707E">
        <w:rPr>
          <w:rFonts w:ascii="Arial" w:hAnsi="Arial" w:cs="Arial"/>
          <w:sz w:val="24"/>
          <w:szCs w:val="24"/>
        </w:rPr>
        <w:t>:</w:t>
      </w:r>
    </w:p>
    <w:p w:rsidR="00CC707E" w:rsidRPr="000B2032" w:rsidRDefault="000B203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B2032"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– </w:t>
      </w:r>
      <w:r w:rsidR="00CC707E" w:rsidRPr="000B2032">
        <w:rPr>
          <w:rFonts w:ascii="Arial" w:hAnsi="Arial" w:cs="Arial"/>
          <w:sz w:val="24"/>
          <w:szCs w:val="24"/>
        </w:rPr>
        <w:t>Apurar as denúncias de que tiverciência acerca do programa instituído por essa Lei;</w:t>
      </w:r>
    </w:p>
    <w:p w:rsidR="00CC707E" w:rsidRPr="000B2032" w:rsidRDefault="000B203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B2032">
        <w:rPr>
          <w:rFonts w:ascii="Arial" w:hAnsi="Arial" w:cs="Arial"/>
          <w:b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– Expedir notificações</w:t>
      </w:r>
      <w:r w:rsidR="00CC707E" w:rsidRPr="000B203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autos de infração</w:t>
      </w:r>
      <w:r w:rsidR="00CC707E" w:rsidRPr="000B203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 retenção e de apreensão</w:t>
      </w:r>
      <w:r w:rsidR="00CC707E" w:rsidRPr="000B2032">
        <w:rPr>
          <w:rFonts w:ascii="Arial" w:hAnsi="Arial" w:cs="Arial"/>
          <w:sz w:val="24"/>
          <w:szCs w:val="24"/>
        </w:rPr>
        <w:t>;</w:t>
      </w:r>
    </w:p>
    <w:p w:rsidR="00CC707E" w:rsidRPr="000B2032" w:rsidRDefault="000B203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B2032">
        <w:rPr>
          <w:rFonts w:ascii="Arial" w:hAnsi="Arial" w:cs="Arial"/>
          <w:b/>
          <w:sz w:val="24"/>
          <w:szCs w:val="24"/>
        </w:rPr>
        <w:t>III</w:t>
      </w:r>
      <w:r>
        <w:rPr>
          <w:rFonts w:ascii="Arial" w:hAnsi="Arial" w:cs="Arial"/>
          <w:sz w:val="24"/>
          <w:szCs w:val="24"/>
        </w:rPr>
        <w:t xml:space="preserve"> – Suspender</w:t>
      </w:r>
      <w:r w:rsidR="00CC707E" w:rsidRPr="000B2032">
        <w:rPr>
          <w:rFonts w:ascii="Arial" w:hAnsi="Arial" w:cs="Arial"/>
          <w:sz w:val="24"/>
          <w:szCs w:val="24"/>
        </w:rPr>
        <w:t>,interromper ou rescindir cont</w:t>
      </w:r>
      <w:r>
        <w:rPr>
          <w:rFonts w:ascii="Arial" w:hAnsi="Arial" w:cs="Arial"/>
          <w:sz w:val="24"/>
          <w:szCs w:val="24"/>
        </w:rPr>
        <w:t>ratos com empresas de au</w:t>
      </w:r>
      <w:r w:rsidR="00CC707E" w:rsidRPr="000B2032">
        <w:rPr>
          <w:rFonts w:ascii="Arial" w:hAnsi="Arial" w:cs="Arial"/>
          <w:sz w:val="24"/>
          <w:szCs w:val="24"/>
        </w:rPr>
        <w:t>tofossa que descumpram as determinações legais e com o estipulado em contrato;</w:t>
      </w:r>
    </w:p>
    <w:p w:rsidR="00CC707E" w:rsidRPr="000B2032" w:rsidRDefault="000B203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B2032">
        <w:rPr>
          <w:rFonts w:ascii="Arial" w:hAnsi="Arial" w:cs="Arial"/>
          <w:b/>
          <w:sz w:val="24"/>
          <w:szCs w:val="24"/>
        </w:rPr>
        <w:lastRenderedPageBreak/>
        <w:t>IV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0B2032">
        <w:rPr>
          <w:rFonts w:ascii="Arial" w:hAnsi="Arial" w:cs="Arial"/>
          <w:sz w:val="24"/>
          <w:szCs w:val="24"/>
        </w:rPr>
        <w:t xml:space="preserve">Impedir a realização de limpeza de fossas por empresas de autofossa não contratadas ou autorizadas a executar serviços no Município </w:t>
      </w:r>
      <w:r>
        <w:rPr>
          <w:rFonts w:ascii="Arial" w:hAnsi="Arial" w:cs="Arial"/>
          <w:sz w:val="24"/>
          <w:szCs w:val="24"/>
        </w:rPr>
        <w:t>de  Tijucas do Sul ou que não deem</w:t>
      </w:r>
      <w:r w:rsidR="00CC707E" w:rsidRPr="000B2032">
        <w:rPr>
          <w:rFonts w:ascii="Arial" w:hAnsi="Arial" w:cs="Arial"/>
          <w:sz w:val="24"/>
          <w:szCs w:val="24"/>
        </w:rPr>
        <w:t xml:space="preserve"> a destinação final correta dos dejetos sanitários decorrente</w:t>
      </w:r>
      <w:r>
        <w:rPr>
          <w:rFonts w:ascii="Arial" w:hAnsi="Arial" w:cs="Arial"/>
          <w:sz w:val="24"/>
          <w:szCs w:val="24"/>
        </w:rPr>
        <w:t>s da limpeza das fossa sépticas</w:t>
      </w:r>
      <w:r w:rsidR="00CC707E" w:rsidRPr="000B203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negras e simulares</w:t>
      </w:r>
      <w:r w:rsidR="00CC707E" w:rsidRPr="000B2032">
        <w:rPr>
          <w:rFonts w:ascii="Arial" w:hAnsi="Arial" w:cs="Arial"/>
          <w:sz w:val="24"/>
          <w:szCs w:val="24"/>
        </w:rPr>
        <w:t>;</w:t>
      </w:r>
    </w:p>
    <w:p w:rsidR="00CC707E" w:rsidRPr="000B2032" w:rsidRDefault="000B203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B2032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0B2032">
        <w:rPr>
          <w:rFonts w:ascii="Arial" w:hAnsi="Arial" w:cs="Arial"/>
          <w:sz w:val="24"/>
          <w:szCs w:val="24"/>
        </w:rPr>
        <w:t>Aplicar penalidade de acordo com a gravidade da infração cometida.</w:t>
      </w:r>
    </w:p>
    <w:p w:rsidR="00CC707E" w:rsidRPr="00CC707E" w:rsidRDefault="00CC707E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0B2032">
        <w:rPr>
          <w:rFonts w:ascii="Arial" w:hAnsi="Arial" w:cs="Arial"/>
          <w:b/>
          <w:sz w:val="24"/>
          <w:szCs w:val="24"/>
        </w:rPr>
        <w:t>Art.</w:t>
      </w:r>
      <w:r w:rsidR="008739F2">
        <w:rPr>
          <w:rFonts w:ascii="Arial" w:hAnsi="Arial" w:cs="Arial"/>
          <w:b/>
          <w:sz w:val="24"/>
          <w:szCs w:val="24"/>
        </w:rPr>
        <w:t xml:space="preserve"> 6</w:t>
      </w:r>
      <w:r w:rsidRPr="000B2032">
        <w:rPr>
          <w:rFonts w:ascii="Arial" w:hAnsi="Arial" w:cs="Arial"/>
          <w:b/>
          <w:sz w:val="24"/>
          <w:szCs w:val="24"/>
        </w:rPr>
        <w:t>°</w:t>
      </w:r>
      <w:r w:rsidR="008739F2">
        <w:rPr>
          <w:rFonts w:ascii="Arial" w:hAnsi="Arial" w:cs="Arial"/>
          <w:b/>
          <w:sz w:val="24"/>
          <w:szCs w:val="24"/>
        </w:rPr>
        <w:t xml:space="preserve">. </w:t>
      </w:r>
      <w:r w:rsidR="003945B8">
        <w:rPr>
          <w:rFonts w:ascii="Arial" w:hAnsi="Arial" w:cs="Arial"/>
          <w:sz w:val="24"/>
          <w:szCs w:val="24"/>
        </w:rPr>
        <w:t>As despesas com a execução do Programa Fossa Limpa deverão</w:t>
      </w:r>
      <w:r w:rsidRPr="00CC707E">
        <w:rPr>
          <w:rFonts w:ascii="Arial" w:hAnsi="Arial" w:cs="Arial"/>
          <w:sz w:val="24"/>
          <w:szCs w:val="24"/>
        </w:rPr>
        <w:t xml:space="preserve"> estar prevista na lei orçamentaria anual e ter demonstrada a compatibilidade com o plano plurianuale com </w:t>
      </w:r>
      <w:r w:rsidR="008739F2">
        <w:rPr>
          <w:rFonts w:ascii="Arial" w:hAnsi="Arial" w:cs="Arial"/>
          <w:sz w:val="24"/>
          <w:szCs w:val="24"/>
        </w:rPr>
        <w:t>a lei de diretrizes orçamentais</w:t>
      </w:r>
      <w:r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8739F2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</w:t>
      </w:r>
      <w:r w:rsidR="00A412AC" w:rsidRPr="00A412AC">
        <w:rPr>
          <w:rFonts w:ascii="Arial" w:hAnsi="Arial" w:cs="Arial"/>
          <w:b/>
          <w:sz w:val="24"/>
          <w:szCs w:val="24"/>
        </w:rPr>
        <w:t>°</w:t>
      </w:r>
      <w:r>
        <w:rPr>
          <w:rFonts w:ascii="Arial" w:hAnsi="Arial" w:cs="Arial"/>
          <w:b/>
          <w:sz w:val="24"/>
          <w:szCs w:val="24"/>
        </w:rPr>
        <w:t>.</w:t>
      </w:r>
      <w:r w:rsidR="00A412AC">
        <w:rPr>
          <w:rFonts w:ascii="Arial" w:hAnsi="Arial" w:cs="Arial"/>
          <w:sz w:val="24"/>
          <w:szCs w:val="24"/>
        </w:rPr>
        <w:t xml:space="preserve"> O Programa </w:t>
      </w:r>
      <w:r w:rsidR="00CC707E" w:rsidRPr="00CC707E">
        <w:rPr>
          <w:rFonts w:ascii="Arial" w:hAnsi="Arial" w:cs="Arial"/>
          <w:sz w:val="24"/>
          <w:szCs w:val="24"/>
        </w:rPr>
        <w:t xml:space="preserve">Fossa Limpa é aplicável </w:t>
      </w:r>
      <w:r w:rsidR="00A412AC">
        <w:rPr>
          <w:rFonts w:ascii="Arial" w:hAnsi="Arial" w:cs="Arial"/>
          <w:sz w:val="24"/>
          <w:szCs w:val="24"/>
        </w:rPr>
        <w:t>à</w:t>
      </w:r>
      <w:r w:rsidR="00CC707E" w:rsidRPr="00CC707E">
        <w:rPr>
          <w:rFonts w:ascii="Arial" w:hAnsi="Arial" w:cs="Arial"/>
          <w:sz w:val="24"/>
          <w:szCs w:val="24"/>
        </w:rPr>
        <w:t>s unidades de consumo comerciais desde que a limpeza das fossas se limite aos dejetos proven</w:t>
      </w:r>
      <w:r w:rsidR="00A412AC">
        <w:rPr>
          <w:rFonts w:ascii="Arial" w:hAnsi="Arial" w:cs="Arial"/>
          <w:sz w:val="24"/>
          <w:szCs w:val="24"/>
        </w:rPr>
        <w:t>ientes do esgotamento sanitário</w:t>
      </w:r>
      <w:r w:rsidR="00CC707E" w:rsidRPr="00CC707E">
        <w:rPr>
          <w:rFonts w:ascii="Arial" w:hAnsi="Arial" w:cs="Arial"/>
          <w:sz w:val="24"/>
          <w:szCs w:val="24"/>
        </w:rPr>
        <w:t>,sendo</w:t>
      </w:r>
      <w:r w:rsidR="00A412AC">
        <w:rPr>
          <w:rFonts w:ascii="Arial" w:hAnsi="Arial" w:cs="Arial"/>
          <w:sz w:val="24"/>
          <w:szCs w:val="24"/>
        </w:rPr>
        <w:t xml:space="preserve"> proibida a limpeza de resíduos</w:t>
      </w:r>
      <w:r w:rsidR="00CC707E" w:rsidRPr="00CC707E">
        <w:rPr>
          <w:rFonts w:ascii="Arial" w:hAnsi="Arial" w:cs="Arial"/>
          <w:sz w:val="24"/>
          <w:szCs w:val="24"/>
        </w:rPr>
        <w:t>,</w:t>
      </w:r>
      <w:r w:rsidR="00A412AC">
        <w:rPr>
          <w:rFonts w:ascii="Arial" w:hAnsi="Arial" w:cs="Arial"/>
          <w:sz w:val="24"/>
          <w:szCs w:val="24"/>
        </w:rPr>
        <w:t xml:space="preserve"> dejetos e fluentes industriais</w:t>
      </w:r>
      <w:r w:rsidR="00CC707E"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CC707E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Paragrafo único</w:t>
      </w:r>
      <w:r w:rsidRPr="00CC707E">
        <w:rPr>
          <w:rFonts w:ascii="Arial" w:hAnsi="Arial" w:cs="Arial"/>
          <w:sz w:val="24"/>
          <w:szCs w:val="24"/>
        </w:rPr>
        <w:t xml:space="preserve">. O descumprimento do contido no </w:t>
      </w:r>
      <w:r w:rsidRPr="00A412AC">
        <w:rPr>
          <w:rFonts w:ascii="Arial" w:hAnsi="Arial" w:cs="Arial"/>
          <w:i/>
          <w:sz w:val="24"/>
          <w:szCs w:val="24"/>
        </w:rPr>
        <w:t>caput</w:t>
      </w:r>
      <w:r w:rsidRPr="00CC707E">
        <w:rPr>
          <w:rFonts w:ascii="Arial" w:hAnsi="Arial" w:cs="Arial"/>
          <w:sz w:val="24"/>
          <w:szCs w:val="24"/>
        </w:rPr>
        <w:t xml:space="preserve"> desde que artigo implicana imposição de multa de </w:t>
      </w:r>
      <w:r w:rsidR="008739F2">
        <w:rPr>
          <w:rFonts w:ascii="Arial" w:hAnsi="Arial" w:cs="Arial"/>
          <w:sz w:val="24"/>
          <w:szCs w:val="24"/>
        </w:rPr>
        <w:t>100 (cem) UFM (</w:t>
      </w:r>
      <w:r w:rsidR="00A412AC">
        <w:rPr>
          <w:rFonts w:ascii="Arial" w:hAnsi="Arial" w:cs="Arial"/>
          <w:sz w:val="24"/>
          <w:szCs w:val="24"/>
        </w:rPr>
        <w:t>Unidade Fiscal do Município</w:t>
      </w:r>
      <w:r w:rsidR="008739F2">
        <w:rPr>
          <w:rFonts w:ascii="Arial" w:hAnsi="Arial" w:cs="Arial"/>
          <w:sz w:val="24"/>
          <w:szCs w:val="24"/>
        </w:rPr>
        <w:t>)</w:t>
      </w:r>
      <w:r w:rsidRPr="00CC707E">
        <w:rPr>
          <w:rFonts w:ascii="Arial" w:hAnsi="Arial" w:cs="Arial"/>
          <w:sz w:val="24"/>
          <w:szCs w:val="24"/>
        </w:rPr>
        <w:t>,</w:t>
      </w:r>
      <w:r w:rsidR="008739F2">
        <w:rPr>
          <w:rFonts w:ascii="Arial" w:hAnsi="Arial" w:cs="Arial"/>
          <w:sz w:val="24"/>
          <w:szCs w:val="24"/>
        </w:rPr>
        <w:t xml:space="preserve"> por </w:t>
      </w:r>
      <w:r w:rsidR="00A412AC">
        <w:rPr>
          <w:rFonts w:ascii="Arial" w:hAnsi="Arial" w:cs="Arial"/>
          <w:sz w:val="24"/>
          <w:szCs w:val="24"/>
        </w:rPr>
        <w:t>violação</w:t>
      </w:r>
      <w:r w:rsidRPr="00CC707E">
        <w:rPr>
          <w:rFonts w:ascii="Arial" w:hAnsi="Arial" w:cs="Arial"/>
          <w:sz w:val="24"/>
          <w:szCs w:val="24"/>
        </w:rPr>
        <w:t xml:space="preserve">, podendo ser </w:t>
      </w:r>
      <w:r w:rsidR="00A412AC">
        <w:rPr>
          <w:rFonts w:ascii="Arial" w:hAnsi="Arial" w:cs="Arial"/>
          <w:sz w:val="24"/>
          <w:szCs w:val="24"/>
        </w:rPr>
        <w:t>dobrada em caso de reincidência</w:t>
      </w:r>
      <w:r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CC707E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Art.</w:t>
      </w:r>
      <w:r w:rsidR="008739F2">
        <w:rPr>
          <w:rFonts w:ascii="Arial" w:hAnsi="Arial" w:cs="Arial"/>
          <w:b/>
          <w:sz w:val="24"/>
          <w:szCs w:val="24"/>
        </w:rPr>
        <w:t xml:space="preserve"> 8</w:t>
      </w:r>
      <w:r w:rsidR="003945B8">
        <w:rPr>
          <w:rFonts w:ascii="Arial" w:hAnsi="Arial" w:cs="Arial"/>
          <w:b/>
          <w:sz w:val="24"/>
          <w:szCs w:val="24"/>
        </w:rPr>
        <w:t>º</w:t>
      </w:r>
      <w:r w:rsidR="008739F2">
        <w:rPr>
          <w:rFonts w:ascii="Arial" w:hAnsi="Arial" w:cs="Arial"/>
          <w:b/>
          <w:sz w:val="24"/>
          <w:szCs w:val="24"/>
        </w:rPr>
        <w:t xml:space="preserve">. </w:t>
      </w:r>
      <w:r w:rsidRPr="00CC707E">
        <w:rPr>
          <w:rFonts w:ascii="Arial" w:hAnsi="Arial" w:cs="Arial"/>
          <w:sz w:val="24"/>
          <w:szCs w:val="24"/>
        </w:rPr>
        <w:t xml:space="preserve"> É proibida a utilização dos de</w:t>
      </w:r>
      <w:r w:rsidR="00BB2BB4">
        <w:rPr>
          <w:rFonts w:ascii="Arial" w:hAnsi="Arial" w:cs="Arial"/>
          <w:sz w:val="24"/>
          <w:szCs w:val="24"/>
        </w:rPr>
        <w:t xml:space="preserve">jetos de esgotamento sanitário provenientes </w:t>
      </w:r>
      <w:r w:rsidRPr="00CC707E">
        <w:rPr>
          <w:rFonts w:ascii="Arial" w:hAnsi="Arial" w:cs="Arial"/>
          <w:sz w:val="24"/>
          <w:szCs w:val="24"/>
        </w:rPr>
        <w:t>da limpezade fossas sépticas, negr</w:t>
      </w:r>
      <w:r w:rsidR="00A412AC">
        <w:rPr>
          <w:rFonts w:ascii="Arial" w:hAnsi="Arial" w:cs="Arial"/>
          <w:sz w:val="24"/>
          <w:szCs w:val="24"/>
        </w:rPr>
        <w:t>as ou similares em áreas de past</w:t>
      </w:r>
      <w:r w:rsidRPr="00CC707E">
        <w:rPr>
          <w:rFonts w:ascii="Arial" w:hAnsi="Arial" w:cs="Arial"/>
          <w:sz w:val="24"/>
          <w:szCs w:val="24"/>
        </w:rPr>
        <w:t>agens ou agrícola</w:t>
      </w:r>
      <w:r w:rsidR="00A412AC">
        <w:rPr>
          <w:rFonts w:ascii="Arial" w:hAnsi="Arial" w:cs="Arial"/>
          <w:sz w:val="24"/>
          <w:szCs w:val="24"/>
        </w:rPr>
        <w:t>s</w:t>
      </w:r>
      <w:r w:rsidRPr="00CC707E">
        <w:rPr>
          <w:rFonts w:ascii="Arial" w:hAnsi="Arial" w:cs="Arial"/>
          <w:sz w:val="24"/>
          <w:szCs w:val="24"/>
        </w:rPr>
        <w:t>, como fertilizante.</w:t>
      </w:r>
    </w:p>
    <w:p w:rsidR="00CC707E" w:rsidRPr="00CC707E" w:rsidRDefault="00CC707E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Paragrafo único</w:t>
      </w:r>
      <w:r w:rsidRPr="00CC707E">
        <w:rPr>
          <w:rFonts w:ascii="Arial" w:hAnsi="Arial" w:cs="Arial"/>
          <w:sz w:val="24"/>
          <w:szCs w:val="24"/>
        </w:rPr>
        <w:t xml:space="preserve">. A não observância do contido no </w:t>
      </w:r>
      <w:r w:rsidRPr="00A412AC">
        <w:rPr>
          <w:rFonts w:ascii="Arial" w:hAnsi="Arial" w:cs="Arial"/>
          <w:i/>
          <w:sz w:val="24"/>
          <w:szCs w:val="24"/>
        </w:rPr>
        <w:t>caput</w:t>
      </w:r>
      <w:r w:rsidRPr="00CC707E">
        <w:rPr>
          <w:rFonts w:ascii="Arial" w:hAnsi="Arial" w:cs="Arial"/>
          <w:sz w:val="24"/>
          <w:szCs w:val="24"/>
        </w:rPr>
        <w:t xml:space="preserve"> de artigo acarreta a </w:t>
      </w:r>
      <w:r w:rsidR="00BB2BB4">
        <w:rPr>
          <w:rFonts w:ascii="Arial" w:hAnsi="Arial" w:cs="Arial"/>
          <w:sz w:val="24"/>
          <w:szCs w:val="24"/>
        </w:rPr>
        <w:t xml:space="preserve">imposição de multa de 100 </w:t>
      </w:r>
      <w:r w:rsidR="008739F2">
        <w:rPr>
          <w:rFonts w:ascii="Arial" w:hAnsi="Arial" w:cs="Arial"/>
          <w:sz w:val="24"/>
          <w:szCs w:val="24"/>
        </w:rPr>
        <w:t xml:space="preserve">(cem) </w:t>
      </w:r>
      <w:r w:rsidR="00BB2BB4">
        <w:rPr>
          <w:rFonts w:ascii="Arial" w:hAnsi="Arial" w:cs="Arial"/>
          <w:sz w:val="24"/>
          <w:szCs w:val="24"/>
        </w:rPr>
        <w:t>UFM (</w:t>
      </w:r>
      <w:r w:rsidR="00A412AC">
        <w:rPr>
          <w:rFonts w:ascii="Arial" w:hAnsi="Arial" w:cs="Arial"/>
          <w:sz w:val="24"/>
          <w:szCs w:val="24"/>
        </w:rPr>
        <w:t>Unidades Fiscal do Município</w:t>
      </w:r>
      <w:r w:rsidRPr="00CC707E">
        <w:rPr>
          <w:rFonts w:ascii="Arial" w:hAnsi="Arial" w:cs="Arial"/>
          <w:sz w:val="24"/>
          <w:szCs w:val="24"/>
        </w:rPr>
        <w:t xml:space="preserve">) por violação, podendo ser </w:t>
      </w:r>
      <w:r w:rsidR="00A412AC">
        <w:rPr>
          <w:rFonts w:ascii="Arial" w:hAnsi="Arial" w:cs="Arial"/>
          <w:sz w:val="24"/>
          <w:szCs w:val="24"/>
        </w:rPr>
        <w:t>dobrada em caso de reincidência</w:t>
      </w:r>
      <w:r w:rsidRPr="00CC707E">
        <w:rPr>
          <w:rFonts w:ascii="Arial" w:hAnsi="Arial" w:cs="Arial"/>
          <w:sz w:val="24"/>
          <w:szCs w:val="24"/>
        </w:rPr>
        <w:t>.</w:t>
      </w:r>
    </w:p>
    <w:p w:rsidR="00CC707E" w:rsidRPr="00CC707E" w:rsidRDefault="00CC707E" w:rsidP="000B2032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Art.</w:t>
      </w:r>
      <w:r w:rsidR="008739F2">
        <w:rPr>
          <w:rFonts w:ascii="Arial" w:hAnsi="Arial" w:cs="Arial"/>
          <w:b/>
          <w:sz w:val="24"/>
          <w:szCs w:val="24"/>
        </w:rPr>
        <w:t xml:space="preserve"> 9.</w:t>
      </w:r>
      <w:r w:rsidRPr="00CC707E">
        <w:rPr>
          <w:rFonts w:ascii="Arial" w:hAnsi="Arial" w:cs="Arial"/>
          <w:sz w:val="24"/>
          <w:szCs w:val="24"/>
        </w:rPr>
        <w:t xml:space="preserve"> O descumprimento das disposições estabelecidas nesta Lei e das normas dela decorrentes sujeitam aos infrato</w:t>
      </w:r>
      <w:r w:rsidR="00A412AC">
        <w:rPr>
          <w:rFonts w:ascii="Arial" w:hAnsi="Arial" w:cs="Arial"/>
          <w:sz w:val="24"/>
          <w:szCs w:val="24"/>
        </w:rPr>
        <w:t>res às seguintes penalidades</w:t>
      </w:r>
      <w:r w:rsidRPr="00CC707E">
        <w:rPr>
          <w:rFonts w:ascii="Arial" w:hAnsi="Arial" w:cs="Arial"/>
          <w:sz w:val="24"/>
          <w:szCs w:val="24"/>
        </w:rPr>
        <w:t xml:space="preserve">: </w:t>
      </w:r>
    </w:p>
    <w:p w:rsidR="00CC707E" w:rsidRPr="00A412AC" w:rsidRDefault="00A412AC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– </w:t>
      </w:r>
      <w:r w:rsidRPr="00A412AC">
        <w:rPr>
          <w:rFonts w:ascii="Arial" w:hAnsi="Arial" w:cs="Arial"/>
          <w:sz w:val="24"/>
          <w:szCs w:val="24"/>
        </w:rPr>
        <w:t>Advertência</w:t>
      </w:r>
      <w:r w:rsidR="00CC707E" w:rsidRPr="00A412AC">
        <w:rPr>
          <w:rFonts w:ascii="Arial" w:hAnsi="Arial" w:cs="Arial"/>
          <w:sz w:val="24"/>
          <w:szCs w:val="24"/>
        </w:rPr>
        <w:t>;</w:t>
      </w:r>
    </w:p>
    <w:p w:rsidR="00CC707E" w:rsidRPr="00A412AC" w:rsidRDefault="00A412AC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A412AC">
        <w:rPr>
          <w:rFonts w:ascii="Arial" w:hAnsi="Arial" w:cs="Arial"/>
          <w:sz w:val="24"/>
          <w:szCs w:val="24"/>
        </w:rPr>
        <w:t>Multa;</w:t>
      </w:r>
    </w:p>
    <w:p w:rsidR="00CC707E" w:rsidRPr="00A412AC" w:rsidRDefault="00A412AC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III</w:t>
      </w:r>
      <w:r>
        <w:rPr>
          <w:rFonts w:ascii="Arial" w:hAnsi="Arial" w:cs="Arial"/>
          <w:sz w:val="24"/>
          <w:szCs w:val="24"/>
        </w:rPr>
        <w:t xml:space="preserve"> – Suspensão da atividade até a sua regularização</w:t>
      </w:r>
      <w:r w:rsidR="00CC707E" w:rsidRPr="00A412AC">
        <w:rPr>
          <w:rFonts w:ascii="Arial" w:hAnsi="Arial" w:cs="Arial"/>
          <w:sz w:val="24"/>
          <w:szCs w:val="24"/>
        </w:rPr>
        <w:t>;</w:t>
      </w:r>
    </w:p>
    <w:p w:rsidR="00CC707E" w:rsidRPr="00A412AC" w:rsidRDefault="00A412AC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IV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A412AC">
        <w:rPr>
          <w:rFonts w:ascii="Arial" w:hAnsi="Arial" w:cs="Arial"/>
          <w:sz w:val="24"/>
          <w:szCs w:val="24"/>
        </w:rPr>
        <w:t>Rescisão contratual;</w:t>
      </w:r>
    </w:p>
    <w:p w:rsidR="00CC707E" w:rsidRPr="00A412AC" w:rsidRDefault="00A412AC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A412AC">
        <w:rPr>
          <w:rFonts w:ascii="Arial" w:hAnsi="Arial" w:cs="Arial"/>
          <w:sz w:val="24"/>
          <w:szCs w:val="24"/>
        </w:rPr>
        <w:t>Retenção ou a</w:t>
      </w:r>
      <w:r>
        <w:rPr>
          <w:rFonts w:ascii="Arial" w:hAnsi="Arial" w:cs="Arial"/>
          <w:sz w:val="24"/>
          <w:szCs w:val="24"/>
        </w:rPr>
        <w:t>preensão do caminhão auto fossa</w:t>
      </w:r>
      <w:r w:rsidR="00CC707E" w:rsidRPr="00A412AC">
        <w:rPr>
          <w:rFonts w:ascii="Arial" w:hAnsi="Arial" w:cs="Arial"/>
          <w:sz w:val="24"/>
          <w:szCs w:val="24"/>
        </w:rPr>
        <w:t>;</w:t>
      </w:r>
    </w:p>
    <w:p w:rsidR="00CC707E" w:rsidRPr="00A412AC" w:rsidRDefault="00A412AC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VI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A412AC">
        <w:rPr>
          <w:rFonts w:ascii="Arial" w:hAnsi="Arial" w:cs="Arial"/>
          <w:sz w:val="24"/>
          <w:szCs w:val="24"/>
        </w:rPr>
        <w:t>Embargo da atividade.</w:t>
      </w:r>
    </w:p>
    <w:p w:rsidR="00CC707E" w:rsidRPr="00A412AC" w:rsidRDefault="00CC707E" w:rsidP="00A412A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A412AC">
        <w:rPr>
          <w:rFonts w:ascii="Arial" w:hAnsi="Arial" w:cs="Arial"/>
          <w:b/>
          <w:sz w:val="24"/>
          <w:szCs w:val="24"/>
        </w:rPr>
        <w:t>§1°</w:t>
      </w:r>
      <w:r w:rsidR="008739F2">
        <w:rPr>
          <w:rFonts w:ascii="Arial" w:hAnsi="Arial" w:cs="Arial"/>
          <w:b/>
          <w:sz w:val="24"/>
          <w:szCs w:val="24"/>
        </w:rPr>
        <w:t>.</w:t>
      </w:r>
      <w:r w:rsidR="00BB2BB4">
        <w:rPr>
          <w:rFonts w:ascii="Arial" w:hAnsi="Arial" w:cs="Arial"/>
          <w:sz w:val="24"/>
          <w:szCs w:val="24"/>
        </w:rPr>
        <w:t xml:space="preserve"> A autoridade competente</w:t>
      </w:r>
      <w:r w:rsidRPr="00A412AC">
        <w:rPr>
          <w:rFonts w:ascii="Arial" w:hAnsi="Arial" w:cs="Arial"/>
          <w:sz w:val="24"/>
          <w:szCs w:val="24"/>
        </w:rPr>
        <w:t>,</w:t>
      </w:r>
      <w:r w:rsidR="00BB2BB4">
        <w:rPr>
          <w:rFonts w:ascii="Arial" w:hAnsi="Arial" w:cs="Arial"/>
          <w:sz w:val="24"/>
          <w:szCs w:val="24"/>
        </w:rPr>
        <w:t xml:space="preserve"> ao lavrar </w:t>
      </w:r>
      <w:r w:rsidRPr="00A412AC">
        <w:rPr>
          <w:rFonts w:ascii="Arial" w:hAnsi="Arial" w:cs="Arial"/>
          <w:sz w:val="24"/>
          <w:szCs w:val="24"/>
        </w:rPr>
        <w:t>a notificação ou o auto</w:t>
      </w:r>
      <w:r w:rsidR="00BB2BB4">
        <w:rPr>
          <w:rFonts w:ascii="Arial" w:hAnsi="Arial" w:cs="Arial"/>
          <w:sz w:val="24"/>
          <w:szCs w:val="24"/>
        </w:rPr>
        <w:t xml:space="preserve"> de infração</w:t>
      </w:r>
      <w:r w:rsidRPr="00A412AC">
        <w:rPr>
          <w:rFonts w:ascii="Arial" w:hAnsi="Arial" w:cs="Arial"/>
          <w:sz w:val="24"/>
          <w:szCs w:val="24"/>
        </w:rPr>
        <w:t>, aplicará as penalidades estabelecidas neste artigo aos infratores,</w:t>
      </w:r>
      <w:r w:rsidR="00BB2BB4">
        <w:rPr>
          <w:rFonts w:ascii="Arial" w:hAnsi="Arial" w:cs="Arial"/>
          <w:sz w:val="24"/>
          <w:szCs w:val="24"/>
        </w:rPr>
        <w:t xml:space="preserve"> observando</w:t>
      </w:r>
      <w:r w:rsidRPr="00A412AC">
        <w:rPr>
          <w:rFonts w:ascii="Arial" w:hAnsi="Arial" w:cs="Arial"/>
          <w:sz w:val="24"/>
          <w:szCs w:val="24"/>
        </w:rPr>
        <w:t>:</w:t>
      </w:r>
    </w:p>
    <w:p w:rsidR="00CC707E" w:rsidRPr="00BB2BB4" w:rsidRDefault="00BB2BB4" w:rsidP="00BB2BB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B2BB4">
        <w:rPr>
          <w:rFonts w:ascii="Arial" w:hAnsi="Arial" w:cs="Arial"/>
          <w:b/>
          <w:sz w:val="24"/>
          <w:szCs w:val="24"/>
        </w:rPr>
        <w:lastRenderedPageBreak/>
        <w:t>I</w:t>
      </w:r>
      <w:r>
        <w:rPr>
          <w:rFonts w:ascii="Arial" w:hAnsi="Arial" w:cs="Arial"/>
          <w:sz w:val="24"/>
          <w:szCs w:val="24"/>
        </w:rPr>
        <w:t xml:space="preserve"> – </w:t>
      </w:r>
      <w:r w:rsidR="00CC707E" w:rsidRPr="00BB2BB4">
        <w:rPr>
          <w:rFonts w:ascii="Arial" w:hAnsi="Arial" w:cs="Arial"/>
          <w:sz w:val="24"/>
          <w:szCs w:val="24"/>
        </w:rPr>
        <w:t>A gravidade dos fatos, os motivos que levaram o cometimento da infração e suas consequências para a saúde da p</w:t>
      </w:r>
      <w:r>
        <w:rPr>
          <w:rFonts w:ascii="Arial" w:hAnsi="Arial" w:cs="Arial"/>
          <w:sz w:val="24"/>
          <w:szCs w:val="24"/>
        </w:rPr>
        <w:t xml:space="preserve">opulação e para o meio ambiente, </w:t>
      </w:r>
      <w:r w:rsidR="00CC707E" w:rsidRPr="00BB2BB4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;</w:t>
      </w:r>
    </w:p>
    <w:p w:rsidR="00CC707E" w:rsidRPr="00BB2BB4" w:rsidRDefault="00BB2BB4" w:rsidP="00BB2BB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II </w:t>
      </w:r>
      <w:r>
        <w:rPr>
          <w:rFonts w:ascii="Arial" w:hAnsi="Arial" w:cs="Arial"/>
          <w:sz w:val="24"/>
          <w:szCs w:val="24"/>
        </w:rPr>
        <w:t xml:space="preserve">– </w:t>
      </w:r>
      <w:r w:rsidR="00CC707E" w:rsidRPr="00BB2BB4">
        <w:rPr>
          <w:rFonts w:ascii="Arial" w:hAnsi="Arial" w:cs="Arial"/>
          <w:sz w:val="24"/>
          <w:szCs w:val="24"/>
        </w:rPr>
        <w:t>Os antecedentes do infrator</w:t>
      </w:r>
      <w:r>
        <w:rPr>
          <w:rFonts w:ascii="Arial" w:hAnsi="Arial" w:cs="Arial"/>
          <w:sz w:val="24"/>
          <w:szCs w:val="24"/>
        </w:rPr>
        <w:t xml:space="preserve"> em relação ao</w:t>
      </w:r>
      <w:r w:rsidR="00CC707E" w:rsidRPr="00BB2BB4">
        <w:rPr>
          <w:rFonts w:ascii="Arial" w:hAnsi="Arial" w:cs="Arial"/>
          <w:sz w:val="24"/>
          <w:szCs w:val="24"/>
        </w:rPr>
        <w:t xml:space="preserve"> c</w:t>
      </w:r>
      <w:r>
        <w:rPr>
          <w:rFonts w:ascii="Arial" w:hAnsi="Arial" w:cs="Arial"/>
          <w:sz w:val="24"/>
          <w:szCs w:val="24"/>
        </w:rPr>
        <w:t>u</w:t>
      </w:r>
      <w:r w:rsidR="00CC707E" w:rsidRPr="00BB2BB4">
        <w:rPr>
          <w:rFonts w:ascii="Arial" w:hAnsi="Arial" w:cs="Arial"/>
          <w:sz w:val="24"/>
          <w:szCs w:val="24"/>
        </w:rPr>
        <w:t xml:space="preserve">mprimento dessa Lei. </w:t>
      </w:r>
    </w:p>
    <w:p w:rsidR="00CC707E" w:rsidRPr="00CC707E" w:rsidRDefault="008739F2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CC707E" w:rsidRPr="00BB2BB4">
        <w:rPr>
          <w:rFonts w:ascii="Arial" w:hAnsi="Arial" w:cs="Arial"/>
          <w:b/>
          <w:sz w:val="24"/>
          <w:szCs w:val="24"/>
        </w:rPr>
        <w:t>2°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CC707E" w:rsidRPr="00CC707E">
        <w:rPr>
          <w:rFonts w:ascii="Arial" w:hAnsi="Arial" w:cs="Arial"/>
          <w:sz w:val="24"/>
          <w:szCs w:val="24"/>
        </w:rPr>
        <w:t>A reincidência do ato inf</w:t>
      </w:r>
      <w:r w:rsidR="00BB2BB4">
        <w:rPr>
          <w:rFonts w:ascii="Arial" w:hAnsi="Arial" w:cs="Arial"/>
          <w:sz w:val="24"/>
          <w:szCs w:val="24"/>
        </w:rPr>
        <w:t>racional implica no pagamento de</w:t>
      </w:r>
      <w:r w:rsidR="00CC707E" w:rsidRPr="00CC707E">
        <w:rPr>
          <w:rFonts w:ascii="Arial" w:hAnsi="Arial" w:cs="Arial"/>
          <w:sz w:val="24"/>
          <w:szCs w:val="24"/>
        </w:rPr>
        <w:t xml:space="preserve"> multa em dobro, sem prejuízos das demais sanções previstas na legislação ambiental. </w:t>
      </w:r>
    </w:p>
    <w:p w:rsidR="00CC707E" w:rsidRPr="00CC707E" w:rsidRDefault="008739F2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</w:t>
      </w:r>
      <w:r w:rsidR="00CC707E" w:rsidRPr="00BB2BB4">
        <w:rPr>
          <w:rFonts w:ascii="Arial" w:hAnsi="Arial" w:cs="Arial"/>
          <w:b/>
          <w:sz w:val="24"/>
          <w:szCs w:val="24"/>
        </w:rPr>
        <w:t>3°</w:t>
      </w:r>
      <w:r>
        <w:rPr>
          <w:rFonts w:ascii="Arial" w:hAnsi="Arial" w:cs="Arial"/>
          <w:b/>
          <w:sz w:val="24"/>
          <w:szCs w:val="24"/>
        </w:rPr>
        <w:t>.</w:t>
      </w:r>
      <w:r w:rsidR="00CC707E" w:rsidRPr="00CC707E">
        <w:rPr>
          <w:rFonts w:ascii="Arial" w:hAnsi="Arial" w:cs="Arial"/>
          <w:sz w:val="24"/>
          <w:szCs w:val="24"/>
        </w:rPr>
        <w:t xml:space="preserve"> As multas serão aplicadas cumulativamente quando o inf</w:t>
      </w:r>
      <w:r w:rsidR="00BB2BB4">
        <w:rPr>
          <w:rFonts w:ascii="Arial" w:hAnsi="Arial" w:cs="Arial"/>
          <w:sz w:val="24"/>
          <w:szCs w:val="24"/>
        </w:rPr>
        <w:t>rator cometer, simultaneamente, duas ou mais infrações</w:t>
      </w:r>
      <w:r w:rsidR="00CC707E" w:rsidRPr="00CC707E">
        <w:rPr>
          <w:rFonts w:ascii="Arial" w:hAnsi="Arial" w:cs="Arial"/>
          <w:sz w:val="24"/>
          <w:szCs w:val="24"/>
        </w:rPr>
        <w:t xml:space="preserve">. </w:t>
      </w:r>
    </w:p>
    <w:p w:rsidR="00CC707E" w:rsidRPr="00CC707E" w:rsidRDefault="00CC707E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B2BB4">
        <w:rPr>
          <w:rFonts w:ascii="Arial" w:hAnsi="Arial" w:cs="Arial"/>
          <w:b/>
          <w:sz w:val="24"/>
          <w:szCs w:val="24"/>
        </w:rPr>
        <w:t>§4°</w:t>
      </w:r>
      <w:r w:rsidR="00BB2BB4">
        <w:rPr>
          <w:rFonts w:ascii="Arial" w:hAnsi="Arial" w:cs="Arial"/>
          <w:sz w:val="24"/>
          <w:szCs w:val="24"/>
        </w:rPr>
        <w:t>A</w:t>
      </w:r>
      <w:r w:rsidRPr="00CC707E">
        <w:rPr>
          <w:rFonts w:ascii="Arial" w:hAnsi="Arial" w:cs="Arial"/>
          <w:sz w:val="24"/>
          <w:szCs w:val="24"/>
        </w:rPr>
        <w:t xml:space="preserve"> quitação da multa não exime o infrator de reparar o dano causado nem de cumprir as demais obrigações dispostas na </w:t>
      </w:r>
      <w:r w:rsidR="00BB2BB4">
        <w:rPr>
          <w:rFonts w:ascii="Arial" w:hAnsi="Arial" w:cs="Arial"/>
          <w:sz w:val="24"/>
          <w:szCs w:val="24"/>
        </w:rPr>
        <w:t>legislação ambiental pertinente</w:t>
      </w:r>
      <w:r w:rsidRPr="00CC707E">
        <w:rPr>
          <w:rFonts w:ascii="Arial" w:hAnsi="Arial" w:cs="Arial"/>
          <w:sz w:val="24"/>
          <w:szCs w:val="24"/>
        </w:rPr>
        <w:t xml:space="preserve">. </w:t>
      </w:r>
    </w:p>
    <w:p w:rsidR="00CC707E" w:rsidRPr="00CC707E" w:rsidRDefault="00CC707E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F20DC">
        <w:rPr>
          <w:rFonts w:ascii="Arial" w:hAnsi="Arial" w:cs="Arial"/>
          <w:b/>
          <w:sz w:val="24"/>
          <w:szCs w:val="24"/>
        </w:rPr>
        <w:t>Art.1</w:t>
      </w:r>
      <w:r w:rsidR="008739F2">
        <w:rPr>
          <w:rFonts w:ascii="Arial" w:hAnsi="Arial" w:cs="Arial"/>
          <w:b/>
          <w:sz w:val="24"/>
          <w:szCs w:val="24"/>
        </w:rPr>
        <w:t>0</w:t>
      </w:r>
      <w:r w:rsidRPr="00CC707E">
        <w:rPr>
          <w:rFonts w:ascii="Arial" w:hAnsi="Arial" w:cs="Arial"/>
          <w:sz w:val="24"/>
          <w:szCs w:val="24"/>
        </w:rPr>
        <w:t xml:space="preserve"> Cabe recurso administrativo das sanções aplicadas pela autoridade competente nos termos da legislação municipal.</w:t>
      </w:r>
    </w:p>
    <w:p w:rsidR="00CC707E" w:rsidRPr="00CC707E" w:rsidRDefault="00CC707E" w:rsidP="00CC707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F20DC">
        <w:rPr>
          <w:rFonts w:ascii="Arial" w:hAnsi="Arial" w:cs="Arial"/>
          <w:b/>
          <w:sz w:val="24"/>
          <w:szCs w:val="24"/>
        </w:rPr>
        <w:t>Art.1</w:t>
      </w:r>
      <w:r w:rsidR="008739F2">
        <w:rPr>
          <w:rFonts w:ascii="Arial" w:hAnsi="Arial" w:cs="Arial"/>
          <w:b/>
          <w:sz w:val="24"/>
          <w:szCs w:val="24"/>
        </w:rPr>
        <w:t>1</w:t>
      </w:r>
      <w:r w:rsidRPr="00CC707E">
        <w:rPr>
          <w:rFonts w:ascii="Arial" w:hAnsi="Arial" w:cs="Arial"/>
          <w:sz w:val="24"/>
          <w:szCs w:val="24"/>
        </w:rPr>
        <w:t xml:space="preserve"> O Poder executivo regulamentará por meio de decreto os procedimentos necess</w:t>
      </w:r>
      <w:r w:rsidR="00BF20DC">
        <w:rPr>
          <w:rFonts w:ascii="Arial" w:hAnsi="Arial" w:cs="Arial"/>
          <w:sz w:val="24"/>
          <w:szCs w:val="24"/>
        </w:rPr>
        <w:t>ários para efetivação desta Lei</w:t>
      </w:r>
      <w:r w:rsidRPr="00CC707E">
        <w:rPr>
          <w:rFonts w:ascii="Arial" w:hAnsi="Arial" w:cs="Arial"/>
          <w:sz w:val="24"/>
          <w:szCs w:val="24"/>
        </w:rPr>
        <w:t xml:space="preserve">. </w:t>
      </w:r>
    </w:p>
    <w:p w:rsidR="00B66E05" w:rsidRPr="002C1F59" w:rsidRDefault="003945B8" w:rsidP="003945B8">
      <w:pPr>
        <w:spacing w:before="100" w:beforeAutospacing="1" w:after="100" w:afterAutospacing="1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Art.1</w:t>
      </w:r>
      <w:r w:rsidR="008739F2">
        <w:rPr>
          <w:rFonts w:ascii="Arial" w:hAnsi="Arial" w:cs="Arial"/>
          <w:b/>
          <w:sz w:val="24"/>
          <w:szCs w:val="24"/>
        </w:rPr>
        <w:t>2</w:t>
      </w:r>
      <w:r w:rsidR="00CC707E" w:rsidRPr="00CC707E">
        <w:rPr>
          <w:rFonts w:ascii="Arial" w:hAnsi="Arial" w:cs="Arial"/>
          <w:sz w:val="24"/>
          <w:szCs w:val="24"/>
        </w:rPr>
        <w:t xml:space="preserve"> Esta Lei entr</w:t>
      </w:r>
      <w:r w:rsidR="00BF20DC">
        <w:rPr>
          <w:rFonts w:ascii="Arial" w:hAnsi="Arial" w:cs="Arial"/>
          <w:sz w:val="24"/>
          <w:szCs w:val="24"/>
        </w:rPr>
        <w:t>a em vigor na data de sua publicação</w:t>
      </w:r>
      <w:r w:rsidR="00CC707E" w:rsidRPr="00CC707E">
        <w:rPr>
          <w:rFonts w:ascii="Arial" w:hAnsi="Arial" w:cs="Arial"/>
          <w:sz w:val="24"/>
          <w:szCs w:val="24"/>
        </w:rPr>
        <w:t xml:space="preserve">, revogadas as </w:t>
      </w:r>
      <w:r w:rsidR="00BF20DC">
        <w:rPr>
          <w:rFonts w:ascii="Arial" w:hAnsi="Arial" w:cs="Arial"/>
          <w:sz w:val="24"/>
          <w:szCs w:val="24"/>
        </w:rPr>
        <w:t>disposições em contrário</w:t>
      </w:r>
      <w:r w:rsidR="00CC707E" w:rsidRPr="00CC707E">
        <w:rPr>
          <w:rFonts w:ascii="Arial" w:hAnsi="Arial" w:cs="Arial"/>
          <w:sz w:val="24"/>
          <w:szCs w:val="24"/>
        </w:rPr>
        <w:t>.</w:t>
      </w:r>
      <w:r w:rsidR="00B66E05" w:rsidRPr="002C1F59">
        <w:rPr>
          <w:rFonts w:ascii="Arial" w:hAnsi="Arial" w:cs="Arial"/>
        </w:rPr>
        <w:t> </w:t>
      </w:r>
    </w:p>
    <w:p w:rsidR="00D03A6C" w:rsidRPr="002C1F59" w:rsidRDefault="00EA2A1A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C1F59">
        <w:rPr>
          <w:rFonts w:ascii="Arial" w:hAnsi="Arial" w:cs="Arial"/>
          <w:sz w:val="24"/>
          <w:szCs w:val="24"/>
        </w:rPr>
        <w:t>Câ</w:t>
      </w:r>
      <w:r w:rsidR="00D03A6C" w:rsidRPr="002C1F59">
        <w:rPr>
          <w:rFonts w:ascii="Arial" w:hAnsi="Arial" w:cs="Arial"/>
          <w:sz w:val="24"/>
          <w:szCs w:val="24"/>
        </w:rPr>
        <w:t xml:space="preserve">mara Municipal de Tijucas do Sul, </w:t>
      </w:r>
      <w:r w:rsidR="000F1E6E">
        <w:rPr>
          <w:rFonts w:ascii="Arial" w:hAnsi="Arial" w:cs="Arial"/>
          <w:sz w:val="24"/>
          <w:szCs w:val="24"/>
        </w:rPr>
        <w:t>1</w:t>
      </w:r>
      <w:r w:rsidR="006E7E71">
        <w:rPr>
          <w:rFonts w:ascii="Arial" w:hAnsi="Arial" w:cs="Arial"/>
          <w:sz w:val="24"/>
          <w:szCs w:val="24"/>
        </w:rPr>
        <w:t>7</w:t>
      </w:r>
      <w:r w:rsidR="00D03A6C" w:rsidRPr="002C1F59">
        <w:rPr>
          <w:rFonts w:ascii="Arial" w:hAnsi="Arial" w:cs="Arial"/>
          <w:sz w:val="24"/>
          <w:szCs w:val="24"/>
        </w:rPr>
        <w:t xml:space="preserve"> de </w:t>
      </w:r>
      <w:r w:rsidR="00DC0AEE">
        <w:rPr>
          <w:rFonts w:ascii="Arial" w:hAnsi="Arial" w:cs="Arial"/>
          <w:sz w:val="24"/>
          <w:szCs w:val="24"/>
        </w:rPr>
        <w:t xml:space="preserve">fevereiro </w:t>
      </w:r>
      <w:r w:rsidR="0072381B" w:rsidRPr="002C1F59">
        <w:rPr>
          <w:rFonts w:ascii="Arial" w:hAnsi="Arial" w:cs="Arial"/>
          <w:sz w:val="24"/>
          <w:szCs w:val="24"/>
        </w:rPr>
        <w:t>de 20</w:t>
      </w:r>
      <w:r w:rsidRPr="002C1F59">
        <w:rPr>
          <w:rFonts w:ascii="Arial" w:hAnsi="Arial" w:cs="Arial"/>
          <w:sz w:val="24"/>
          <w:szCs w:val="24"/>
        </w:rPr>
        <w:t>2</w:t>
      </w:r>
      <w:r w:rsidR="006536A9" w:rsidRPr="002C1F59">
        <w:rPr>
          <w:rFonts w:ascii="Arial" w:hAnsi="Arial" w:cs="Arial"/>
          <w:sz w:val="24"/>
          <w:szCs w:val="24"/>
        </w:rPr>
        <w:t>2</w:t>
      </w:r>
      <w:r w:rsidR="00D03A6C" w:rsidRPr="002C1F59">
        <w:rPr>
          <w:rFonts w:ascii="Arial" w:hAnsi="Arial" w:cs="Arial"/>
          <w:sz w:val="24"/>
          <w:szCs w:val="24"/>
        </w:rPr>
        <w:t>.</w:t>
      </w:r>
    </w:p>
    <w:p w:rsidR="00947112" w:rsidRDefault="00947112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6"/>
        <w:gridCol w:w="4677"/>
      </w:tblGrid>
      <w:tr w:rsidR="003945B8" w:rsidTr="003945B8">
        <w:tc>
          <w:tcPr>
            <w:tcW w:w="4676" w:type="dxa"/>
          </w:tcPr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P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45B8">
              <w:rPr>
                <w:rFonts w:ascii="Arial" w:hAnsi="Arial" w:cs="Arial"/>
                <w:b/>
                <w:sz w:val="24"/>
                <w:szCs w:val="24"/>
              </w:rPr>
              <w:t>ADILSON LUIS DE OLIVEIRA</w:t>
            </w: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77" w:type="dxa"/>
          </w:tcPr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P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45B8">
              <w:rPr>
                <w:rFonts w:ascii="Arial" w:hAnsi="Arial" w:cs="Arial"/>
                <w:b/>
                <w:sz w:val="24"/>
                <w:szCs w:val="24"/>
              </w:rPr>
              <w:t>JOANE ANTÔNIO DE OLIVEIRA</w:t>
            </w: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3945B8" w:rsidTr="003945B8">
        <w:tc>
          <w:tcPr>
            <w:tcW w:w="4676" w:type="dxa"/>
          </w:tcPr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JOÃO GUILHERME CAMARGO</w:t>
            </w:r>
          </w:p>
          <w:p w:rsidR="003945B8" w:rsidRP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77" w:type="dxa"/>
          </w:tcPr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SIDINEI JOSÉ DE LIMA</w:t>
            </w:r>
          </w:p>
          <w:p w:rsidR="003945B8" w:rsidRPr="003945B8" w:rsidRDefault="003945B8" w:rsidP="003945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3945B8" w:rsidRPr="002C1F59" w:rsidRDefault="003945B8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947112" w:rsidRDefault="00947112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A736B3" w:rsidRDefault="00A736B3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A736B3" w:rsidRDefault="00A736B3" w:rsidP="008739F2">
      <w:pPr>
        <w:spacing w:line="276" w:lineRule="auto"/>
        <w:rPr>
          <w:rFonts w:ascii="Arial" w:hAnsi="Arial" w:cs="Arial"/>
          <w:sz w:val="24"/>
          <w:szCs w:val="24"/>
        </w:rPr>
      </w:pPr>
    </w:p>
    <w:p w:rsidR="00A736B3" w:rsidRDefault="00A736B3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A736B3" w:rsidRDefault="00A736B3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A736B3" w:rsidRDefault="00A736B3" w:rsidP="00F15940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0F1E6E" w:rsidRDefault="000F1E6E" w:rsidP="000F1E6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ANTE</w:t>
      </w:r>
      <w:r w:rsidRPr="00947112">
        <w:rPr>
          <w:rFonts w:ascii="Arial" w:hAnsi="Arial" w:cs="Arial"/>
          <w:b/>
          <w:sz w:val="24"/>
          <w:szCs w:val="24"/>
        </w:rPr>
        <w:t xml:space="preserve">PROJETO DE LEI Nº </w:t>
      </w:r>
      <w:r w:rsidR="003945B8">
        <w:rPr>
          <w:rFonts w:ascii="Arial" w:hAnsi="Arial" w:cs="Arial"/>
          <w:b/>
          <w:sz w:val="24"/>
          <w:szCs w:val="24"/>
        </w:rPr>
        <w:t>03</w:t>
      </w:r>
      <w:r w:rsidRPr="00947112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1</w:t>
      </w:r>
      <w:r w:rsidR="003945B8">
        <w:rPr>
          <w:rFonts w:ascii="Arial" w:hAnsi="Arial" w:cs="Arial"/>
          <w:b/>
          <w:sz w:val="24"/>
          <w:szCs w:val="24"/>
        </w:rPr>
        <w:t>7</w:t>
      </w:r>
      <w:r w:rsidRPr="00947112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 xml:space="preserve">FEVEREIRO </w:t>
      </w:r>
      <w:r w:rsidRPr="00947112">
        <w:rPr>
          <w:rFonts w:ascii="Arial" w:hAnsi="Arial" w:cs="Arial"/>
          <w:b/>
          <w:sz w:val="24"/>
          <w:szCs w:val="24"/>
        </w:rPr>
        <w:t>DE 2022.</w:t>
      </w:r>
    </w:p>
    <w:p w:rsidR="000F1E6E" w:rsidRDefault="000F1E6E" w:rsidP="000F1E6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0F1E6E" w:rsidRPr="000F1E6E" w:rsidRDefault="000F1E6E" w:rsidP="000F1E6E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MENSAGEM</w:t>
      </w:r>
    </w:p>
    <w:p w:rsidR="003945B8" w:rsidRDefault="003945B8" w:rsidP="003945B8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EXCELENTÍSSIMO PREFEITO,</w:t>
      </w:r>
    </w:p>
    <w:p w:rsidR="003945B8" w:rsidRPr="003945B8" w:rsidRDefault="003945B8" w:rsidP="003945B8">
      <w:pPr>
        <w:spacing w:before="100" w:beforeAutospacing="1" w:after="100" w:afterAutospacing="1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NOBRES VEREADORES:</w:t>
      </w:r>
    </w:p>
    <w:p w:rsidR="003945B8" w:rsidRPr="003945B8" w:rsidRDefault="003945B8" w:rsidP="00FC149C">
      <w:pPr>
        <w:spacing w:before="100" w:beforeAutospacing="1" w:after="100" w:afterAutospacing="1"/>
        <w:ind w:firstLine="708"/>
        <w:jc w:val="both"/>
        <w:rPr>
          <w:rFonts w:ascii="Arial" w:hAnsi="Arial" w:cs="Arial"/>
          <w:sz w:val="24"/>
          <w:szCs w:val="24"/>
        </w:rPr>
      </w:pPr>
      <w:r w:rsidRPr="003945B8">
        <w:rPr>
          <w:rFonts w:ascii="Arial" w:hAnsi="Arial" w:cs="Arial"/>
          <w:sz w:val="24"/>
          <w:szCs w:val="24"/>
        </w:rPr>
        <w:t>O Município de Tijucas do Sul carece</w:t>
      </w:r>
      <w:r>
        <w:rPr>
          <w:rFonts w:ascii="Arial" w:hAnsi="Arial" w:cs="Arial"/>
          <w:sz w:val="24"/>
          <w:szCs w:val="24"/>
        </w:rPr>
        <w:t xml:space="preserve"> de</w:t>
      </w:r>
      <w:r w:rsidRPr="003945B8">
        <w:rPr>
          <w:rFonts w:ascii="Arial" w:hAnsi="Arial" w:cs="Arial"/>
          <w:sz w:val="24"/>
          <w:szCs w:val="24"/>
        </w:rPr>
        <w:t xml:space="preserve"> um sistema de coleta e tratamento de esgoto que at</w:t>
      </w:r>
      <w:r>
        <w:rPr>
          <w:rFonts w:ascii="Arial" w:hAnsi="Arial" w:cs="Arial"/>
          <w:sz w:val="24"/>
          <w:szCs w:val="24"/>
        </w:rPr>
        <w:t>inja a área urbana do município</w:t>
      </w:r>
      <w:r w:rsidRPr="003945B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porém</w:t>
      </w:r>
      <w:r w:rsidRPr="003945B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atual administração</w:t>
      </w:r>
      <w:r w:rsidRPr="003945B8">
        <w:rPr>
          <w:rFonts w:ascii="Arial" w:hAnsi="Arial" w:cs="Arial"/>
          <w:sz w:val="24"/>
          <w:szCs w:val="24"/>
        </w:rPr>
        <w:t>, preocupada com o novo marco regulatório do san</w:t>
      </w:r>
      <w:r>
        <w:rPr>
          <w:rFonts w:ascii="Arial" w:hAnsi="Arial" w:cs="Arial"/>
          <w:sz w:val="24"/>
          <w:szCs w:val="24"/>
        </w:rPr>
        <w:t>eamento básico aprovado em 2020</w:t>
      </w:r>
      <w:r w:rsidRPr="003945B8">
        <w:rPr>
          <w:rFonts w:ascii="Arial" w:hAnsi="Arial" w:cs="Arial"/>
          <w:sz w:val="24"/>
          <w:szCs w:val="24"/>
        </w:rPr>
        <w:t>, busca,</w:t>
      </w:r>
      <w:r>
        <w:rPr>
          <w:rFonts w:ascii="Arial" w:hAnsi="Arial" w:cs="Arial"/>
          <w:sz w:val="24"/>
          <w:szCs w:val="24"/>
        </w:rPr>
        <w:t xml:space="preserve"> já nos próximos dias</w:t>
      </w:r>
      <w:r w:rsidRPr="003945B8">
        <w:rPr>
          <w:rFonts w:ascii="Arial" w:hAnsi="Arial" w:cs="Arial"/>
          <w:sz w:val="24"/>
          <w:szCs w:val="24"/>
        </w:rPr>
        <w:t>,construir um novo Plano de Saneamento Básico a fim de antecip</w:t>
      </w:r>
      <w:r>
        <w:rPr>
          <w:rFonts w:ascii="Arial" w:hAnsi="Arial" w:cs="Arial"/>
          <w:sz w:val="24"/>
          <w:szCs w:val="24"/>
        </w:rPr>
        <w:t>ar as obras de esgoto na cidade</w:t>
      </w:r>
      <w:r w:rsidRPr="003945B8">
        <w:rPr>
          <w:rFonts w:ascii="Arial" w:hAnsi="Arial" w:cs="Arial"/>
          <w:sz w:val="24"/>
          <w:szCs w:val="24"/>
        </w:rPr>
        <w:t>.</w:t>
      </w:r>
    </w:p>
    <w:p w:rsidR="003945B8" w:rsidRPr="003945B8" w:rsidRDefault="003945B8" w:rsidP="00FC149C">
      <w:pPr>
        <w:spacing w:before="100" w:beforeAutospacing="1" w:after="100" w:afterAutospacing="1"/>
        <w:ind w:firstLine="708"/>
        <w:jc w:val="both"/>
        <w:rPr>
          <w:rFonts w:ascii="Arial" w:hAnsi="Arial" w:cs="Arial"/>
          <w:sz w:val="24"/>
          <w:szCs w:val="24"/>
        </w:rPr>
      </w:pPr>
      <w:r w:rsidRPr="003945B8">
        <w:rPr>
          <w:rFonts w:ascii="Arial" w:hAnsi="Arial" w:cs="Arial"/>
          <w:sz w:val="24"/>
          <w:szCs w:val="24"/>
        </w:rPr>
        <w:t>No entanto, até que ocorra uma cobertura em toda a área u</w:t>
      </w:r>
      <w:r>
        <w:rPr>
          <w:rFonts w:ascii="Arial" w:hAnsi="Arial" w:cs="Arial"/>
          <w:sz w:val="24"/>
          <w:szCs w:val="24"/>
        </w:rPr>
        <w:t>rbana</w:t>
      </w:r>
      <w:r w:rsidRPr="003945B8">
        <w:rPr>
          <w:rFonts w:ascii="Arial" w:hAnsi="Arial" w:cs="Arial"/>
          <w:sz w:val="24"/>
          <w:szCs w:val="24"/>
        </w:rPr>
        <w:t>, precisamos ofertar um serviço que possa contemplar a população que paga seus impostos em dia. Assim, entendemos que esse Projeto de Lei consegue atender satisfato</w:t>
      </w:r>
      <w:r>
        <w:rPr>
          <w:rFonts w:ascii="Arial" w:hAnsi="Arial" w:cs="Arial"/>
          <w:sz w:val="24"/>
          <w:szCs w:val="24"/>
        </w:rPr>
        <w:t>riamente as necessidades atuais</w:t>
      </w:r>
      <w:r w:rsidRPr="003945B8">
        <w:rPr>
          <w:rFonts w:ascii="Arial" w:hAnsi="Arial" w:cs="Arial"/>
          <w:sz w:val="24"/>
          <w:szCs w:val="24"/>
        </w:rPr>
        <w:t>.</w:t>
      </w:r>
    </w:p>
    <w:p w:rsidR="003945B8" w:rsidRPr="003945B8" w:rsidRDefault="003945B8" w:rsidP="00FC149C">
      <w:pPr>
        <w:spacing w:before="100" w:beforeAutospacing="1" w:after="100" w:afterAutospacing="1"/>
        <w:ind w:firstLine="708"/>
        <w:jc w:val="both"/>
        <w:rPr>
          <w:rFonts w:ascii="Arial" w:hAnsi="Arial" w:cs="Arial"/>
          <w:sz w:val="24"/>
          <w:szCs w:val="24"/>
        </w:rPr>
      </w:pPr>
      <w:r w:rsidRPr="003945B8">
        <w:rPr>
          <w:rFonts w:ascii="Arial" w:hAnsi="Arial" w:cs="Arial"/>
          <w:sz w:val="24"/>
          <w:szCs w:val="24"/>
        </w:rPr>
        <w:t xml:space="preserve">Ressaltamos que o referido </w:t>
      </w:r>
      <w:r>
        <w:rPr>
          <w:rFonts w:ascii="Arial" w:hAnsi="Arial" w:cs="Arial"/>
          <w:sz w:val="24"/>
          <w:szCs w:val="24"/>
        </w:rPr>
        <w:t>ante</w:t>
      </w:r>
      <w:r w:rsidRPr="003945B8">
        <w:rPr>
          <w:rFonts w:ascii="Arial" w:hAnsi="Arial" w:cs="Arial"/>
          <w:sz w:val="24"/>
          <w:szCs w:val="24"/>
        </w:rPr>
        <w:t>projeto também es</w:t>
      </w:r>
      <w:r w:rsidR="00FC149C">
        <w:rPr>
          <w:rFonts w:ascii="Arial" w:hAnsi="Arial" w:cs="Arial"/>
          <w:sz w:val="24"/>
          <w:szCs w:val="24"/>
        </w:rPr>
        <w:t>tabelece valores para o serviço, bem assim eventual taxa adicional considerando a distância da residência na qual se prestará o atendimento.</w:t>
      </w:r>
    </w:p>
    <w:p w:rsidR="003945B8" w:rsidRPr="003945B8" w:rsidRDefault="003945B8" w:rsidP="003945B8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945B8">
        <w:rPr>
          <w:rFonts w:ascii="Arial" w:hAnsi="Arial" w:cs="Arial"/>
          <w:sz w:val="24"/>
          <w:szCs w:val="24"/>
        </w:rPr>
        <w:t>Ciente de que essa Casa de Leis t</w:t>
      </w:r>
      <w:r>
        <w:rPr>
          <w:rFonts w:ascii="Arial" w:hAnsi="Arial" w:cs="Arial"/>
          <w:sz w:val="24"/>
          <w:szCs w:val="24"/>
        </w:rPr>
        <w:t>em preocupação com esse assunto</w:t>
      </w:r>
      <w:r w:rsidRPr="003945B8">
        <w:rPr>
          <w:rFonts w:ascii="Arial" w:hAnsi="Arial" w:cs="Arial"/>
          <w:sz w:val="24"/>
          <w:szCs w:val="24"/>
        </w:rPr>
        <w:t>, e está empenhada a fazer o</w:t>
      </w:r>
      <w:r>
        <w:rPr>
          <w:rFonts w:ascii="Arial" w:hAnsi="Arial" w:cs="Arial"/>
          <w:sz w:val="24"/>
          <w:szCs w:val="24"/>
        </w:rPr>
        <w:t xml:space="preserve"> possível para que o Município </w:t>
      </w:r>
      <w:r w:rsidRPr="003945B8">
        <w:rPr>
          <w:rFonts w:ascii="Arial" w:hAnsi="Arial" w:cs="Arial"/>
          <w:sz w:val="24"/>
          <w:szCs w:val="24"/>
        </w:rPr>
        <w:t>atenda todos os seus cidadãos d</w:t>
      </w:r>
      <w:r>
        <w:rPr>
          <w:rFonts w:ascii="Arial" w:hAnsi="Arial" w:cs="Arial"/>
          <w:sz w:val="24"/>
          <w:szCs w:val="24"/>
        </w:rPr>
        <w:t>e maneira correta e republicana</w:t>
      </w:r>
      <w:r w:rsidRPr="003945B8">
        <w:rPr>
          <w:rFonts w:ascii="Arial" w:hAnsi="Arial" w:cs="Arial"/>
          <w:sz w:val="24"/>
          <w:szCs w:val="24"/>
        </w:rPr>
        <w:t>,pe</w:t>
      </w:r>
      <w:r>
        <w:rPr>
          <w:rFonts w:ascii="Arial" w:hAnsi="Arial" w:cs="Arial"/>
          <w:sz w:val="24"/>
          <w:szCs w:val="24"/>
        </w:rPr>
        <w:t>dimos</w:t>
      </w:r>
      <w:r w:rsidRPr="003945B8">
        <w:rPr>
          <w:rFonts w:ascii="Arial" w:hAnsi="Arial" w:cs="Arial"/>
          <w:sz w:val="24"/>
          <w:szCs w:val="24"/>
        </w:rPr>
        <w:t xml:space="preserve"> a análise e </w:t>
      </w:r>
      <w:r>
        <w:rPr>
          <w:rFonts w:ascii="Arial" w:hAnsi="Arial" w:cs="Arial"/>
          <w:sz w:val="24"/>
          <w:szCs w:val="24"/>
        </w:rPr>
        <w:t xml:space="preserve">reenvio para </w:t>
      </w:r>
      <w:r w:rsidRPr="003945B8">
        <w:rPr>
          <w:rFonts w:ascii="Arial" w:hAnsi="Arial" w:cs="Arial"/>
          <w:sz w:val="24"/>
          <w:szCs w:val="24"/>
        </w:rPr>
        <w:t xml:space="preserve">aprovação de tal matéria dentro do tempo hábil. </w:t>
      </w:r>
    </w:p>
    <w:p w:rsidR="00B03926" w:rsidRDefault="00B03926" w:rsidP="000310D7">
      <w:pPr>
        <w:widowControl w:val="0"/>
        <w:spacing w:line="36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</w:p>
    <w:p w:rsidR="00B03926" w:rsidRPr="002C1F59" w:rsidRDefault="00B03926" w:rsidP="00B0392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2C1F59">
        <w:rPr>
          <w:rFonts w:ascii="Arial" w:hAnsi="Arial" w:cs="Arial"/>
          <w:sz w:val="24"/>
          <w:szCs w:val="24"/>
        </w:rPr>
        <w:t xml:space="preserve">Câmara Municipal de Tijucas do Sul, </w:t>
      </w:r>
      <w:r w:rsidR="003945B8">
        <w:rPr>
          <w:rFonts w:ascii="Arial" w:hAnsi="Arial" w:cs="Arial"/>
          <w:sz w:val="24"/>
          <w:szCs w:val="24"/>
        </w:rPr>
        <w:t>17</w:t>
      </w:r>
      <w:r w:rsidRPr="002C1F5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fevereiro </w:t>
      </w:r>
      <w:r w:rsidRPr="002C1F59">
        <w:rPr>
          <w:rFonts w:ascii="Arial" w:hAnsi="Arial" w:cs="Arial"/>
          <w:sz w:val="24"/>
          <w:szCs w:val="24"/>
        </w:rPr>
        <w:t>de 2022.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6"/>
        <w:gridCol w:w="4677"/>
      </w:tblGrid>
      <w:tr w:rsidR="003945B8" w:rsidTr="00182198">
        <w:tc>
          <w:tcPr>
            <w:tcW w:w="4676" w:type="dxa"/>
          </w:tcPr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P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45B8">
              <w:rPr>
                <w:rFonts w:ascii="Arial" w:hAnsi="Arial" w:cs="Arial"/>
                <w:b/>
                <w:sz w:val="24"/>
                <w:szCs w:val="24"/>
              </w:rPr>
              <w:t>ADILSON LUIS DE OLIVEIRA</w:t>
            </w: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77" w:type="dxa"/>
          </w:tcPr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P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945B8">
              <w:rPr>
                <w:rFonts w:ascii="Arial" w:hAnsi="Arial" w:cs="Arial"/>
                <w:b/>
                <w:sz w:val="24"/>
                <w:szCs w:val="24"/>
              </w:rPr>
              <w:t>JOANE ANTÔNIO DE OLIVEIRA</w:t>
            </w: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3945B8" w:rsidRPr="003945B8" w:rsidTr="00182198">
        <w:tc>
          <w:tcPr>
            <w:tcW w:w="4676" w:type="dxa"/>
          </w:tcPr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JOÃO GUILHERME CAMARGO</w:t>
            </w:r>
          </w:p>
          <w:p w:rsidR="003945B8" w:rsidRP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77" w:type="dxa"/>
          </w:tcPr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SIDINEI JOSÉ DE LIMA</w:t>
            </w:r>
          </w:p>
          <w:p w:rsidR="003945B8" w:rsidRPr="003945B8" w:rsidRDefault="003945B8" w:rsidP="001821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0310D7" w:rsidRDefault="000310D7" w:rsidP="00E11D39">
      <w:pPr>
        <w:suppressAutoHyphens w:val="0"/>
        <w:spacing w:line="360" w:lineRule="auto"/>
        <w:ind w:firstLine="708"/>
        <w:rPr>
          <w:rFonts w:ascii="Arial" w:hAnsi="Arial" w:cs="Arial"/>
          <w:sz w:val="24"/>
          <w:szCs w:val="24"/>
          <w:shd w:val="clear" w:color="auto" w:fill="FFFFFF"/>
        </w:rPr>
      </w:pPr>
    </w:p>
    <w:sectPr w:rsidR="000310D7" w:rsidSect="007727D0">
      <w:headerReference w:type="default" r:id="rId8"/>
      <w:footerReference w:type="default" r:id="rId9"/>
      <w:pgSz w:w="11906" w:h="16838"/>
      <w:pgMar w:top="1418" w:right="1275" w:bottom="993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9F2" w:rsidRDefault="008739F2">
      <w:r>
        <w:separator/>
      </w:r>
    </w:p>
  </w:endnote>
  <w:endnote w:type="continuationSeparator" w:id="1">
    <w:p w:rsidR="008739F2" w:rsidRDefault="00873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F2" w:rsidRDefault="008739F2">
    <w:pPr>
      <w:pStyle w:val="Rodap"/>
      <w:pBdr>
        <w:bottom w:val="single" w:sz="4" w:space="1" w:color="000000"/>
      </w:pBdr>
      <w:rPr>
        <w:rFonts w:ascii="Arial" w:hAnsi="Arial" w:cs="Arial"/>
        <w:color w:val="595959"/>
      </w:rPr>
    </w:pPr>
  </w:p>
  <w:p w:rsidR="008739F2" w:rsidRPr="00BB5464" w:rsidRDefault="008739F2">
    <w:pPr>
      <w:pStyle w:val="Rodap"/>
      <w:jc w:val="center"/>
      <w:rPr>
        <w:rFonts w:ascii="Arial" w:hAnsi="Arial" w:cs="Arial"/>
        <w:color w:val="595959"/>
      </w:rPr>
    </w:pPr>
    <w:r>
      <w:rPr>
        <w:rFonts w:ascii="Arial" w:hAnsi="Arial" w:cs="Arial"/>
        <w:color w:val="595959"/>
      </w:rPr>
      <w:t xml:space="preserve">Rua Jorge </w:t>
    </w:r>
    <w:proofErr w:type="spellStart"/>
    <w:r>
      <w:rPr>
        <w:rFonts w:ascii="Arial" w:hAnsi="Arial" w:cs="Arial"/>
        <w:color w:val="595959"/>
      </w:rPr>
      <w:t>Leprevost</w:t>
    </w:r>
    <w:proofErr w:type="spellEnd"/>
    <w:r>
      <w:rPr>
        <w:rFonts w:ascii="Arial" w:hAnsi="Arial" w:cs="Arial"/>
        <w:color w:val="595959"/>
      </w:rPr>
      <w:t>, 417 – CEP 83190-000 - Centro – Tijucas do Sul</w:t>
    </w:r>
  </w:p>
  <w:p w:rsidR="008739F2" w:rsidRDefault="008739F2">
    <w:pPr>
      <w:pStyle w:val="Rodap"/>
      <w:jc w:val="center"/>
      <w:rPr>
        <w:lang w:val="en-US"/>
      </w:rPr>
    </w:pPr>
    <w:r>
      <w:rPr>
        <w:rFonts w:ascii="Arial" w:hAnsi="Arial" w:cs="Arial"/>
        <w:color w:val="595959"/>
        <w:lang w:val="en-US"/>
      </w:rPr>
      <w:t>Email: camara@tijucasdosul.pr.gov.br</w:t>
    </w:r>
  </w:p>
  <w:p w:rsidR="008739F2" w:rsidRDefault="008739F2">
    <w:pPr>
      <w:pStyle w:val="Rodap"/>
      <w:jc w:val="right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9F2" w:rsidRDefault="008739F2">
      <w:r>
        <w:separator/>
      </w:r>
    </w:p>
  </w:footnote>
  <w:footnote w:type="continuationSeparator" w:id="1">
    <w:p w:rsidR="008739F2" w:rsidRDefault="008739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F2" w:rsidRDefault="008739F2" w:rsidP="00F1594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-359410</wp:posOffset>
          </wp:positionH>
          <wp:positionV relativeFrom="paragraph">
            <wp:posOffset>-124460</wp:posOffset>
          </wp:positionV>
          <wp:extent cx="1557655" cy="129603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7655" cy="1296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739F2" w:rsidRDefault="008739F2" w:rsidP="00F15940">
    <w:pPr>
      <w:pStyle w:val="Cabealho"/>
      <w:jc w:val="center"/>
    </w:pPr>
  </w:p>
  <w:p w:rsidR="008739F2" w:rsidRDefault="008739F2" w:rsidP="00F15940">
    <w:pPr>
      <w:pStyle w:val="Cabealho"/>
      <w:jc w:val="center"/>
    </w:pPr>
  </w:p>
  <w:p w:rsidR="008739F2" w:rsidRDefault="008739F2" w:rsidP="00F15940">
    <w:pPr>
      <w:pStyle w:val="Cabealho"/>
    </w:pPr>
    <w:r>
      <w:rPr>
        <w:sz w:val="40"/>
      </w:rPr>
      <w:t xml:space="preserve">                   Câmara Municipal de Tijucas do Sul</w:t>
    </w:r>
  </w:p>
  <w:p w:rsidR="008739F2" w:rsidRDefault="008739F2" w:rsidP="00F15940">
    <w:pPr>
      <w:pStyle w:val="Cabealho"/>
    </w:pPr>
    <w:r>
      <w:t>____________________________________________________________________________________________</w:t>
    </w:r>
  </w:p>
  <w:p w:rsidR="008739F2" w:rsidRDefault="008739F2" w:rsidP="00F15940">
    <w:pPr>
      <w:pStyle w:val="Cabealho"/>
      <w:jc w:val="center"/>
    </w:pPr>
  </w:p>
  <w:p w:rsidR="008739F2" w:rsidRDefault="008739F2">
    <w:pPr>
      <w:pStyle w:val="Cabealho"/>
      <w:ind w:lef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1B949A2"/>
    <w:multiLevelType w:val="hybridMultilevel"/>
    <w:tmpl w:val="6CF460AC"/>
    <w:lvl w:ilvl="0" w:tplc="5636E248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C41ED"/>
    <w:multiLevelType w:val="hybridMultilevel"/>
    <w:tmpl w:val="D9C02010"/>
    <w:lvl w:ilvl="0" w:tplc="7D2444A4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E2239"/>
    <w:multiLevelType w:val="hybridMultilevel"/>
    <w:tmpl w:val="895C1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7A7E4E"/>
    <w:multiLevelType w:val="hybridMultilevel"/>
    <w:tmpl w:val="14C4E634"/>
    <w:lvl w:ilvl="0" w:tplc="883A87A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5F23E7C"/>
    <w:multiLevelType w:val="hybridMultilevel"/>
    <w:tmpl w:val="938607D2"/>
    <w:lvl w:ilvl="0" w:tplc="E168FE90">
      <w:start w:val="1"/>
      <w:numFmt w:val="upperRoman"/>
      <w:lvlText w:val="%1-"/>
      <w:lvlJc w:val="left"/>
      <w:pPr>
        <w:ind w:left="1800" w:hanging="72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ACF6903"/>
    <w:multiLevelType w:val="hybridMultilevel"/>
    <w:tmpl w:val="64941362"/>
    <w:lvl w:ilvl="0" w:tplc="7E10B3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138D7"/>
    <w:multiLevelType w:val="hybridMultilevel"/>
    <w:tmpl w:val="514A02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BB5464"/>
    <w:rsid w:val="00012914"/>
    <w:rsid w:val="00021F81"/>
    <w:rsid w:val="000310D7"/>
    <w:rsid w:val="000409A7"/>
    <w:rsid w:val="00073AFE"/>
    <w:rsid w:val="00074B65"/>
    <w:rsid w:val="00076907"/>
    <w:rsid w:val="00076EB1"/>
    <w:rsid w:val="000B2032"/>
    <w:rsid w:val="000D7B59"/>
    <w:rsid w:val="000F1E6E"/>
    <w:rsid w:val="001402F0"/>
    <w:rsid w:val="001535DA"/>
    <w:rsid w:val="0018081E"/>
    <w:rsid w:val="00182198"/>
    <w:rsid w:val="001B7F67"/>
    <w:rsid w:val="001C5433"/>
    <w:rsid w:val="001D68B1"/>
    <w:rsid w:val="00211D40"/>
    <w:rsid w:val="002429F1"/>
    <w:rsid w:val="0028072C"/>
    <w:rsid w:val="002C1F59"/>
    <w:rsid w:val="002E0DB3"/>
    <w:rsid w:val="002F1975"/>
    <w:rsid w:val="0030746F"/>
    <w:rsid w:val="0031155D"/>
    <w:rsid w:val="003306EC"/>
    <w:rsid w:val="00332D35"/>
    <w:rsid w:val="00333511"/>
    <w:rsid w:val="003579C1"/>
    <w:rsid w:val="003945B8"/>
    <w:rsid w:val="003D5B37"/>
    <w:rsid w:val="003E53BF"/>
    <w:rsid w:val="003E725B"/>
    <w:rsid w:val="00434BFC"/>
    <w:rsid w:val="00470433"/>
    <w:rsid w:val="0048541D"/>
    <w:rsid w:val="00485E42"/>
    <w:rsid w:val="004A1D8B"/>
    <w:rsid w:val="004A4D2B"/>
    <w:rsid w:val="004A4E2F"/>
    <w:rsid w:val="004B6DA3"/>
    <w:rsid w:val="004C380E"/>
    <w:rsid w:val="004D4C93"/>
    <w:rsid w:val="004E195A"/>
    <w:rsid w:val="00523302"/>
    <w:rsid w:val="00564AE0"/>
    <w:rsid w:val="005A4ABD"/>
    <w:rsid w:val="005C5725"/>
    <w:rsid w:val="005D34C9"/>
    <w:rsid w:val="005E574D"/>
    <w:rsid w:val="00601609"/>
    <w:rsid w:val="0064249A"/>
    <w:rsid w:val="006536A9"/>
    <w:rsid w:val="00670AF8"/>
    <w:rsid w:val="00687288"/>
    <w:rsid w:val="006A23F8"/>
    <w:rsid w:val="006E7E71"/>
    <w:rsid w:val="00700825"/>
    <w:rsid w:val="0072381B"/>
    <w:rsid w:val="00726BF5"/>
    <w:rsid w:val="0073231A"/>
    <w:rsid w:val="00765324"/>
    <w:rsid w:val="007727D0"/>
    <w:rsid w:val="007757F0"/>
    <w:rsid w:val="007D32FF"/>
    <w:rsid w:val="008062EA"/>
    <w:rsid w:val="00807BDF"/>
    <w:rsid w:val="00810FB9"/>
    <w:rsid w:val="00826F4B"/>
    <w:rsid w:val="00841894"/>
    <w:rsid w:val="008569F0"/>
    <w:rsid w:val="0087024D"/>
    <w:rsid w:val="008739F2"/>
    <w:rsid w:val="008925F5"/>
    <w:rsid w:val="00895536"/>
    <w:rsid w:val="00897D86"/>
    <w:rsid w:val="008A2FDD"/>
    <w:rsid w:val="008B2895"/>
    <w:rsid w:val="00940DAF"/>
    <w:rsid w:val="0094151C"/>
    <w:rsid w:val="00947112"/>
    <w:rsid w:val="0098241D"/>
    <w:rsid w:val="00994CCC"/>
    <w:rsid w:val="009C1ED3"/>
    <w:rsid w:val="009D2001"/>
    <w:rsid w:val="009F70FA"/>
    <w:rsid w:val="00A01FB4"/>
    <w:rsid w:val="00A039CD"/>
    <w:rsid w:val="00A048C6"/>
    <w:rsid w:val="00A16B7E"/>
    <w:rsid w:val="00A412AC"/>
    <w:rsid w:val="00A66466"/>
    <w:rsid w:val="00A73351"/>
    <w:rsid w:val="00A736B3"/>
    <w:rsid w:val="00A943A6"/>
    <w:rsid w:val="00AB41C1"/>
    <w:rsid w:val="00AC7678"/>
    <w:rsid w:val="00AD1692"/>
    <w:rsid w:val="00AD17A1"/>
    <w:rsid w:val="00AF43CE"/>
    <w:rsid w:val="00AF5847"/>
    <w:rsid w:val="00AF5C0C"/>
    <w:rsid w:val="00B03926"/>
    <w:rsid w:val="00B66E05"/>
    <w:rsid w:val="00B70119"/>
    <w:rsid w:val="00B97B88"/>
    <w:rsid w:val="00BA7B18"/>
    <w:rsid w:val="00BB2BB4"/>
    <w:rsid w:val="00BB5464"/>
    <w:rsid w:val="00BC3B35"/>
    <w:rsid w:val="00BC59D9"/>
    <w:rsid w:val="00BD41AB"/>
    <w:rsid w:val="00BF20DC"/>
    <w:rsid w:val="00C030CD"/>
    <w:rsid w:val="00C90233"/>
    <w:rsid w:val="00C97E8E"/>
    <w:rsid w:val="00CA5315"/>
    <w:rsid w:val="00CA6297"/>
    <w:rsid w:val="00CC707E"/>
    <w:rsid w:val="00CF71E4"/>
    <w:rsid w:val="00D03010"/>
    <w:rsid w:val="00D03A6C"/>
    <w:rsid w:val="00D97DC3"/>
    <w:rsid w:val="00DA3453"/>
    <w:rsid w:val="00DB67E5"/>
    <w:rsid w:val="00DC07A2"/>
    <w:rsid w:val="00DC0AEE"/>
    <w:rsid w:val="00DD08B9"/>
    <w:rsid w:val="00DF23A3"/>
    <w:rsid w:val="00E11D39"/>
    <w:rsid w:val="00E15000"/>
    <w:rsid w:val="00E346B7"/>
    <w:rsid w:val="00E4646F"/>
    <w:rsid w:val="00E52DB5"/>
    <w:rsid w:val="00E90460"/>
    <w:rsid w:val="00EA2A1A"/>
    <w:rsid w:val="00EA5799"/>
    <w:rsid w:val="00EB2C71"/>
    <w:rsid w:val="00EB3C20"/>
    <w:rsid w:val="00EB706D"/>
    <w:rsid w:val="00EF0EE0"/>
    <w:rsid w:val="00EF42AC"/>
    <w:rsid w:val="00EF5F34"/>
    <w:rsid w:val="00F10A4B"/>
    <w:rsid w:val="00F15940"/>
    <w:rsid w:val="00F211C9"/>
    <w:rsid w:val="00F234C9"/>
    <w:rsid w:val="00F62202"/>
    <w:rsid w:val="00FA30AD"/>
    <w:rsid w:val="00FC149C"/>
    <w:rsid w:val="00FC719B"/>
    <w:rsid w:val="00FD12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7D0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7727D0"/>
    <w:pPr>
      <w:keepNext/>
      <w:numPr>
        <w:numId w:val="1"/>
      </w:numPr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7727D0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sz w:val="24"/>
    </w:rPr>
  </w:style>
  <w:style w:type="paragraph" w:styleId="Ttulo3">
    <w:name w:val="heading 3"/>
    <w:basedOn w:val="Normal"/>
    <w:next w:val="Normal"/>
    <w:qFormat/>
    <w:rsid w:val="007727D0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7727D0"/>
    <w:rPr>
      <w:rFonts w:hint="default"/>
    </w:rPr>
  </w:style>
  <w:style w:type="character" w:customStyle="1" w:styleId="WW8Num1z1">
    <w:name w:val="WW8Num1z1"/>
    <w:rsid w:val="007727D0"/>
  </w:style>
  <w:style w:type="character" w:customStyle="1" w:styleId="WW8Num1z2">
    <w:name w:val="WW8Num1z2"/>
    <w:rsid w:val="007727D0"/>
  </w:style>
  <w:style w:type="character" w:customStyle="1" w:styleId="WW8Num1z3">
    <w:name w:val="WW8Num1z3"/>
    <w:rsid w:val="007727D0"/>
  </w:style>
  <w:style w:type="character" w:customStyle="1" w:styleId="WW8Num1z4">
    <w:name w:val="WW8Num1z4"/>
    <w:rsid w:val="007727D0"/>
  </w:style>
  <w:style w:type="character" w:customStyle="1" w:styleId="WW8Num1z5">
    <w:name w:val="WW8Num1z5"/>
    <w:rsid w:val="007727D0"/>
  </w:style>
  <w:style w:type="character" w:customStyle="1" w:styleId="WW8Num1z6">
    <w:name w:val="WW8Num1z6"/>
    <w:rsid w:val="007727D0"/>
  </w:style>
  <w:style w:type="character" w:customStyle="1" w:styleId="WW8Num1z7">
    <w:name w:val="WW8Num1z7"/>
    <w:rsid w:val="007727D0"/>
  </w:style>
  <w:style w:type="character" w:customStyle="1" w:styleId="WW8Num1z8">
    <w:name w:val="WW8Num1z8"/>
    <w:rsid w:val="007727D0"/>
  </w:style>
  <w:style w:type="character" w:customStyle="1" w:styleId="Fontepargpadro1">
    <w:name w:val="Fonte parág. padrão1"/>
    <w:rsid w:val="007727D0"/>
  </w:style>
  <w:style w:type="character" w:customStyle="1" w:styleId="Ttulo1Char">
    <w:name w:val="Título 1 Char"/>
    <w:rsid w:val="007727D0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2Char">
    <w:name w:val="Título 2 Char"/>
    <w:rsid w:val="007727D0"/>
    <w:rPr>
      <w:rFonts w:ascii="Arial" w:eastAsia="Times New Roman" w:hAnsi="Arial" w:cs="Times New Roman"/>
      <w:sz w:val="24"/>
      <w:szCs w:val="20"/>
    </w:rPr>
  </w:style>
  <w:style w:type="character" w:customStyle="1" w:styleId="Ttulo3Char">
    <w:name w:val="Título 3 Char"/>
    <w:rsid w:val="007727D0"/>
    <w:rPr>
      <w:rFonts w:ascii="Arial" w:eastAsia="Times New Roman" w:hAnsi="Arial" w:cs="Times New Roman"/>
      <w:b/>
      <w:sz w:val="24"/>
      <w:szCs w:val="20"/>
    </w:rPr>
  </w:style>
  <w:style w:type="character" w:customStyle="1" w:styleId="CabealhoChar">
    <w:name w:val="Cabeçalho Char"/>
    <w:rsid w:val="007727D0"/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rsid w:val="007727D0"/>
    <w:rPr>
      <w:rFonts w:ascii="Times New Roman" w:eastAsia="Times New Roman" w:hAnsi="Times New Roman" w:cs="Times New Roman"/>
      <w:sz w:val="28"/>
      <w:szCs w:val="20"/>
    </w:rPr>
  </w:style>
  <w:style w:type="character" w:customStyle="1" w:styleId="RodapChar">
    <w:name w:val="Rodapé Char"/>
    <w:rsid w:val="007727D0"/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rsid w:val="007727D0"/>
  </w:style>
  <w:style w:type="character" w:customStyle="1" w:styleId="TextodebaloChar">
    <w:name w:val="Texto de balão Char"/>
    <w:rsid w:val="007727D0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sid w:val="007727D0"/>
    <w:rPr>
      <w:color w:val="0000FF"/>
      <w:u w:val="single"/>
    </w:rPr>
  </w:style>
  <w:style w:type="paragraph" w:customStyle="1" w:styleId="Ttulo10">
    <w:name w:val="Título1"/>
    <w:basedOn w:val="Normal"/>
    <w:next w:val="Corpodetexto"/>
    <w:rsid w:val="00772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7727D0"/>
    <w:pPr>
      <w:spacing w:after="120"/>
    </w:pPr>
  </w:style>
  <w:style w:type="paragraph" w:styleId="Lista">
    <w:name w:val="List"/>
    <w:basedOn w:val="Corpodetexto"/>
    <w:rsid w:val="007727D0"/>
    <w:rPr>
      <w:rFonts w:cs="Mangal"/>
    </w:rPr>
  </w:style>
  <w:style w:type="paragraph" w:customStyle="1" w:styleId="Legenda1">
    <w:name w:val="Legenda1"/>
    <w:basedOn w:val="Normal"/>
    <w:rsid w:val="007727D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7727D0"/>
    <w:pPr>
      <w:suppressLineNumbers/>
    </w:pPr>
    <w:rPr>
      <w:rFonts w:cs="Mangal"/>
    </w:rPr>
  </w:style>
  <w:style w:type="paragraph" w:styleId="Cabealho">
    <w:name w:val="header"/>
    <w:basedOn w:val="Normal"/>
    <w:rsid w:val="007727D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7727D0"/>
    <w:pPr>
      <w:ind w:firstLine="1416"/>
      <w:jc w:val="both"/>
    </w:pPr>
    <w:rPr>
      <w:sz w:val="28"/>
    </w:rPr>
  </w:style>
  <w:style w:type="paragraph" w:styleId="Rodap">
    <w:name w:val="footer"/>
    <w:basedOn w:val="Normal"/>
    <w:rsid w:val="007727D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7727D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7727D0"/>
    <w:pPr>
      <w:spacing w:before="280" w:after="280"/>
    </w:pPr>
    <w:rPr>
      <w:sz w:val="24"/>
      <w:szCs w:val="24"/>
    </w:rPr>
  </w:style>
  <w:style w:type="paragraph" w:customStyle="1" w:styleId="Contedodetabela">
    <w:name w:val="Conteúdo de tabela"/>
    <w:basedOn w:val="Normal"/>
    <w:rsid w:val="007727D0"/>
    <w:pPr>
      <w:suppressLineNumbers/>
    </w:pPr>
  </w:style>
  <w:style w:type="paragraph" w:customStyle="1" w:styleId="Ttulodetabela">
    <w:name w:val="Título de tabela"/>
    <w:basedOn w:val="Contedodetabela"/>
    <w:rsid w:val="007727D0"/>
    <w:pPr>
      <w:jc w:val="center"/>
    </w:pPr>
    <w:rPr>
      <w:b/>
      <w:bCs/>
    </w:rPr>
  </w:style>
  <w:style w:type="paragraph" w:styleId="SemEspaamento">
    <w:name w:val="No Spacing"/>
    <w:uiPriority w:val="1"/>
    <w:qFormat/>
    <w:rsid w:val="00D03A6C"/>
    <w:rPr>
      <w:rFonts w:ascii="Calibri" w:eastAsia="Calibri" w:hAnsi="Calibri"/>
      <w:sz w:val="22"/>
      <w:szCs w:val="22"/>
      <w:lang w:eastAsia="en-US"/>
    </w:rPr>
  </w:style>
  <w:style w:type="paragraph" w:customStyle="1" w:styleId="Corpo">
    <w:name w:val="Corpo"/>
    <w:basedOn w:val="Normal"/>
    <w:next w:val="Normal"/>
    <w:rsid w:val="0028072C"/>
    <w:pPr>
      <w:widowControl w:val="0"/>
      <w:suppressAutoHyphens w:val="0"/>
      <w:snapToGrid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character" w:styleId="Forte">
    <w:name w:val="Strong"/>
    <w:uiPriority w:val="22"/>
    <w:qFormat/>
    <w:rsid w:val="00947112"/>
    <w:rPr>
      <w:rFonts w:cs="Times New Roman"/>
      <w:b/>
      <w:bCs/>
    </w:rPr>
  </w:style>
  <w:style w:type="paragraph" w:styleId="Pr-formataoHTML">
    <w:name w:val="HTML Preformatted"/>
    <w:basedOn w:val="Normal"/>
    <w:link w:val="Pr-formataoHTMLChar"/>
    <w:unhideWhenUsed/>
    <w:rsid w:val="004A4D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lang w:eastAsia="pt-BR"/>
    </w:rPr>
  </w:style>
  <w:style w:type="character" w:customStyle="1" w:styleId="Pr-formataoHTMLChar">
    <w:name w:val="Pré-formatação HTML Char"/>
    <w:link w:val="Pr-formataoHTML"/>
    <w:rsid w:val="004A4D2B"/>
    <w:rPr>
      <w:rFonts w:ascii="Courier New" w:hAnsi="Courier New" w:cs="Courier New"/>
      <w:color w:val="000000"/>
    </w:rPr>
  </w:style>
  <w:style w:type="table" w:styleId="Tabelacomgrade">
    <w:name w:val="Table Grid"/>
    <w:basedOn w:val="Tabelanormal"/>
    <w:uiPriority w:val="59"/>
    <w:rsid w:val="007757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uiPriority w:val="99"/>
    <w:unhideWhenUsed/>
    <w:rsid w:val="00B66E0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B66E05"/>
    <w:rPr>
      <w:sz w:val="24"/>
      <w:szCs w:val="24"/>
    </w:rPr>
  </w:style>
  <w:style w:type="character" w:customStyle="1" w:styleId="grame">
    <w:name w:val="grame"/>
    <w:rsid w:val="00B66E05"/>
  </w:style>
  <w:style w:type="character" w:customStyle="1" w:styleId="spelle">
    <w:name w:val="spelle"/>
    <w:rsid w:val="00B66E05"/>
  </w:style>
  <w:style w:type="character" w:customStyle="1" w:styleId="label">
    <w:name w:val="label"/>
    <w:rsid w:val="00E15000"/>
  </w:style>
  <w:style w:type="paragraph" w:styleId="PargrafodaLista">
    <w:name w:val="List Paragraph"/>
    <w:basedOn w:val="Normal"/>
    <w:uiPriority w:val="34"/>
    <w:qFormat/>
    <w:rsid w:val="00CC707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sz w:val="28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sz w:val="24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1">
    <w:name w:val="Fonte parág. padrão1"/>
  </w:style>
  <w:style w:type="character" w:customStyle="1" w:styleId="Ttulo1Char">
    <w:name w:val="Título 1 Char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2Char">
    <w:name w:val="Título 2 Char"/>
    <w:rPr>
      <w:rFonts w:ascii="Arial" w:eastAsia="Times New Roman" w:hAnsi="Arial" w:cs="Times New Roman"/>
      <w:sz w:val="24"/>
      <w:szCs w:val="20"/>
    </w:rPr>
  </w:style>
  <w:style w:type="character" w:customStyle="1" w:styleId="Ttulo3Char">
    <w:name w:val="Título 3 Char"/>
    <w:rPr>
      <w:rFonts w:ascii="Arial" w:eastAsia="Times New Roman" w:hAnsi="Arial" w:cs="Times New Roman"/>
      <w:b/>
      <w:sz w:val="24"/>
      <w:szCs w:val="20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lang w:val="x-none"/>
    </w:rPr>
  </w:style>
  <w:style w:type="paragraph" w:styleId="Recuodecorpodetexto">
    <w:name w:val="Body Text Indent"/>
    <w:basedOn w:val="Normal"/>
    <w:pPr>
      <w:ind w:firstLine="1416"/>
      <w:jc w:val="both"/>
    </w:pPr>
    <w:rPr>
      <w:sz w:val="28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SemEspaamento">
    <w:name w:val="No Spacing"/>
    <w:uiPriority w:val="1"/>
    <w:qFormat/>
    <w:rsid w:val="00D03A6C"/>
    <w:rPr>
      <w:rFonts w:ascii="Calibri" w:eastAsia="Calibri" w:hAnsi="Calibri"/>
      <w:sz w:val="22"/>
      <w:szCs w:val="22"/>
      <w:lang w:eastAsia="en-US"/>
    </w:rPr>
  </w:style>
  <w:style w:type="paragraph" w:customStyle="1" w:styleId="Corpo">
    <w:name w:val="Corpo"/>
    <w:basedOn w:val="Normal"/>
    <w:next w:val="Normal"/>
    <w:rsid w:val="0028072C"/>
    <w:pPr>
      <w:widowControl w:val="0"/>
      <w:suppressAutoHyphens w:val="0"/>
      <w:snapToGrid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character" w:styleId="Forte">
    <w:name w:val="Strong"/>
    <w:uiPriority w:val="22"/>
    <w:qFormat/>
    <w:rsid w:val="00947112"/>
    <w:rPr>
      <w:rFonts w:cs="Times New Roman"/>
      <w:b/>
      <w:bCs/>
    </w:rPr>
  </w:style>
  <w:style w:type="paragraph" w:styleId="Pr-formataoHTML">
    <w:name w:val="HTML Preformatted"/>
    <w:basedOn w:val="Normal"/>
    <w:link w:val="Pr-formataoHTMLChar"/>
    <w:unhideWhenUsed/>
    <w:rsid w:val="004A4D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color w:val="000000"/>
      <w:lang w:eastAsia="pt-BR"/>
    </w:rPr>
  </w:style>
  <w:style w:type="character" w:customStyle="1" w:styleId="Pr-formataoHTMLChar">
    <w:name w:val="Pré-formatação HTML Char"/>
    <w:link w:val="Pr-formataoHTML"/>
    <w:rsid w:val="004A4D2B"/>
    <w:rPr>
      <w:rFonts w:ascii="Courier New" w:hAnsi="Courier New" w:cs="Courier New"/>
      <w:color w:val="000000"/>
    </w:rPr>
  </w:style>
  <w:style w:type="table" w:styleId="Tabelacomgrade">
    <w:name w:val="Table Grid"/>
    <w:basedOn w:val="Tabelanormal"/>
    <w:uiPriority w:val="59"/>
    <w:rsid w:val="007757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uiPriority w:val="99"/>
    <w:unhideWhenUsed/>
    <w:rsid w:val="00B66E0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B66E05"/>
    <w:rPr>
      <w:sz w:val="24"/>
      <w:szCs w:val="24"/>
    </w:rPr>
  </w:style>
  <w:style w:type="character" w:customStyle="1" w:styleId="grame">
    <w:name w:val="grame"/>
    <w:rsid w:val="00B66E05"/>
  </w:style>
  <w:style w:type="character" w:customStyle="1" w:styleId="spelle">
    <w:name w:val="spelle"/>
    <w:rsid w:val="00B66E05"/>
  </w:style>
  <w:style w:type="character" w:customStyle="1" w:styleId="label">
    <w:name w:val="label"/>
    <w:rsid w:val="00E15000"/>
  </w:style>
  <w:style w:type="paragraph" w:styleId="PargrafodaLista">
    <w:name w:val="List Paragraph"/>
    <w:basedOn w:val="Normal"/>
    <w:uiPriority w:val="34"/>
    <w:qFormat/>
    <w:rsid w:val="00CC707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B8CA574-7301-410F-9DF9-3685727CF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1367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Camara01</dc:creator>
  <cp:lastModifiedBy>Sala dos Vereadores</cp:lastModifiedBy>
  <cp:revision>9</cp:revision>
  <cp:lastPrinted>2022-02-17T19:27:00Z</cp:lastPrinted>
  <dcterms:created xsi:type="dcterms:W3CDTF">2022-02-16T13:05:00Z</dcterms:created>
  <dcterms:modified xsi:type="dcterms:W3CDTF">2022-02-17T19:29:00Z</dcterms:modified>
</cp:coreProperties>
</file>