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D5B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D5BAC" w:rsidRPr="008D5BAC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 providenciar 01(um) posto de apoio policial entre os bairros Coqueirinho, Tapera e Ferreiras,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8D5BAC" w:rsidP="005668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D5BAC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uma presença policial fixa contribui para o aumento da criminalidade e dificulta ações rápidas de prevenção e combate aos delitos. A instalação de um posto policial no bairro proporcionaria maior sensação de segurança, fortaleceria o policiamento preventivo e permitiria uma resposta mais ágil às ocorrências, além de inibir práticas criminosas e contribuir para a preservação da ordem pública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D1BD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D1BD3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D1BD3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668AC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D5BAC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7E1409E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952514-6163-48D3-8F9C-4DB833844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2026-05-25T12:33:00Z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