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1FCACE85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="00144BD4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144BD4">
        <w:rPr>
          <w:rFonts w:ascii="Lucida Sans Unicode" w:hAnsi="Lucida Sans Unicode" w:cs="Lucida Sans Unicode"/>
          <w:sz w:val="24"/>
          <w:szCs w:val="24"/>
          <w:u w:val="single"/>
        </w:rPr>
        <w:t>25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910556">
        <w:rPr>
          <w:rFonts w:ascii="Lucida Sans Unicode" w:hAnsi="Lucida Sans Unicode" w:cs="Lucida Sans Unicode"/>
          <w:sz w:val="24"/>
          <w:szCs w:val="24"/>
          <w:u w:val="single"/>
        </w:rPr>
        <w:t>OUTUBRO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CB2E32B" w14:textId="46FE8B8C" w:rsidR="009F04BF" w:rsidRDefault="009F04B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FD5B9CB" w14:textId="417A5389" w:rsidR="00D73475" w:rsidRPr="0028145E" w:rsidRDefault="003D0C52" w:rsidP="00D7347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D7347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73475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055, de 16 de setembro de 2022, dispõe sobre abertura de Crédito Adicional Suplementar ao orçamento Anual de 2022 para atender o programa do Transporte Escolar Municipal e dá outras providências, de autoria do Executivo Municipal;</w:t>
      </w:r>
    </w:p>
    <w:p w14:paraId="0E51DF8C" w14:textId="77777777" w:rsidR="00D73475" w:rsidRDefault="00D73475" w:rsidP="00D7347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5F9A39F" w14:textId="02AB74E8" w:rsidR="00D73475" w:rsidRDefault="00144BD4" w:rsidP="00D73475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D73475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408E02ED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7EFB66" w14:textId="11D12544" w:rsidR="00964BFF" w:rsidRPr="0028145E" w:rsidRDefault="003D0C52" w:rsidP="00964BF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964BF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64BF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057, de 19 de setembro de 2022, autoriza o Poder Executivo Municipal a nominar futuros logradouros públicos (ruas), com os nomes que menciona e dá outras providências, de autoria do Executivo Municipal;</w:t>
      </w:r>
    </w:p>
    <w:p w14:paraId="388F119B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A33E26" w14:textId="325B570A" w:rsidR="00964BFF" w:rsidRDefault="00144BD4" w:rsidP="00964BFF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964BFF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7FA86283" w14:textId="79D833FF" w:rsidR="00964BFF" w:rsidRDefault="00964BF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70139A8" w14:textId="5B83D7B2" w:rsidR="001A75A1" w:rsidRPr="0028145E" w:rsidRDefault="003D0C52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060, de 22 de setembro de 2022, dispõe sobre abertura de Crédito Adicional Suplementar ao orçamento Anual de 2022, e dá outras providências, de autoria do Executivo Municipal;</w:t>
      </w:r>
    </w:p>
    <w:p w14:paraId="750DB5CC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A045629" w14:textId="3071262D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Já com o Parecer Conjunto Favorável de n° 051/2022 das Comissões de Finanças e Orçamentos, </w:t>
      </w:r>
      <w:r w:rsidR="0055597E">
        <w:rPr>
          <w:rFonts w:ascii="Lucida Sans Unicode" w:hAnsi="Lucida Sans Unicode" w:cs="Lucida Sans Unicode"/>
          <w:sz w:val="24"/>
          <w:szCs w:val="24"/>
        </w:rPr>
        <w:t>S</w:t>
      </w:r>
      <w:r>
        <w:rPr>
          <w:rFonts w:ascii="Lucida Sans Unicode" w:hAnsi="Lucida Sans Unicode" w:cs="Lucida Sans Unicode"/>
          <w:sz w:val="24"/>
          <w:szCs w:val="24"/>
        </w:rPr>
        <w:t>erviços e Obras Públicas e a de Legislação,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7FD24D28" w14:textId="41E6FC4E" w:rsidR="0055597E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56A1114" w14:textId="2FAC4A1E" w:rsidR="0055597E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VOTAÇÃO- REGIME DE URGÊNCIA DO EX. MUNICIPAL;</w:t>
      </w:r>
    </w:p>
    <w:p w14:paraId="036A30E6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BE29E68" w14:textId="7378972C" w:rsidR="001A75A1" w:rsidRPr="0028145E" w:rsidRDefault="003D0C52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061, de 22 de setembro de 2022, dispõe sobre abertura de Crédito Adicional Suplementar ao orçamento Anual de 2022 e dá outras providências, de autoria do Executivo Municipal;</w:t>
      </w:r>
    </w:p>
    <w:p w14:paraId="5FE3ADC2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59DBCC" w14:textId="77777777" w:rsidR="0055597E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6FA64192" w14:textId="77777777" w:rsidR="0055597E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PRIMEIRA DISCUSSÃO E VOTAÇÃO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26BA9BE2" w14:textId="4AC12B48" w:rsidR="001A75A1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14:paraId="5FFAF3D5" w14:textId="34C0809D" w:rsidR="001A75A1" w:rsidRPr="0028145E" w:rsidRDefault="003D0C52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062, de 22 de setembro de 2022, dispõe sobre abertura de Crédito Adicional Suplementar e Especial ao orçamento Anual de 2022 e dá outras providências, de autoria do Executivo Municipal;</w:t>
      </w:r>
    </w:p>
    <w:p w14:paraId="39691E34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BC07C2" w14:textId="10105796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5DFCCAB1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82980F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0F1FC29B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079695B" w14:textId="6891744D" w:rsidR="001A75A1" w:rsidRPr="0028145E" w:rsidRDefault="003D0C52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063, de 26 de setembro de 2022, dispõe sobre abertura de Crédito Adicional Suplementar e Especial ao orçamento Anual de 2022 e dá outras providências, de autoria do Executivo Municipal;</w:t>
      </w:r>
    </w:p>
    <w:p w14:paraId="5CCBB8F9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40382BB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15BB0552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C7D5E8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7D8EDEC8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D05938B" w14:textId="1ED65718" w:rsidR="001A75A1" w:rsidRPr="0028145E" w:rsidRDefault="003D0C52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064, de 26 de setembro de 2022, dispõe sobre abertura de Crédito Adicional Suplementar e Especial ao orçamento Anual de 2022 e dá outras providências, de autoria do Executivo Municipal;</w:t>
      </w:r>
    </w:p>
    <w:p w14:paraId="09FA2320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7660B30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70C7E51C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AD579C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1E26BB5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5F46D0" w14:textId="672B43C5" w:rsidR="00936E0A" w:rsidRPr="0028145E" w:rsidRDefault="0008495E" w:rsidP="00936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936E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06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dispõe sobre abertura de Crédito Adicional Suplementar ao orçamento Anual de 2022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providências, de autoria do Executivo Municipal;</w:t>
      </w:r>
    </w:p>
    <w:p w14:paraId="682C6503" w14:textId="77777777" w:rsidR="00936E0A" w:rsidRDefault="00936E0A" w:rsidP="00936E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24D436A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59200483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C59E89C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8A6B3EE" w14:textId="3E519D95" w:rsidR="001251F6" w:rsidRDefault="001251F6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242B2A8" w14:textId="37958591" w:rsidR="001251F6" w:rsidRPr="0028145E" w:rsidRDefault="0008495E" w:rsidP="001251F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1251F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067, de 06 de outubro de 2022, dispõe sobre abertura de Crédito Adicional Suplementar e Especial ao orçamento Anual de 2022 e dá outras providências, de autoria do Executivo Municipal;</w:t>
      </w:r>
    </w:p>
    <w:p w14:paraId="53CC8D94" w14:textId="77777777" w:rsidR="001251F6" w:rsidRDefault="001251F6" w:rsidP="001251F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3D8C66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PARECER FAVORÁVEL 051/2022 ACIMA CITADO;</w:t>
      </w:r>
    </w:p>
    <w:p w14:paraId="34401C31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A86564D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55D83260" w14:textId="4A2AD824" w:rsidR="00645479" w:rsidRDefault="00645479" w:rsidP="0064547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7770150" w14:textId="39C46FB7" w:rsidR="00D67CAF" w:rsidRPr="0028145E" w:rsidRDefault="0008495E" w:rsidP="00D67CA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0</w:t>
      </w:r>
      <w:r w:rsidR="00D67CA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16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03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concede reajuste ao vencimento-base do cargo de agente de segurança do quadro permanente da Câmara Municipal de Ribas do Rio Pardo - MS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a Mesa do Poder Legislativo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Municipal;</w:t>
      </w:r>
    </w:p>
    <w:p w14:paraId="7B7A0871" w14:textId="2AD77914" w:rsidR="00D67CAF" w:rsidRDefault="00D67CAF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621AF49" w14:textId="2362B7AD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05</w:t>
      </w:r>
      <w:r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154E6095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ADBFE88" w14:textId="2C287F39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8A57F3B" w14:textId="700EC5E2" w:rsidR="00F82E3D" w:rsidRDefault="00F82E3D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9B7AFA" w14:textId="23DCC104" w:rsidR="00F82E3D" w:rsidRDefault="00F82E3D" w:rsidP="00F82E3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081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Ilustríssimo Senhor Nizael Flôres, Digníssimo Secretário Municipal de Educação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ao Ilustríssimo Senhor George </w:t>
      </w:r>
      <w:proofErr w:type="spellStart"/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Zarour</w:t>
      </w:r>
      <w:proofErr w:type="spellEnd"/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Cezar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Promotor de Justiça desta Comarca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requer o cronograma detalhado do planejamento de reformas de todas as unidades de ensino em 2023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01CA6BF0" w14:textId="77777777" w:rsidR="00F82E3D" w:rsidRDefault="00F82E3D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DA2D2B6" w14:textId="2A49B8F2" w:rsidR="0070479A" w:rsidRDefault="0070479A" w:rsidP="0070479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A55F00">
        <w:rPr>
          <w:rFonts w:ascii="Lucida Sans Unicode" w:hAnsi="Lucida Sans Unicode" w:cs="Lucida Sans Unicode"/>
          <w:b w:val="0"/>
          <w:bCs/>
          <w:sz w:val="24"/>
          <w:szCs w:val="24"/>
        </w:rPr>
        <w:t>82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 w:rsidR="00A55F0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Mesa Diretora, requer a discussão e votação em Regime de Urgência Simples o Projeto de Lei n° 016, de 3 de outubro de 2022, concede reajuste ao vencimento-base do cargo de agente de segurança do quadro permanente da Câmara Municipal de Ribas do Rio Pardo – MS de autoria do Poder Legislativo Municipal, este requerimento de autoria da Comissão de Finanças e Orçamentos, Serviços e Obras Públicas;</w:t>
      </w:r>
    </w:p>
    <w:p w14:paraId="5D7D642B" w14:textId="77777777" w:rsidR="00E543E3" w:rsidRDefault="00E543E3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4716404" w14:textId="0E5C3040" w:rsidR="009B6E18" w:rsidRDefault="009B6E18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>72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solicita que seja feita a instalação de ponto de coleta regular de lixo na região das sete placas em nosso município,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de autoria d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>os Vereadores: Christoffer Jamesson da Silva – PSC, Isac Bernardo de Araújo – PTB e Tiago Gomes de Oliveira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C34442B" w14:textId="6C27F45E" w:rsidR="0036258D" w:rsidRDefault="0036258D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F2B06DA" w14:textId="6942A9E4" w:rsidR="0036258D" w:rsidRDefault="0036258D" w:rsidP="0036258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Marcos André de Melo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Secretário Municipal de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Saúde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com cópia ao Prefeito Municipal, solicitando 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mpliação do atendimento psicológico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63AAC079" w14:textId="28A6DEB7" w:rsidR="001943A6" w:rsidRDefault="001943A6" w:rsidP="0036258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64ABE32" w14:textId="6E4CAFFA" w:rsidR="001943A6" w:rsidRDefault="001943A6" w:rsidP="001943A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 e Infraestrutura com cópia ao Prefeito Municipal, solicita 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</w:t>
      </w:r>
      <w:r w:rsidR="00621440">
        <w:rPr>
          <w:rFonts w:ascii="Lucida Sans Unicode" w:hAnsi="Lucida Sans Unicode" w:cs="Lucida Sans Unicode"/>
          <w:b w:val="0"/>
          <w:bCs/>
          <w:sz w:val="24"/>
          <w:szCs w:val="24"/>
        </w:rPr>
        <w:t>nstalação de tendas na Agência da Caixa Econômica do nosso Município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24BAD684" w14:textId="77777777" w:rsidR="001943A6" w:rsidRDefault="001943A6" w:rsidP="0036258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DE1E42E" w14:textId="3F08A172" w:rsidR="00761D90" w:rsidRDefault="00761D90" w:rsidP="00761D9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3F088F">
        <w:rPr>
          <w:rFonts w:ascii="Lucida Sans Unicode" w:hAnsi="Lucida Sans Unicode" w:cs="Lucida Sans Unicode"/>
          <w:b w:val="0"/>
          <w:bCs/>
          <w:sz w:val="24"/>
          <w:szCs w:val="24"/>
        </w:rPr>
        <w:t>75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 e Infraestrutura</w:t>
      </w:r>
      <w:r w:rsidR="003F088F">
        <w:rPr>
          <w:rFonts w:ascii="Lucida Sans Unicode" w:hAnsi="Lucida Sans Unicode" w:cs="Lucida Sans Unicode"/>
          <w:b w:val="0"/>
          <w:bCs/>
          <w:sz w:val="24"/>
          <w:szCs w:val="24"/>
        </w:rPr>
        <w:t>, solicita a manutenção da Rua Piauí e demais vias do Jardim dos Estados em nossa cidade</w:t>
      </w:r>
      <w:r w:rsidR="00A27FC5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</w:t>
      </w:r>
      <w:r w:rsidR="003F088F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3F088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Christoffer Jamesson da Silva - PSC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D78177B" w14:textId="532974D7" w:rsidR="007E17EC" w:rsidRDefault="007E17EC" w:rsidP="00761D9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7759F3" w14:textId="62BD63A7" w:rsidR="007E17EC" w:rsidRDefault="007E17EC" w:rsidP="007E17E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 e Infraestrutura, solicita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providências quanto a demora da coleta de lixo do Bairro Jardim dos </w:t>
      </w:r>
      <w:r w:rsidR="00B26724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stados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Christoffer Jamesson da Silva - PSC;</w:t>
      </w:r>
    </w:p>
    <w:p w14:paraId="78744DEB" w14:textId="20DE2D34" w:rsidR="007E17EC" w:rsidRDefault="007E17EC" w:rsidP="00761D9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53308E9" w14:textId="50A99CD5" w:rsidR="002C6EBF" w:rsidRDefault="002C6EBF" w:rsidP="002C6EB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8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B26724">
        <w:rPr>
          <w:rFonts w:ascii="Lucida Sans Unicode" w:hAnsi="Lucida Sans Unicode" w:cs="Lucida Sans Unicode"/>
          <w:b w:val="0"/>
          <w:bCs/>
          <w:sz w:val="24"/>
          <w:szCs w:val="24"/>
        </w:rPr>
        <w:t>77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solicita </w:t>
      </w:r>
      <w:r w:rsidR="00B2672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 manutenção na Casa de Velório Municipal,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de autoria da Vereadora </w:t>
      </w:r>
      <w:r w:rsidR="00B26724">
        <w:rPr>
          <w:rFonts w:ascii="Lucida Sans Unicode" w:hAnsi="Lucida Sans Unicode" w:cs="Lucida Sans Unicode"/>
          <w:b w:val="0"/>
          <w:bCs/>
          <w:sz w:val="24"/>
          <w:szCs w:val="24"/>
        </w:rPr>
        <w:t>Tânia Maria Ferreira Dias - Solidariedade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3B1F2FB" w14:textId="4CC36811" w:rsidR="00786DD0" w:rsidRDefault="00786DD0" w:rsidP="002C6EB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320A4E" w14:textId="122D54AA" w:rsidR="00786DD0" w:rsidRDefault="00786DD0" w:rsidP="00786DD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9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</w:t>
      </w:r>
      <w:r w:rsidR="00C022E9">
        <w:rPr>
          <w:rFonts w:ascii="Lucida Sans Unicode" w:hAnsi="Lucida Sans Unicode" w:cs="Lucida Sans Unicode"/>
          <w:b w:val="0"/>
          <w:bCs/>
          <w:sz w:val="24"/>
          <w:szCs w:val="24"/>
        </w:rPr>
        <w:t>Excelentíssimo Senhor João Alfredo Danieze, Digníssimo Prefeito Municipal com cópia ao I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lustríssimo Senhor Nizael Flôres, Digníssimo Secretário Municipal de Educação, solicitando a</w:t>
      </w:r>
      <w:r w:rsidR="00C022E9">
        <w:rPr>
          <w:rFonts w:ascii="Lucida Sans Unicode" w:hAnsi="Lucida Sans Unicode" w:cs="Lucida Sans Unicode"/>
          <w:b w:val="0"/>
          <w:bCs/>
          <w:sz w:val="24"/>
          <w:szCs w:val="24"/>
        </w:rPr>
        <w:t>lteração na contratação temporária dos professores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6FC243DA" w14:textId="77777777" w:rsidR="00786DD0" w:rsidRDefault="00786DD0" w:rsidP="00786DD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45BA761" w14:textId="4A5DC855" w:rsidR="00FC5DF0" w:rsidRDefault="003D0C52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20</w:t>
      </w:r>
      <w:r w:rsidR="00FC5DF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C5DF0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17</w:t>
      </w:r>
      <w:r w:rsidR="00786DD0">
        <w:rPr>
          <w:rFonts w:ascii="Lucida Sans Unicode" w:hAnsi="Lucida Sans Unicode" w:cs="Lucida Sans Unicode"/>
          <w:b w:val="0"/>
          <w:bCs/>
          <w:sz w:val="24"/>
          <w:szCs w:val="24"/>
        </w:rPr>
        <w:t>9</w:t>
      </w:r>
      <w:r w:rsidR="00FC5DF0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 e Infraestrutura com cópia ao Prefeito Municipal, solicita a</w:t>
      </w:r>
      <w:r w:rsidR="00786DD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reforma no prédio da Prefeitura Municipal</w:t>
      </w:r>
      <w:r w:rsidR="00FC5DF0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2B8004F6" w14:textId="694B14CD" w:rsidR="007F0C98" w:rsidRDefault="007F0C98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A0CED2D" w14:textId="736D6919" w:rsidR="007F0C98" w:rsidRDefault="003D0C52" w:rsidP="007F0C9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21</w:t>
      </w:r>
      <w:r w:rsidR="007F0C9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>80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solicita 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>que seja realizada um estudo sobre a montagem de uma equipe de limpeza e manutenção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680BBE">
        <w:rPr>
          <w:rFonts w:ascii="Lucida Sans Unicode" w:hAnsi="Lucida Sans Unicode" w:cs="Lucida Sans Unicode"/>
          <w:b w:val="0"/>
          <w:bCs/>
          <w:sz w:val="24"/>
          <w:szCs w:val="24"/>
        </w:rPr>
        <w:t>os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</w:t>
      </w:r>
      <w:r w:rsidR="00680BBE">
        <w:rPr>
          <w:rFonts w:ascii="Lucida Sans Unicode" w:hAnsi="Lucida Sans Unicode" w:cs="Lucida Sans Unicode"/>
          <w:b w:val="0"/>
          <w:bCs/>
          <w:sz w:val="24"/>
          <w:szCs w:val="24"/>
        </w:rPr>
        <w:t>res: Tânia Maria Ferreira Dias – Solidariedade, Luiz Antônio Fernandes Ribeiro – MDB e Sidinei Fontebasse Ferreira - PSC</w:t>
      </w:r>
      <w:r w:rsidR="007F0C98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069E899" w14:textId="77777777" w:rsidR="007F0C98" w:rsidRDefault="007F0C98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5B5ABAC" w14:textId="383A70B5" w:rsidR="001814F2" w:rsidRDefault="003D0C52" w:rsidP="001814F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22</w:t>
      </w:r>
      <w:r w:rsidR="001814F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81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/2022, ao Excelentíssimo Senhor João Alfredo Danieze, Digníssimo Prefeito Municipal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, quanto a possibilidade de viabilizar alteração do Artigo 2° da Lei Municipal n° 940/2010, visando reduzir o percentual pago pelo servidor público municipal no plano de saúde da Cassems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Anderson </w:t>
      </w:r>
      <w:proofErr w:type="spellStart"/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3D4A87F" w14:textId="0050E46F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443D61" w14:textId="1DF39D2A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E10F74" w14:textId="461A9BA6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5D2063A" w14:textId="65458728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75EEA31" w14:textId="77777777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A02629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B05B2" w14:textId="77777777" w:rsidR="00DA700B" w:rsidRDefault="00DA700B" w:rsidP="007A696B">
      <w:r>
        <w:separator/>
      </w:r>
    </w:p>
  </w:endnote>
  <w:endnote w:type="continuationSeparator" w:id="0">
    <w:p w14:paraId="67856CC5" w14:textId="77777777" w:rsidR="00DA700B" w:rsidRDefault="00DA700B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6A8AC" w14:textId="77777777" w:rsidR="00DA700B" w:rsidRDefault="00DA700B" w:rsidP="007A696B">
      <w:r>
        <w:separator/>
      </w:r>
    </w:p>
  </w:footnote>
  <w:footnote w:type="continuationSeparator" w:id="0">
    <w:p w14:paraId="2A45D8D4" w14:textId="77777777" w:rsidR="00DA700B" w:rsidRDefault="00DA700B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1124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23</cp:revision>
  <cp:lastPrinted>2021-06-01T15:17:00Z</cp:lastPrinted>
  <dcterms:created xsi:type="dcterms:W3CDTF">2022-10-25T13:15:00Z</dcterms:created>
  <dcterms:modified xsi:type="dcterms:W3CDTF">2022-10-25T15:05:00Z</dcterms:modified>
</cp:coreProperties>
</file>