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0A642631" w:rsidR="00083537" w:rsidRPr="004C5157" w:rsidRDefault="00A925BE" w:rsidP="00BF1F32">
      <w:pPr>
        <w:pStyle w:val="Corpodetexto"/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760975E4" wp14:editId="0CA0E798">
            <wp:simplePos x="0" y="0"/>
            <wp:positionH relativeFrom="column">
              <wp:posOffset>4210050</wp:posOffset>
            </wp:positionH>
            <wp:positionV relativeFrom="paragraph">
              <wp:posOffset>7620</wp:posOffset>
            </wp:positionV>
            <wp:extent cx="1489841" cy="60007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9841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F716AE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09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</w:p>
    <w:bookmarkEnd w:id="0"/>
    <w:p w14:paraId="639232EE" w14:textId="4A1A5F06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69BBDD75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07A1C119" w:rsidR="00727562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>, para que realize a troca de bandeiras no</w:t>
      </w:r>
      <w:r w:rsidR="00ED51D5">
        <w:rPr>
          <w:rFonts w:ascii="Arial" w:hAnsi="Arial" w:cs="Arial"/>
          <w:sz w:val="24"/>
          <w:szCs w:val="24"/>
          <w:lang w:val="pt-BR"/>
        </w:rPr>
        <w:t>s</w:t>
      </w:r>
      <w:r w:rsidR="00A925BE">
        <w:rPr>
          <w:rFonts w:ascii="Arial" w:hAnsi="Arial" w:cs="Arial"/>
          <w:sz w:val="24"/>
          <w:szCs w:val="24"/>
          <w:lang w:val="pt-BR"/>
        </w:rPr>
        <w:t xml:space="preserve"> trevo</w:t>
      </w:r>
      <w:r w:rsidR="00ED51D5">
        <w:rPr>
          <w:rFonts w:ascii="Arial" w:hAnsi="Arial" w:cs="Arial"/>
          <w:sz w:val="24"/>
          <w:szCs w:val="24"/>
          <w:lang w:val="pt-BR"/>
        </w:rPr>
        <w:t>s de nossa cidade</w:t>
      </w:r>
      <w:r w:rsidR="00A925BE" w:rsidRPr="00A925BE">
        <w:rPr>
          <w:rFonts w:ascii="Arial" w:hAnsi="Arial" w:cs="Arial"/>
          <w:sz w:val="24"/>
          <w:szCs w:val="24"/>
          <w:lang w:val="pt-BR"/>
        </w:rPr>
        <w:t>, considerando que as mesmas se encontram danificadas.</w:t>
      </w:r>
    </w:p>
    <w:p w14:paraId="4BAC6A87" w14:textId="498EABA7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97A3100" w14:textId="2B017F4A" w:rsidR="00A925BE" w:rsidRDefault="00A925B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A925BE">
        <w:rPr>
          <w:rFonts w:ascii="Arial" w:hAnsi="Arial" w:cs="Arial"/>
        </w:rPr>
        <w:t>A substituição das bandeiras é necessária para garantir a manutenção do bom aspecto visual e simbólico do local, que é um ponto de destaque na</w:t>
      </w:r>
      <w:r w:rsidR="00ED51D5">
        <w:rPr>
          <w:rFonts w:ascii="Arial" w:hAnsi="Arial" w:cs="Arial"/>
        </w:rPr>
        <w:t>s</w:t>
      </w:r>
      <w:r w:rsidRPr="00A925BE">
        <w:rPr>
          <w:rFonts w:ascii="Arial" w:hAnsi="Arial" w:cs="Arial"/>
        </w:rPr>
        <w:t xml:space="preserve"> entrada</w:t>
      </w:r>
      <w:r w:rsidR="00ED51D5">
        <w:rPr>
          <w:rFonts w:ascii="Arial" w:hAnsi="Arial" w:cs="Arial"/>
        </w:rPr>
        <w:t>s</w:t>
      </w:r>
      <w:r w:rsidRPr="00A925BE">
        <w:rPr>
          <w:rFonts w:ascii="Arial" w:hAnsi="Arial" w:cs="Arial"/>
        </w:rPr>
        <w:t xml:space="preserve"> d</w:t>
      </w:r>
      <w:r w:rsidR="00ED51D5">
        <w:rPr>
          <w:rFonts w:ascii="Arial" w:hAnsi="Arial" w:cs="Arial"/>
        </w:rPr>
        <w:t>e nossa</w:t>
      </w:r>
      <w:r w:rsidRPr="00A925BE">
        <w:rPr>
          <w:rFonts w:ascii="Arial" w:hAnsi="Arial" w:cs="Arial"/>
        </w:rPr>
        <w:t xml:space="preserve"> cidade.</w:t>
      </w:r>
    </w:p>
    <w:p w14:paraId="55F7D8AB" w14:textId="2B073148" w:rsidR="00A925BE" w:rsidRDefault="00A925B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A925BE">
        <w:rPr>
          <w:rFonts w:ascii="Arial" w:hAnsi="Arial" w:cs="Arial"/>
        </w:rPr>
        <w:t>A realização des</w:t>
      </w:r>
      <w:r w:rsidR="00ED51D5">
        <w:rPr>
          <w:rFonts w:ascii="Arial" w:hAnsi="Arial" w:cs="Arial"/>
        </w:rPr>
        <w:t>tas</w:t>
      </w:r>
      <w:r w:rsidRPr="00A925BE">
        <w:rPr>
          <w:rFonts w:ascii="Arial" w:hAnsi="Arial" w:cs="Arial"/>
        </w:rPr>
        <w:t xml:space="preserve"> troca</w:t>
      </w:r>
      <w:r w:rsidR="00ED51D5">
        <w:rPr>
          <w:rFonts w:ascii="Arial" w:hAnsi="Arial" w:cs="Arial"/>
        </w:rPr>
        <w:t>s</w:t>
      </w:r>
      <w:r w:rsidRPr="00A925BE">
        <w:rPr>
          <w:rFonts w:ascii="Arial" w:hAnsi="Arial" w:cs="Arial"/>
        </w:rPr>
        <w:t xml:space="preserve"> demonstra</w:t>
      </w:r>
      <w:r w:rsidR="00ED51D5">
        <w:rPr>
          <w:rFonts w:ascii="Arial" w:hAnsi="Arial" w:cs="Arial"/>
        </w:rPr>
        <w:t>m</w:t>
      </w:r>
      <w:r w:rsidRPr="00A925BE">
        <w:rPr>
          <w:rFonts w:ascii="Arial" w:hAnsi="Arial" w:cs="Arial"/>
        </w:rPr>
        <w:t xml:space="preserve"> cuidado com o patrimônio público e com a valorização da identidade municipal.</w:t>
      </w:r>
    </w:p>
    <w:p w14:paraId="54D44829" w14:textId="74D978AF" w:rsidR="00BF1F32" w:rsidRPr="009F1720" w:rsidRDefault="008D17FA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727562" w:rsidRPr="009F1720">
        <w:rPr>
          <w:rFonts w:ascii="Arial" w:hAnsi="Arial" w:cs="Arial"/>
        </w:rPr>
        <w:t xml:space="preserve">22 </w:t>
      </w:r>
      <w:r w:rsidRPr="009F1720">
        <w:rPr>
          <w:rFonts w:ascii="Arial" w:hAnsi="Arial" w:cs="Arial"/>
        </w:rPr>
        <w:t xml:space="preserve">de </w:t>
      </w:r>
      <w:r w:rsidR="008E2C12" w:rsidRPr="009F1720">
        <w:rPr>
          <w:rFonts w:ascii="Arial" w:hAnsi="Arial" w:cs="Arial"/>
        </w:rPr>
        <w:t>janeiro</w:t>
      </w:r>
      <w:r w:rsidRPr="009F1720">
        <w:rPr>
          <w:rFonts w:ascii="Arial" w:hAnsi="Arial" w:cs="Arial"/>
        </w:rPr>
        <w:t xml:space="preserve"> de 202</w:t>
      </w:r>
      <w:r w:rsidR="00BF1F32" w:rsidRPr="009F1720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Default="00E476EC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Default="00BF1F32" w:rsidP="00BF1F3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 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25BE"/>
    <w:rsid w:val="00A96710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D51D5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716AE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138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4</cp:revision>
  <cp:lastPrinted>2025-01-22T13:13:00Z</cp:lastPrinted>
  <dcterms:created xsi:type="dcterms:W3CDTF">2025-01-22T13:19:00Z</dcterms:created>
  <dcterms:modified xsi:type="dcterms:W3CDTF">2025-02-04T19:42:00Z</dcterms:modified>
</cp:coreProperties>
</file>