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470CEE" w:rsidRDefault="003E4DB9" w:rsidP="00A35803">
      <w:pPr>
        <w:spacing w:after="0" w:line="240" w:lineRule="auto"/>
        <w:ind w:left="709"/>
        <w:jc w:val="both"/>
        <w:rPr>
          <w:rFonts w:ascii="Arial" w:hAnsi="Arial" w:cs="Arial"/>
          <w:b/>
          <w:u w:val="single"/>
        </w:rPr>
      </w:pPr>
    </w:p>
    <w:p w:rsidR="001D17AE" w:rsidRPr="00F63689" w:rsidRDefault="008E7BDD" w:rsidP="00A35803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F63689">
        <w:rPr>
          <w:rFonts w:ascii="Arial" w:hAnsi="Arial" w:cs="Arial"/>
          <w:b/>
          <w:sz w:val="23"/>
          <w:szCs w:val="23"/>
          <w:u w:val="single"/>
        </w:rPr>
        <w:t xml:space="preserve">Emenda </w:t>
      </w:r>
      <w:proofErr w:type="gramStart"/>
      <w:r w:rsidR="00FC7F5E" w:rsidRPr="00F63689">
        <w:rPr>
          <w:rFonts w:ascii="Arial" w:hAnsi="Arial" w:cs="Arial"/>
          <w:b/>
          <w:sz w:val="23"/>
          <w:szCs w:val="23"/>
          <w:u w:val="single"/>
        </w:rPr>
        <w:t xml:space="preserve">Modificativa </w:t>
      </w:r>
      <w:r w:rsidR="00C01808" w:rsidRPr="00F63689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E2BE5">
        <w:rPr>
          <w:rFonts w:ascii="Arial" w:hAnsi="Arial" w:cs="Arial"/>
          <w:b/>
          <w:sz w:val="23"/>
          <w:szCs w:val="23"/>
          <w:u w:val="single"/>
        </w:rPr>
        <w:t>n</w:t>
      </w:r>
      <w:proofErr w:type="gramEnd"/>
      <w:r w:rsidR="007E2BE5">
        <w:rPr>
          <w:rFonts w:ascii="Arial" w:hAnsi="Arial" w:cs="Arial"/>
          <w:b/>
          <w:sz w:val="23"/>
          <w:szCs w:val="23"/>
          <w:u w:val="single"/>
        </w:rPr>
        <w:t>° 03</w:t>
      </w:r>
      <w:r w:rsidRPr="00F63689">
        <w:rPr>
          <w:rFonts w:ascii="Arial" w:hAnsi="Arial" w:cs="Arial"/>
          <w:b/>
          <w:sz w:val="23"/>
          <w:szCs w:val="23"/>
        </w:rPr>
        <w:t xml:space="preserve"> ao projeto de Lei</w:t>
      </w:r>
      <w:r w:rsidR="00152053" w:rsidRPr="00F63689">
        <w:rPr>
          <w:rFonts w:ascii="Arial" w:hAnsi="Arial" w:cs="Arial"/>
          <w:b/>
          <w:sz w:val="23"/>
          <w:szCs w:val="23"/>
        </w:rPr>
        <w:t xml:space="preserve"> </w:t>
      </w:r>
      <w:r w:rsidR="00AF51D5">
        <w:rPr>
          <w:rFonts w:ascii="Arial" w:hAnsi="Arial" w:cs="Arial"/>
          <w:b/>
          <w:sz w:val="23"/>
          <w:szCs w:val="23"/>
        </w:rPr>
        <w:t>n° 26</w:t>
      </w:r>
      <w:r w:rsidR="00931401" w:rsidRPr="00F63689">
        <w:rPr>
          <w:rFonts w:ascii="Arial" w:hAnsi="Arial" w:cs="Arial"/>
          <w:b/>
          <w:sz w:val="23"/>
          <w:szCs w:val="23"/>
        </w:rPr>
        <w:t>/</w:t>
      </w:r>
      <w:r w:rsidR="00AF51D5">
        <w:rPr>
          <w:rFonts w:ascii="Arial" w:hAnsi="Arial" w:cs="Arial"/>
          <w:b/>
          <w:sz w:val="23"/>
          <w:szCs w:val="23"/>
        </w:rPr>
        <w:t>2022</w:t>
      </w:r>
      <w:r w:rsidR="00DA5CD9" w:rsidRPr="00F63689">
        <w:rPr>
          <w:rFonts w:ascii="Arial" w:hAnsi="Arial" w:cs="Arial"/>
          <w:b/>
          <w:sz w:val="23"/>
          <w:szCs w:val="23"/>
        </w:rPr>
        <w:t xml:space="preserve"> </w:t>
      </w:r>
      <w:r w:rsidR="00A467B5" w:rsidRPr="00F63689">
        <w:rPr>
          <w:rFonts w:ascii="Arial" w:hAnsi="Arial" w:cs="Arial"/>
          <w:b/>
          <w:sz w:val="23"/>
          <w:szCs w:val="23"/>
        </w:rPr>
        <w:t>–</w:t>
      </w:r>
      <w:r w:rsidR="00C01808" w:rsidRPr="00F63689">
        <w:rPr>
          <w:rFonts w:ascii="Arial" w:hAnsi="Arial" w:cs="Arial"/>
          <w:b/>
          <w:sz w:val="23"/>
          <w:szCs w:val="23"/>
        </w:rPr>
        <w:t xml:space="preserve"> </w:t>
      </w:r>
      <w:r w:rsidR="00AF51D5">
        <w:rPr>
          <w:rFonts w:ascii="Arial" w:hAnsi="Arial" w:cs="Arial"/>
          <w:b/>
          <w:sz w:val="23"/>
          <w:szCs w:val="23"/>
        </w:rPr>
        <w:t>LDO 2023</w:t>
      </w:r>
      <w:r w:rsidR="00391AE6" w:rsidRPr="00F63689">
        <w:rPr>
          <w:rFonts w:ascii="Arial" w:hAnsi="Arial" w:cs="Arial"/>
          <w:sz w:val="23"/>
          <w:szCs w:val="23"/>
        </w:rPr>
        <w:t xml:space="preserve"> </w:t>
      </w:r>
      <w:r w:rsidR="005F194F" w:rsidRPr="00F63689">
        <w:rPr>
          <w:rFonts w:ascii="Arial" w:hAnsi="Arial" w:cs="Arial"/>
          <w:sz w:val="23"/>
          <w:szCs w:val="23"/>
        </w:rPr>
        <w:t>e dá outras providências</w:t>
      </w:r>
      <w:r w:rsidR="009C2A19" w:rsidRPr="00F63689">
        <w:rPr>
          <w:rFonts w:ascii="Arial" w:hAnsi="Arial" w:cs="Arial"/>
          <w:sz w:val="23"/>
          <w:szCs w:val="23"/>
        </w:rPr>
        <w:t>.</w:t>
      </w:r>
    </w:p>
    <w:p w:rsidR="005F1390" w:rsidRPr="00F63689" w:rsidRDefault="005F1390" w:rsidP="00A35803">
      <w:pPr>
        <w:pStyle w:val="SemEspaamento"/>
        <w:jc w:val="both"/>
        <w:rPr>
          <w:rFonts w:ascii="Arial" w:hAnsi="Arial" w:cs="Arial"/>
          <w:b/>
          <w:i/>
          <w:sz w:val="23"/>
          <w:szCs w:val="23"/>
        </w:rPr>
      </w:pPr>
    </w:p>
    <w:p w:rsidR="001D17AE" w:rsidRPr="00F63689" w:rsidRDefault="004A040D" w:rsidP="00A35803">
      <w:pPr>
        <w:spacing w:after="0" w:line="240" w:lineRule="auto"/>
        <w:ind w:left="2268"/>
        <w:jc w:val="both"/>
        <w:rPr>
          <w:rFonts w:ascii="Arial" w:hAnsi="Arial" w:cs="Arial"/>
          <w:b/>
          <w:sz w:val="23"/>
          <w:szCs w:val="23"/>
        </w:rPr>
      </w:pPr>
      <w:r w:rsidRPr="00F63689">
        <w:rPr>
          <w:rFonts w:ascii="Arial" w:hAnsi="Arial" w:cs="Arial"/>
          <w:b/>
          <w:sz w:val="23"/>
          <w:szCs w:val="23"/>
        </w:rPr>
        <w:t>AUTOR</w:t>
      </w:r>
      <w:r w:rsidR="00333284" w:rsidRPr="00F63689">
        <w:rPr>
          <w:rFonts w:ascii="Arial" w:hAnsi="Arial" w:cs="Arial"/>
          <w:b/>
          <w:sz w:val="23"/>
          <w:szCs w:val="23"/>
        </w:rPr>
        <w:t xml:space="preserve"> </w:t>
      </w:r>
      <w:r w:rsidR="002D166F" w:rsidRPr="00F63689">
        <w:rPr>
          <w:rFonts w:ascii="Arial" w:hAnsi="Arial" w:cs="Arial"/>
          <w:b/>
          <w:sz w:val="23"/>
          <w:szCs w:val="23"/>
        </w:rPr>
        <w:t>(</w:t>
      </w:r>
      <w:r w:rsidR="001D17AE" w:rsidRPr="00F63689">
        <w:rPr>
          <w:rFonts w:ascii="Arial" w:hAnsi="Arial" w:cs="Arial"/>
          <w:b/>
          <w:sz w:val="23"/>
          <w:szCs w:val="23"/>
        </w:rPr>
        <w:t>ES</w:t>
      </w:r>
      <w:r w:rsidR="002D166F" w:rsidRPr="00F63689">
        <w:rPr>
          <w:rFonts w:ascii="Arial" w:hAnsi="Arial" w:cs="Arial"/>
          <w:b/>
          <w:sz w:val="23"/>
          <w:szCs w:val="23"/>
        </w:rPr>
        <w:t>)</w:t>
      </w:r>
      <w:r w:rsidRPr="00F63689">
        <w:rPr>
          <w:rFonts w:ascii="Arial" w:hAnsi="Arial" w:cs="Arial"/>
          <w:sz w:val="23"/>
          <w:szCs w:val="23"/>
        </w:rPr>
        <w:t>:</w:t>
      </w:r>
      <w:r w:rsidR="00290FF3" w:rsidRPr="00F63689">
        <w:rPr>
          <w:rFonts w:ascii="Arial" w:hAnsi="Arial" w:cs="Arial"/>
          <w:sz w:val="23"/>
          <w:szCs w:val="23"/>
        </w:rPr>
        <w:t xml:space="preserve"> </w:t>
      </w:r>
      <w:r w:rsidR="00931401" w:rsidRPr="00F63689">
        <w:rPr>
          <w:rFonts w:ascii="Arial" w:hAnsi="Arial" w:cs="Arial"/>
          <w:sz w:val="23"/>
          <w:szCs w:val="23"/>
        </w:rPr>
        <w:t>Comissão de Justiça e Redação</w:t>
      </w:r>
      <w:r w:rsidR="00152053" w:rsidRPr="00F63689">
        <w:rPr>
          <w:rFonts w:ascii="Arial" w:hAnsi="Arial" w:cs="Arial"/>
          <w:b/>
          <w:sz w:val="23"/>
          <w:szCs w:val="23"/>
        </w:rPr>
        <w:t>.</w:t>
      </w:r>
    </w:p>
    <w:p w:rsidR="001F1DED" w:rsidRPr="00F63689" w:rsidRDefault="001F1DED" w:rsidP="00A35803">
      <w:pPr>
        <w:spacing w:after="0" w:line="240" w:lineRule="auto"/>
        <w:jc w:val="both"/>
        <w:rPr>
          <w:rFonts w:ascii="Arial" w:hAnsi="Arial" w:cs="Arial"/>
          <w:b/>
          <w:sz w:val="23"/>
          <w:szCs w:val="23"/>
        </w:rPr>
      </w:pPr>
    </w:p>
    <w:p w:rsidR="00211413" w:rsidRPr="00F63689" w:rsidRDefault="00211413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317485" w:rsidRPr="00F63689" w:rsidRDefault="00317485" w:rsidP="00F63689">
      <w:pPr>
        <w:spacing w:after="0" w:line="360" w:lineRule="auto"/>
        <w:ind w:firstLine="2268"/>
        <w:jc w:val="both"/>
        <w:rPr>
          <w:rFonts w:ascii="Arial" w:hAnsi="Arial" w:cs="Arial"/>
          <w:b/>
          <w:sz w:val="23"/>
          <w:szCs w:val="23"/>
        </w:rPr>
      </w:pPr>
      <w:r w:rsidRPr="00F63689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92368B" w:rsidRPr="00F63689">
        <w:rPr>
          <w:rFonts w:ascii="Arial" w:hAnsi="Arial" w:cs="Arial"/>
          <w:b/>
          <w:color w:val="000000" w:themeColor="text1"/>
          <w:sz w:val="23"/>
          <w:szCs w:val="23"/>
        </w:rPr>
        <w:t xml:space="preserve"> 1º</w:t>
      </w:r>
      <w:r w:rsidR="0092368B" w:rsidRPr="00F63689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F63689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931401" w:rsidRPr="00F63689">
        <w:rPr>
          <w:rFonts w:ascii="Arial" w:hAnsi="Arial" w:cs="Arial"/>
          <w:color w:val="000000" w:themeColor="text1"/>
          <w:sz w:val="23"/>
          <w:szCs w:val="23"/>
        </w:rPr>
        <w:t xml:space="preserve">Altera o </w:t>
      </w:r>
      <w:r w:rsidR="00AF51D5">
        <w:rPr>
          <w:rFonts w:ascii="Arial" w:hAnsi="Arial" w:cs="Arial"/>
          <w:color w:val="000000" w:themeColor="text1"/>
          <w:sz w:val="23"/>
          <w:szCs w:val="23"/>
        </w:rPr>
        <w:t xml:space="preserve">§2° e </w:t>
      </w:r>
      <w:r w:rsidR="00931401" w:rsidRPr="00F63689">
        <w:rPr>
          <w:rFonts w:ascii="Arial" w:hAnsi="Arial" w:cs="Arial"/>
          <w:color w:val="000000" w:themeColor="text1"/>
          <w:sz w:val="23"/>
          <w:szCs w:val="23"/>
        </w:rPr>
        <w:t xml:space="preserve">caput do </w:t>
      </w:r>
      <w:r w:rsidRPr="00F63689">
        <w:rPr>
          <w:rFonts w:ascii="Arial" w:hAnsi="Arial" w:cs="Arial"/>
          <w:sz w:val="23"/>
          <w:szCs w:val="23"/>
        </w:rPr>
        <w:t>art. 16 do projeto de lei</w:t>
      </w:r>
      <w:r w:rsidR="00AF51D5">
        <w:rPr>
          <w:rFonts w:ascii="Arial" w:hAnsi="Arial" w:cs="Arial"/>
          <w:sz w:val="23"/>
          <w:szCs w:val="23"/>
        </w:rPr>
        <w:t xml:space="preserve"> 26/2022</w:t>
      </w:r>
      <w:r w:rsidRPr="00F63689">
        <w:rPr>
          <w:rFonts w:ascii="Arial" w:hAnsi="Arial" w:cs="Arial"/>
          <w:sz w:val="23"/>
          <w:szCs w:val="23"/>
        </w:rPr>
        <w:t>, passando a ter a seguinte redação:</w:t>
      </w:r>
    </w:p>
    <w:p w:rsidR="00AF51D5" w:rsidRPr="00AF51D5" w:rsidRDefault="00317485" w:rsidP="00AF51D5">
      <w:pPr>
        <w:pStyle w:val="PargrafoLei"/>
        <w:spacing w:after="0" w:line="240" w:lineRule="auto"/>
        <w:ind w:left="1701" w:firstLine="567"/>
        <w:rPr>
          <w:rFonts w:ascii="Arial" w:eastAsia="Yu Gothic" w:hAnsi="Arial" w:cs="Arial"/>
        </w:rPr>
      </w:pPr>
      <w:r w:rsidRPr="00AF51D5">
        <w:rPr>
          <w:rFonts w:ascii="Arial" w:eastAsia="Yu Gothic" w:hAnsi="Arial" w:cs="Arial"/>
          <w:b/>
        </w:rPr>
        <w:t>Art.16.</w:t>
      </w:r>
      <w:r w:rsidRPr="00AF51D5">
        <w:rPr>
          <w:rFonts w:ascii="Arial" w:eastAsia="Yu Gothic" w:hAnsi="Arial" w:cs="Arial"/>
        </w:rPr>
        <w:t xml:space="preserve"> </w:t>
      </w:r>
      <w:r w:rsidR="00AF51D5" w:rsidRPr="00AF51D5">
        <w:rPr>
          <w:rFonts w:ascii="Arial" w:eastAsia="Yu Gothic" w:hAnsi="Arial" w:cs="Arial"/>
        </w:rPr>
        <w:t xml:space="preserve"> Fica o Poder Executivo autorizado a abrir créditos adicionais suplementares, a realizar transposições, remanejamentos ou transferências de uma categoria para outra ou de um órgão para outro incluindo Fontes de Recursos, observando-se ainda o preconizado no artigo 42 e no </w:t>
      </w:r>
      <w:r w:rsidR="00AF51D5" w:rsidRPr="00AF51D5">
        <w:rPr>
          <w:rFonts w:ascii="Arial" w:eastAsia="Yu Gothic" w:hAnsi="Arial" w:cs="Arial"/>
          <w:b/>
        </w:rPr>
        <w:t>inciso IV do § 1º</w:t>
      </w:r>
      <w:r w:rsidR="00AF51D5" w:rsidRPr="00AF51D5">
        <w:rPr>
          <w:rFonts w:ascii="Arial" w:eastAsia="Yu Gothic" w:hAnsi="Arial" w:cs="Arial"/>
        </w:rPr>
        <w:t xml:space="preserve"> do art. 43 da Lei Federal nº 4.320/64, com limite de até 20% (vinte por cento) da Lei Orçamentária para 2023, em obediência aos incisos V e VI do artigo 167, da Constituição Federal;</w:t>
      </w:r>
    </w:p>
    <w:p w:rsidR="00AF51D5" w:rsidRPr="00AF51D5" w:rsidRDefault="00AF51D5" w:rsidP="00AF51D5">
      <w:pPr>
        <w:pStyle w:val="PargrafoLei"/>
        <w:spacing w:after="0" w:line="240" w:lineRule="auto"/>
        <w:ind w:left="1701" w:firstLine="567"/>
        <w:rPr>
          <w:rFonts w:ascii="Arial" w:eastAsia="Yu Gothic" w:hAnsi="Arial" w:cs="Arial"/>
        </w:rPr>
      </w:pPr>
    </w:p>
    <w:p w:rsidR="00AF51D5" w:rsidRPr="00AF51D5" w:rsidRDefault="00AF51D5" w:rsidP="00AF51D5">
      <w:pPr>
        <w:pStyle w:val="PargrafoLei"/>
        <w:spacing w:after="0" w:line="240" w:lineRule="auto"/>
        <w:ind w:left="1701" w:firstLine="567"/>
        <w:rPr>
          <w:rFonts w:ascii="Arial" w:eastAsia="Yu Gothic" w:hAnsi="Arial" w:cs="Arial"/>
          <w:b/>
          <w:u w:val="single"/>
        </w:rPr>
      </w:pPr>
      <w:r w:rsidRPr="00AF51D5">
        <w:rPr>
          <w:rFonts w:ascii="Arial" w:eastAsia="Yu Gothic" w:hAnsi="Arial" w:cs="Arial"/>
          <w:b/>
        </w:rPr>
        <w:t>(...)</w:t>
      </w:r>
    </w:p>
    <w:p w:rsidR="00AF51D5" w:rsidRPr="00AF51D5" w:rsidRDefault="00AF51D5" w:rsidP="00AF51D5">
      <w:pPr>
        <w:pStyle w:val="PargrafoLei"/>
        <w:spacing w:after="0" w:line="240" w:lineRule="auto"/>
        <w:ind w:left="1701" w:firstLine="567"/>
        <w:rPr>
          <w:rFonts w:ascii="Arial" w:eastAsia="Yu Gothic" w:hAnsi="Arial" w:cs="Arial"/>
        </w:rPr>
      </w:pPr>
    </w:p>
    <w:p w:rsidR="00AF51D5" w:rsidRPr="00AF51D5" w:rsidRDefault="00AF51D5" w:rsidP="00AF51D5">
      <w:pPr>
        <w:pStyle w:val="PargrafoLei"/>
        <w:spacing w:after="0" w:line="240" w:lineRule="auto"/>
        <w:ind w:left="1701" w:firstLine="567"/>
        <w:rPr>
          <w:rFonts w:ascii="Arial" w:eastAsia="Yu Gothic" w:hAnsi="Arial" w:cs="Arial"/>
        </w:rPr>
      </w:pPr>
      <w:r w:rsidRPr="00AF51D5">
        <w:rPr>
          <w:rFonts w:ascii="Arial" w:eastAsia="Yu Gothic" w:hAnsi="Arial" w:cs="Arial"/>
          <w:b/>
        </w:rPr>
        <w:t>§2°.</w:t>
      </w:r>
      <w:r w:rsidRPr="00AF51D5">
        <w:rPr>
          <w:rFonts w:ascii="Arial" w:eastAsia="Yu Gothic" w:hAnsi="Arial" w:cs="Arial"/>
        </w:rPr>
        <w:t xml:space="preserve"> Ficam excluídos do limite fixado no caput do art. 16 desta lei, os créditos previstos no §1° deste artigo.</w:t>
      </w:r>
    </w:p>
    <w:p w:rsidR="00317485" w:rsidRPr="00470CEE" w:rsidRDefault="00317485" w:rsidP="00AF51D5">
      <w:pPr>
        <w:pStyle w:val="PargrafoLei"/>
        <w:spacing w:after="120" w:line="360" w:lineRule="auto"/>
        <w:ind w:left="2268" w:firstLine="0"/>
        <w:rPr>
          <w:rFonts w:ascii="Arial" w:hAnsi="Arial" w:cs="Arial"/>
          <w:b/>
        </w:rPr>
      </w:pPr>
    </w:p>
    <w:p w:rsidR="00002450" w:rsidRPr="00F63689" w:rsidRDefault="00F63689" w:rsidP="007F2BB9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F63689">
        <w:rPr>
          <w:rFonts w:ascii="Arial" w:hAnsi="Arial" w:cs="Arial"/>
          <w:b/>
          <w:sz w:val="23"/>
          <w:szCs w:val="23"/>
        </w:rPr>
        <w:t>Art. 2</w:t>
      </w:r>
      <w:r w:rsidR="00F51ED4" w:rsidRPr="00F63689">
        <w:rPr>
          <w:rFonts w:ascii="Arial" w:hAnsi="Arial" w:cs="Arial"/>
          <w:b/>
          <w:sz w:val="23"/>
          <w:szCs w:val="23"/>
        </w:rPr>
        <w:t xml:space="preserve">°. </w:t>
      </w:r>
      <w:r w:rsidR="00002450" w:rsidRPr="00F63689">
        <w:rPr>
          <w:rFonts w:ascii="Arial" w:hAnsi="Arial" w:cs="Arial"/>
          <w:sz w:val="23"/>
          <w:szCs w:val="23"/>
        </w:rPr>
        <w:t xml:space="preserve">As demais disposições do projeto de Lei </w:t>
      </w:r>
      <w:r w:rsidR="00AF51D5">
        <w:rPr>
          <w:rFonts w:ascii="Arial" w:hAnsi="Arial" w:cs="Arial"/>
          <w:sz w:val="23"/>
          <w:szCs w:val="23"/>
        </w:rPr>
        <w:t>26</w:t>
      </w:r>
      <w:r w:rsidR="00F51ED4" w:rsidRPr="00F63689">
        <w:rPr>
          <w:rFonts w:ascii="Arial" w:hAnsi="Arial" w:cs="Arial"/>
          <w:sz w:val="23"/>
          <w:szCs w:val="23"/>
        </w:rPr>
        <w:t>/202</w:t>
      </w:r>
      <w:r w:rsidR="00AF51D5">
        <w:rPr>
          <w:rFonts w:ascii="Arial" w:hAnsi="Arial" w:cs="Arial"/>
          <w:sz w:val="23"/>
          <w:szCs w:val="23"/>
        </w:rPr>
        <w:t>2</w:t>
      </w:r>
      <w:r w:rsidR="00002450" w:rsidRPr="00F63689">
        <w:rPr>
          <w:rFonts w:ascii="Arial" w:hAnsi="Arial" w:cs="Arial"/>
          <w:sz w:val="23"/>
          <w:szCs w:val="23"/>
        </w:rPr>
        <w:t xml:space="preserve"> permanecem inalteradas. </w:t>
      </w:r>
    </w:p>
    <w:p w:rsidR="00002450" w:rsidRPr="00F63689" w:rsidRDefault="00B21305" w:rsidP="007F2BB9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F63689">
        <w:rPr>
          <w:rFonts w:ascii="Arial" w:hAnsi="Arial" w:cs="Arial"/>
          <w:b/>
          <w:sz w:val="23"/>
          <w:szCs w:val="23"/>
        </w:rPr>
        <w:t>Art.</w:t>
      </w:r>
      <w:r w:rsidR="00002450" w:rsidRPr="00F63689">
        <w:rPr>
          <w:rFonts w:ascii="Arial" w:hAnsi="Arial" w:cs="Arial"/>
          <w:b/>
          <w:sz w:val="23"/>
          <w:szCs w:val="23"/>
        </w:rPr>
        <w:t xml:space="preserve"> </w:t>
      </w:r>
      <w:r w:rsidR="00F63689" w:rsidRPr="00F63689">
        <w:rPr>
          <w:rFonts w:ascii="Arial" w:hAnsi="Arial" w:cs="Arial"/>
          <w:b/>
          <w:sz w:val="23"/>
          <w:szCs w:val="23"/>
        </w:rPr>
        <w:t>3</w:t>
      </w:r>
      <w:r w:rsidR="00152053" w:rsidRPr="00F63689">
        <w:rPr>
          <w:rFonts w:ascii="Arial" w:hAnsi="Arial" w:cs="Arial"/>
          <w:b/>
          <w:sz w:val="23"/>
          <w:szCs w:val="23"/>
        </w:rPr>
        <w:t>°.</w:t>
      </w:r>
      <w:r w:rsidR="00002450" w:rsidRPr="00F63689">
        <w:rPr>
          <w:rFonts w:ascii="Arial" w:hAnsi="Arial" w:cs="Arial"/>
          <w:sz w:val="23"/>
          <w:szCs w:val="23"/>
        </w:rPr>
        <w:t xml:space="preserve"> Esta emenda </w:t>
      </w:r>
      <w:r w:rsidR="008446C9" w:rsidRPr="00F63689">
        <w:rPr>
          <w:rFonts w:ascii="Arial" w:hAnsi="Arial" w:cs="Arial"/>
          <w:sz w:val="23"/>
          <w:szCs w:val="23"/>
        </w:rPr>
        <w:t>entrará em vigor na data de sua aprovação em plenário</w:t>
      </w:r>
      <w:r w:rsidR="00002450" w:rsidRPr="00F63689">
        <w:rPr>
          <w:rFonts w:ascii="Arial" w:hAnsi="Arial" w:cs="Arial"/>
          <w:sz w:val="23"/>
          <w:szCs w:val="23"/>
        </w:rPr>
        <w:t xml:space="preserve">. </w:t>
      </w:r>
    </w:p>
    <w:p w:rsidR="00441178" w:rsidRPr="00F63689" w:rsidRDefault="005E2264" w:rsidP="007F2BB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F63689">
        <w:rPr>
          <w:rFonts w:ascii="Arial" w:hAnsi="Arial" w:cs="Arial"/>
          <w:sz w:val="23"/>
          <w:szCs w:val="23"/>
        </w:rPr>
        <w:t>C</w:t>
      </w:r>
      <w:r w:rsidR="00E43B4A" w:rsidRPr="00F63689">
        <w:rPr>
          <w:rFonts w:ascii="Arial" w:hAnsi="Arial" w:cs="Arial"/>
          <w:sz w:val="23"/>
          <w:szCs w:val="23"/>
        </w:rPr>
        <w:t>âmara Municipal de Tapurah, Estado de Mato Grosso, ao</w:t>
      </w:r>
      <w:r w:rsidR="00AF51D5">
        <w:rPr>
          <w:rFonts w:ascii="Arial" w:hAnsi="Arial" w:cs="Arial"/>
          <w:sz w:val="23"/>
          <w:szCs w:val="23"/>
        </w:rPr>
        <w:t xml:space="preserve"> </w:t>
      </w:r>
      <w:r w:rsidR="007E2BE5">
        <w:rPr>
          <w:rFonts w:ascii="Arial" w:hAnsi="Arial" w:cs="Arial"/>
          <w:sz w:val="23"/>
          <w:szCs w:val="23"/>
        </w:rPr>
        <w:t>sexto</w:t>
      </w:r>
      <w:bookmarkStart w:id="0" w:name="_GoBack"/>
      <w:bookmarkEnd w:id="0"/>
      <w:r w:rsidR="00AF51D5">
        <w:rPr>
          <w:rFonts w:ascii="Arial" w:hAnsi="Arial" w:cs="Arial"/>
          <w:sz w:val="23"/>
          <w:szCs w:val="23"/>
        </w:rPr>
        <w:t xml:space="preserve"> dia do mês de julho de dois mil e vinte e dois</w:t>
      </w:r>
      <w:r w:rsidR="00436EDD" w:rsidRPr="00F63689">
        <w:rPr>
          <w:rFonts w:ascii="Arial" w:hAnsi="Arial" w:cs="Arial"/>
          <w:sz w:val="23"/>
          <w:szCs w:val="23"/>
        </w:rPr>
        <w:t>.</w:t>
      </w:r>
    </w:p>
    <w:p w:rsidR="007F2BB9" w:rsidRPr="00470CEE" w:rsidRDefault="007F2BB9" w:rsidP="00A35803">
      <w:pPr>
        <w:rPr>
          <w:rFonts w:ascii="Arial" w:hAnsi="Arial" w:cs="Arial"/>
          <w:b/>
          <w:bCs/>
          <w:iCs/>
          <w:sz w:val="23"/>
          <w:szCs w:val="23"/>
        </w:rPr>
      </w:pPr>
    </w:p>
    <w:p w:rsidR="00931401" w:rsidRPr="00470CEE" w:rsidRDefault="00931401" w:rsidP="00A35803">
      <w:pPr>
        <w:rPr>
          <w:rFonts w:ascii="Arial" w:hAnsi="Arial" w:cs="Arial"/>
          <w:b/>
          <w:bCs/>
          <w:iCs/>
        </w:rPr>
      </w:pPr>
    </w:p>
    <w:p w:rsidR="00931401" w:rsidRPr="00470CEE" w:rsidRDefault="00931401" w:rsidP="00931401">
      <w:pPr>
        <w:spacing w:after="0" w:line="240" w:lineRule="auto"/>
        <w:jc w:val="both"/>
        <w:rPr>
          <w:rFonts w:ascii="Arial" w:hAnsi="Arial" w:cs="Arial"/>
          <w:b/>
          <w:iCs/>
        </w:rPr>
      </w:pPr>
      <w:r w:rsidRPr="00470CEE">
        <w:rPr>
          <w:rFonts w:ascii="Arial" w:hAnsi="Arial" w:cs="Arial"/>
          <w:b/>
          <w:iCs/>
        </w:rPr>
        <w:t>________________________                                           ______________________</w:t>
      </w:r>
    </w:p>
    <w:p w:rsidR="00931401" w:rsidRPr="00470CEE" w:rsidRDefault="00931401" w:rsidP="009314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470CEE">
        <w:rPr>
          <w:rFonts w:ascii="Arial" w:hAnsi="Arial" w:cs="Arial"/>
          <w:b/>
        </w:rPr>
        <w:t>Jonathan Ramos Medeiros</w:t>
      </w:r>
      <w:r w:rsidRPr="00470CEE">
        <w:rPr>
          <w:rFonts w:ascii="Arial" w:hAnsi="Arial" w:cs="Arial"/>
          <w:b/>
          <w:lang w:val="es-ES_tradnl"/>
        </w:rPr>
        <w:t xml:space="preserve">                                             Diego Rafael </w:t>
      </w:r>
      <w:proofErr w:type="spellStart"/>
      <w:r w:rsidRPr="00470CEE">
        <w:rPr>
          <w:rFonts w:ascii="Arial" w:hAnsi="Arial" w:cs="Arial"/>
          <w:b/>
          <w:lang w:val="es-ES_tradnl"/>
        </w:rPr>
        <w:t>Grendene</w:t>
      </w:r>
      <w:proofErr w:type="spellEnd"/>
    </w:p>
    <w:p w:rsidR="00931401" w:rsidRPr="00470CEE" w:rsidRDefault="00F63689" w:rsidP="009314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931401" w:rsidRPr="00470CEE">
        <w:rPr>
          <w:rFonts w:ascii="Arial" w:hAnsi="Arial" w:cs="Arial"/>
        </w:rPr>
        <w:t>Presidente</w:t>
      </w:r>
      <w:r w:rsidR="00931401" w:rsidRPr="00470CEE">
        <w:rPr>
          <w:rFonts w:ascii="Arial" w:hAnsi="Arial" w:cs="Arial"/>
        </w:rPr>
        <w:tab/>
      </w:r>
      <w:r w:rsidR="00931401" w:rsidRPr="00470CEE">
        <w:rPr>
          <w:rFonts w:ascii="Arial" w:hAnsi="Arial" w:cs="Arial"/>
        </w:rPr>
        <w:tab/>
      </w:r>
      <w:r w:rsidR="00931401" w:rsidRPr="00470CEE">
        <w:rPr>
          <w:rFonts w:ascii="Arial" w:hAnsi="Arial" w:cs="Arial"/>
        </w:rPr>
        <w:tab/>
      </w:r>
      <w:r w:rsidR="00931401" w:rsidRPr="00470CEE">
        <w:rPr>
          <w:rFonts w:ascii="Arial" w:hAnsi="Arial" w:cs="Arial"/>
        </w:rPr>
        <w:tab/>
      </w:r>
      <w:r w:rsidR="00931401" w:rsidRPr="00470CEE">
        <w:rPr>
          <w:rFonts w:ascii="Arial" w:hAnsi="Arial" w:cs="Arial"/>
        </w:rPr>
        <w:tab/>
        <w:t xml:space="preserve"> </w:t>
      </w:r>
      <w:r w:rsidR="00931401" w:rsidRPr="00470CEE">
        <w:rPr>
          <w:rFonts w:ascii="Arial" w:hAnsi="Arial" w:cs="Arial"/>
        </w:rPr>
        <w:tab/>
      </w:r>
      <w:r w:rsidR="00931401" w:rsidRPr="00470CEE">
        <w:rPr>
          <w:rFonts w:ascii="Arial" w:hAnsi="Arial" w:cs="Arial"/>
        </w:rPr>
        <w:tab/>
        <w:t xml:space="preserve"> Secretário </w:t>
      </w:r>
    </w:p>
    <w:p w:rsidR="00931401" w:rsidRPr="00470CEE" w:rsidRDefault="00931401" w:rsidP="009314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470CEE">
        <w:rPr>
          <w:rFonts w:ascii="Arial" w:hAnsi="Arial" w:cs="Arial"/>
        </w:rPr>
        <w:tab/>
        <w:t xml:space="preserve">               </w:t>
      </w:r>
      <w:r w:rsidRPr="00470CEE">
        <w:rPr>
          <w:rFonts w:ascii="Arial" w:hAnsi="Arial" w:cs="Arial"/>
          <w:b/>
        </w:rPr>
        <w:t xml:space="preserve">      _______________________</w:t>
      </w:r>
    </w:p>
    <w:p w:rsidR="00931401" w:rsidRPr="00470CEE" w:rsidRDefault="00931401" w:rsidP="0093140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/>
        </w:rPr>
      </w:pPr>
      <w:r w:rsidRPr="00470CEE">
        <w:rPr>
          <w:rFonts w:ascii="Arial" w:hAnsi="Arial" w:cs="Arial"/>
          <w:b/>
        </w:rPr>
        <w:tab/>
        <w:t xml:space="preserve">                      Elder </w:t>
      </w:r>
      <w:proofErr w:type="spellStart"/>
      <w:r w:rsidRPr="00470CEE">
        <w:rPr>
          <w:rFonts w:ascii="Arial" w:hAnsi="Arial" w:cs="Arial"/>
          <w:b/>
        </w:rPr>
        <w:t>Gobbi</w:t>
      </w:r>
      <w:proofErr w:type="spellEnd"/>
      <w:r w:rsidRPr="00470CEE">
        <w:rPr>
          <w:rFonts w:ascii="Arial" w:hAnsi="Arial" w:cs="Arial"/>
          <w:b/>
        </w:rPr>
        <w:t xml:space="preserve"> </w:t>
      </w:r>
    </w:p>
    <w:p w:rsidR="00931401" w:rsidRPr="00470CEE" w:rsidRDefault="00931401" w:rsidP="0093140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</w:rPr>
      </w:pPr>
      <w:r w:rsidRPr="00470CEE">
        <w:rPr>
          <w:rFonts w:ascii="Arial" w:hAnsi="Arial" w:cs="Arial"/>
        </w:rPr>
        <w:t xml:space="preserve">                                   Membro</w:t>
      </w:r>
    </w:p>
    <w:p w:rsidR="00CC4267" w:rsidRPr="00470CEE" w:rsidRDefault="00CC4267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sectPr w:rsidR="00CC4267" w:rsidRPr="00470CEE" w:rsidSect="00A3580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8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505AB"/>
    <w:rsid w:val="000519E1"/>
    <w:rsid w:val="00052832"/>
    <w:rsid w:val="00062242"/>
    <w:rsid w:val="000637DC"/>
    <w:rsid w:val="000718C6"/>
    <w:rsid w:val="000765B9"/>
    <w:rsid w:val="00093319"/>
    <w:rsid w:val="000B16CC"/>
    <w:rsid w:val="000B1AD3"/>
    <w:rsid w:val="000B1F64"/>
    <w:rsid w:val="000B3F03"/>
    <w:rsid w:val="000B5AC1"/>
    <w:rsid w:val="000B605A"/>
    <w:rsid w:val="000E7F48"/>
    <w:rsid w:val="000F1F8B"/>
    <w:rsid w:val="000F49EF"/>
    <w:rsid w:val="000F6856"/>
    <w:rsid w:val="00100AA3"/>
    <w:rsid w:val="00101B23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2053"/>
    <w:rsid w:val="0015489C"/>
    <w:rsid w:val="00177559"/>
    <w:rsid w:val="0017794F"/>
    <w:rsid w:val="0018235E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1413"/>
    <w:rsid w:val="00211EF9"/>
    <w:rsid w:val="00222FD0"/>
    <w:rsid w:val="002334FD"/>
    <w:rsid w:val="00247707"/>
    <w:rsid w:val="00277D9F"/>
    <w:rsid w:val="002822E5"/>
    <w:rsid w:val="002849CB"/>
    <w:rsid w:val="00286C2C"/>
    <w:rsid w:val="00290FF3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2F714F"/>
    <w:rsid w:val="0030133E"/>
    <w:rsid w:val="00317485"/>
    <w:rsid w:val="0033297E"/>
    <w:rsid w:val="00333284"/>
    <w:rsid w:val="003351E4"/>
    <w:rsid w:val="00335FC3"/>
    <w:rsid w:val="00354124"/>
    <w:rsid w:val="00363A76"/>
    <w:rsid w:val="00391AE6"/>
    <w:rsid w:val="003974FC"/>
    <w:rsid w:val="003A70CF"/>
    <w:rsid w:val="003D11FA"/>
    <w:rsid w:val="003D3A2B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70CEE"/>
    <w:rsid w:val="004811E7"/>
    <w:rsid w:val="00481B8C"/>
    <w:rsid w:val="004972B6"/>
    <w:rsid w:val="00497E4E"/>
    <w:rsid w:val="004A040D"/>
    <w:rsid w:val="004B6927"/>
    <w:rsid w:val="004C796D"/>
    <w:rsid w:val="004E2B2D"/>
    <w:rsid w:val="004E2B64"/>
    <w:rsid w:val="004F5519"/>
    <w:rsid w:val="004F5FD8"/>
    <w:rsid w:val="004F6B1D"/>
    <w:rsid w:val="00501BA1"/>
    <w:rsid w:val="00503CBE"/>
    <w:rsid w:val="005048E7"/>
    <w:rsid w:val="0050491E"/>
    <w:rsid w:val="00516B98"/>
    <w:rsid w:val="00521F8D"/>
    <w:rsid w:val="00522437"/>
    <w:rsid w:val="00522459"/>
    <w:rsid w:val="005270CC"/>
    <w:rsid w:val="005451F2"/>
    <w:rsid w:val="00545F33"/>
    <w:rsid w:val="005614C5"/>
    <w:rsid w:val="00571AC4"/>
    <w:rsid w:val="005731CC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194F"/>
    <w:rsid w:val="005F3250"/>
    <w:rsid w:val="006019F4"/>
    <w:rsid w:val="00603AC9"/>
    <w:rsid w:val="006074EA"/>
    <w:rsid w:val="006104B6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B0249"/>
    <w:rsid w:val="007D5261"/>
    <w:rsid w:val="007E2BE5"/>
    <w:rsid w:val="007F2BB9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6C9"/>
    <w:rsid w:val="008449CA"/>
    <w:rsid w:val="00855E90"/>
    <w:rsid w:val="00871487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124E6"/>
    <w:rsid w:val="00915551"/>
    <w:rsid w:val="00915819"/>
    <w:rsid w:val="009172AF"/>
    <w:rsid w:val="0092368B"/>
    <w:rsid w:val="009240A5"/>
    <w:rsid w:val="00931401"/>
    <w:rsid w:val="00935CE1"/>
    <w:rsid w:val="00936055"/>
    <w:rsid w:val="00940460"/>
    <w:rsid w:val="009812D9"/>
    <w:rsid w:val="00996DAE"/>
    <w:rsid w:val="009A121E"/>
    <w:rsid w:val="009A6E17"/>
    <w:rsid w:val="009C2A19"/>
    <w:rsid w:val="009C6753"/>
    <w:rsid w:val="009C7511"/>
    <w:rsid w:val="009E4299"/>
    <w:rsid w:val="009E491D"/>
    <w:rsid w:val="009F4B47"/>
    <w:rsid w:val="00A2444D"/>
    <w:rsid w:val="00A249BD"/>
    <w:rsid w:val="00A31CCB"/>
    <w:rsid w:val="00A35803"/>
    <w:rsid w:val="00A43534"/>
    <w:rsid w:val="00A467B5"/>
    <w:rsid w:val="00A54BAE"/>
    <w:rsid w:val="00A622F9"/>
    <w:rsid w:val="00A70A82"/>
    <w:rsid w:val="00A76109"/>
    <w:rsid w:val="00A7663C"/>
    <w:rsid w:val="00A95F5B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AF51D5"/>
    <w:rsid w:val="00B05EE9"/>
    <w:rsid w:val="00B137D6"/>
    <w:rsid w:val="00B21305"/>
    <w:rsid w:val="00B22873"/>
    <w:rsid w:val="00B25E43"/>
    <w:rsid w:val="00B27DC8"/>
    <w:rsid w:val="00B348C9"/>
    <w:rsid w:val="00B34E3B"/>
    <w:rsid w:val="00B36842"/>
    <w:rsid w:val="00B3785D"/>
    <w:rsid w:val="00B40A67"/>
    <w:rsid w:val="00B636D7"/>
    <w:rsid w:val="00B75E04"/>
    <w:rsid w:val="00B90B43"/>
    <w:rsid w:val="00B927F3"/>
    <w:rsid w:val="00B941B6"/>
    <w:rsid w:val="00B97AA4"/>
    <w:rsid w:val="00BB7BE3"/>
    <w:rsid w:val="00BC3C54"/>
    <w:rsid w:val="00BC5D97"/>
    <w:rsid w:val="00BC5DB3"/>
    <w:rsid w:val="00BC6E8D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321E3"/>
    <w:rsid w:val="00C41925"/>
    <w:rsid w:val="00C4702A"/>
    <w:rsid w:val="00C5175F"/>
    <w:rsid w:val="00C53216"/>
    <w:rsid w:val="00C551EF"/>
    <w:rsid w:val="00C55FB0"/>
    <w:rsid w:val="00C73452"/>
    <w:rsid w:val="00C763A4"/>
    <w:rsid w:val="00C7682F"/>
    <w:rsid w:val="00C800F5"/>
    <w:rsid w:val="00C82E6B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1C8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F68"/>
    <w:rsid w:val="00DC7033"/>
    <w:rsid w:val="00DD403F"/>
    <w:rsid w:val="00DF129A"/>
    <w:rsid w:val="00DF7E75"/>
    <w:rsid w:val="00E00FC4"/>
    <w:rsid w:val="00E041CD"/>
    <w:rsid w:val="00E067DC"/>
    <w:rsid w:val="00E072F1"/>
    <w:rsid w:val="00E147FA"/>
    <w:rsid w:val="00E242B6"/>
    <w:rsid w:val="00E35760"/>
    <w:rsid w:val="00E36EDE"/>
    <w:rsid w:val="00E42667"/>
    <w:rsid w:val="00E43B4A"/>
    <w:rsid w:val="00E45851"/>
    <w:rsid w:val="00E51A2D"/>
    <w:rsid w:val="00E54827"/>
    <w:rsid w:val="00E67791"/>
    <w:rsid w:val="00E73850"/>
    <w:rsid w:val="00E91C83"/>
    <w:rsid w:val="00EA0DBD"/>
    <w:rsid w:val="00EA0E56"/>
    <w:rsid w:val="00EA54D5"/>
    <w:rsid w:val="00EB1E7B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ED4"/>
    <w:rsid w:val="00F51F56"/>
    <w:rsid w:val="00F607B2"/>
    <w:rsid w:val="00F63689"/>
    <w:rsid w:val="00F63B9E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C7F5E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42B3369F-8657-4986-AC5F-BA783B02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4D954-EB79-456C-80AD-486475AD8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5</cp:revision>
  <cp:lastPrinted>2022-06-28T18:12:00Z</cp:lastPrinted>
  <dcterms:created xsi:type="dcterms:W3CDTF">2022-06-28T18:08:00Z</dcterms:created>
  <dcterms:modified xsi:type="dcterms:W3CDTF">2022-07-06T17:38:00Z</dcterms:modified>
</cp:coreProperties>
</file>