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A7CC1" w:rsidRPr="00D4672B" w:rsidRDefault="00F93141" w:rsidP="00AA7CC1">
      <w:pPr>
        <w:rPr>
          <w:b/>
          <w:sz w:val="24"/>
          <w:szCs w:val="24"/>
        </w:rPr>
      </w:pPr>
      <w:r w:rsidRPr="00D4672B">
        <w:rPr>
          <w:b/>
          <w:sz w:val="24"/>
          <w:szCs w:val="24"/>
          <w:u w:val="single"/>
        </w:rPr>
        <w:t>Projeto de Lei N.º</w:t>
      </w:r>
      <w:r w:rsidR="003D2BD5" w:rsidRPr="00D4672B">
        <w:rPr>
          <w:sz w:val="24"/>
          <w:szCs w:val="24"/>
        </w:rPr>
        <w:t xml:space="preserve"> </w:t>
      </w:r>
      <w:r w:rsidR="00D15744">
        <w:rPr>
          <w:b/>
          <w:sz w:val="24"/>
          <w:szCs w:val="24"/>
        </w:rPr>
        <w:t>000</w:t>
      </w:r>
      <w:r w:rsidR="003D2BD5" w:rsidRPr="00D4672B">
        <w:rPr>
          <w:b/>
          <w:sz w:val="24"/>
          <w:szCs w:val="24"/>
        </w:rPr>
        <w:t>/202</w:t>
      </w:r>
      <w:r w:rsidR="009E46FA">
        <w:rPr>
          <w:b/>
          <w:sz w:val="24"/>
          <w:szCs w:val="24"/>
        </w:rPr>
        <w:t>3</w:t>
      </w:r>
      <w:r w:rsidR="003D2BD5" w:rsidRPr="00D4672B">
        <w:rPr>
          <w:b/>
          <w:sz w:val="24"/>
          <w:szCs w:val="24"/>
        </w:rPr>
        <w:t>. PODER LEGISLATIVO MUNICIPAL.</w:t>
      </w:r>
    </w:p>
    <w:p w:rsidR="003D2BD5" w:rsidRPr="00D4672B" w:rsidRDefault="003D2BD5" w:rsidP="00AA7CC1">
      <w:pPr>
        <w:rPr>
          <w:b/>
          <w:sz w:val="24"/>
          <w:szCs w:val="24"/>
        </w:rPr>
      </w:pPr>
      <w:r w:rsidRPr="00D4672B">
        <w:rPr>
          <w:b/>
          <w:sz w:val="24"/>
          <w:szCs w:val="24"/>
        </w:rPr>
        <w:t>Autoria: Vereador Cláudio Alain Guterres do Carmo.</w:t>
      </w:r>
    </w:p>
    <w:p w:rsidR="003D2BD5" w:rsidRPr="00D4672B" w:rsidRDefault="003D2BD5" w:rsidP="00AA7CC1">
      <w:pPr>
        <w:rPr>
          <w:b/>
          <w:sz w:val="24"/>
          <w:szCs w:val="24"/>
        </w:rPr>
      </w:pPr>
    </w:p>
    <w:p w:rsidR="00AA7CC1" w:rsidRPr="00D4672B" w:rsidRDefault="00B8392F" w:rsidP="007A2247">
      <w:pPr>
        <w:ind w:left="3969"/>
        <w:jc w:val="both"/>
        <w:rPr>
          <w:sz w:val="24"/>
          <w:szCs w:val="24"/>
        </w:rPr>
      </w:pPr>
      <w:r>
        <w:rPr>
          <w:b/>
          <w:sz w:val="24"/>
          <w:szCs w:val="24"/>
          <w:u w:val="single"/>
        </w:rPr>
        <w:t>Ementa</w:t>
      </w:r>
      <w:r w:rsidR="00AA7CC1" w:rsidRPr="00D4672B">
        <w:rPr>
          <w:sz w:val="24"/>
          <w:szCs w:val="24"/>
        </w:rPr>
        <w:t xml:space="preserve">: </w:t>
      </w:r>
      <w:r w:rsidR="007A2247" w:rsidRPr="007A2247">
        <w:rPr>
          <w:sz w:val="24"/>
          <w:szCs w:val="24"/>
        </w:rPr>
        <w:t>Determina a inclusão do</w:t>
      </w:r>
      <w:r w:rsidR="007A2247">
        <w:rPr>
          <w:sz w:val="24"/>
          <w:szCs w:val="24"/>
        </w:rPr>
        <w:t>s</w:t>
      </w:r>
      <w:r w:rsidR="007A2247" w:rsidRPr="007A2247">
        <w:rPr>
          <w:sz w:val="24"/>
          <w:szCs w:val="24"/>
        </w:rPr>
        <w:t xml:space="preserve"> conteúdo</w:t>
      </w:r>
      <w:r w:rsidR="007A2247">
        <w:rPr>
          <w:sz w:val="24"/>
          <w:szCs w:val="24"/>
        </w:rPr>
        <w:t>s</w:t>
      </w:r>
      <w:r w:rsidR="007A2247" w:rsidRPr="007A2247">
        <w:rPr>
          <w:sz w:val="24"/>
          <w:szCs w:val="24"/>
        </w:rPr>
        <w:t xml:space="preserve"> programático</w:t>
      </w:r>
      <w:r w:rsidR="007A2247">
        <w:rPr>
          <w:sz w:val="24"/>
          <w:szCs w:val="24"/>
        </w:rPr>
        <w:t>s sobre:</w:t>
      </w:r>
      <w:r w:rsidR="007A2247" w:rsidRPr="007A2247">
        <w:rPr>
          <w:sz w:val="24"/>
          <w:szCs w:val="24"/>
        </w:rPr>
        <w:t xml:space="preserve"> "Noções Básicas sobre a Lei Federal</w:t>
      </w:r>
      <w:r w:rsidR="007A2247">
        <w:rPr>
          <w:sz w:val="24"/>
          <w:szCs w:val="24"/>
        </w:rPr>
        <w:t xml:space="preserve"> </w:t>
      </w:r>
      <w:r w:rsidR="007A2247" w:rsidRPr="007A2247">
        <w:rPr>
          <w:sz w:val="24"/>
          <w:szCs w:val="24"/>
        </w:rPr>
        <w:t xml:space="preserve">Nº 11.340, </w:t>
      </w:r>
      <w:r w:rsidR="007A2247">
        <w:rPr>
          <w:sz w:val="24"/>
          <w:szCs w:val="24"/>
        </w:rPr>
        <w:t>de</w:t>
      </w:r>
      <w:r w:rsidR="007A2247" w:rsidRPr="007A2247">
        <w:rPr>
          <w:sz w:val="24"/>
          <w:szCs w:val="24"/>
        </w:rPr>
        <w:t xml:space="preserve"> 7 </w:t>
      </w:r>
      <w:r w:rsidR="007A2247">
        <w:rPr>
          <w:sz w:val="24"/>
          <w:szCs w:val="24"/>
        </w:rPr>
        <w:t>de</w:t>
      </w:r>
      <w:r w:rsidR="007A2247" w:rsidRPr="007A2247">
        <w:rPr>
          <w:sz w:val="24"/>
          <w:szCs w:val="24"/>
        </w:rPr>
        <w:t xml:space="preserve"> </w:t>
      </w:r>
      <w:r w:rsidR="007A2247">
        <w:rPr>
          <w:sz w:val="24"/>
          <w:szCs w:val="24"/>
        </w:rPr>
        <w:t>Agosto</w:t>
      </w:r>
      <w:r w:rsidR="007A2247" w:rsidRPr="007A2247">
        <w:rPr>
          <w:sz w:val="24"/>
          <w:szCs w:val="24"/>
        </w:rPr>
        <w:t xml:space="preserve"> </w:t>
      </w:r>
      <w:r w:rsidR="007A2247">
        <w:rPr>
          <w:sz w:val="24"/>
          <w:szCs w:val="24"/>
        </w:rPr>
        <w:t>de</w:t>
      </w:r>
      <w:r w:rsidR="007A2247" w:rsidRPr="007A2247">
        <w:rPr>
          <w:sz w:val="24"/>
          <w:szCs w:val="24"/>
        </w:rPr>
        <w:t xml:space="preserve"> 2006</w:t>
      </w:r>
      <w:r w:rsidR="007A2247" w:rsidRPr="007A2247">
        <w:rPr>
          <w:sz w:val="24"/>
          <w:szCs w:val="24"/>
        </w:rPr>
        <w:t xml:space="preserve"> – Lei Maria da Penha"</w:t>
      </w:r>
      <w:r w:rsidR="007A2247">
        <w:rPr>
          <w:sz w:val="24"/>
          <w:szCs w:val="24"/>
        </w:rPr>
        <w:t xml:space="preserve">; e “Noções Básicas sobre a Lei Federal </w:t>
      </w:r>
      <w:r w:rsidR="007A2247" w:rsidRPr="007A2247">
        <w:rPr>
          <w:sz w:val="24"/>
          <w:szCs w:val="24"/>
        </w:rPr>
        <w:t xml:space="preserve">Nº 14.344, </w:t>
      </w:r>
      <w:r w:rsidR="007A2247">
        <w:rPr>
          <w:sz w:val="24"/>
          <w:szCs w:val="24"/>
        </w:rPr>
        <w:t>de</w:t>
      </w:r>
      <w:r w:rsidR="007A2247" w:rsidRPr="007A2247">
        <w:rPr>
          <w:sz w:val="24"/>
          <w:szCs w:val="24"/>
        </w:rPr>
        <w:t xml:space="preserve"> 24 </w:t>
      </w:r>
      <w:r w:rsidR="007A2247">
        <w:rPr>
          <w:sz w:val="24"/>
          <w:szCs w:val="24"/>
        </w:rPr>
        <w:t>de</w:t>
      </w:r>
      <w:r w:rsidR="007A2247" w:rsidRPr="007A2247">
        <w:rPr>
          <w:sz w:val="24"/>
          <w:szCs w:val="24"/>
        </w:rPr>
        <w:t xml:space="preserve"> </w:t>
      </w:r>
      <w:r w:rsidR="007A2247">
        <w:rPr>
          <w:sz w:val="24"/>
          <w:szCs w:val="24"/>
        </w:rPr>
        <w:t>Maio</w:t>
      </w:r>
      <w:r w:rsidR="007A2247" w:rsidRPr="007A2247">
        <w:rPr>
          <w:sz w:val="24"/>
          <w:szCs w:val="24"/>
        </w:rPr>
        <w:t xml:space="preserve"> </w:t>
      </w:r>
      <w:r w:rsidR="007A2247">
        <w:rPr>
          <w:sz w:val="24"/>
          <w:szCs w:val="24"/>
        </w:rPr>
        <w:t>de</w:t>
      </w:r>
      <w:r w:rsidR="007A2247" w:rsidRPr="007A2247">
        <w:rPr>
          <w:sz w:val="24"/>
          <w:szCs w:val="24"/>
        </w:rPr>
        <w:t xml:space="preserve"> 2022</w:t>
      </w:r>
      <w:r w:rsidR="007A2247">
        <w:rPr>
          <w:sz w:val="24"/>
          <w:szCs w:val="24"/>
        </w:rPr>
        <w:t xml:space="preserve"> – Lei Henry Borel”,</w:t>
      </w:r>
      <w:r w:rsidR="007A2247" w:rsidRPr="007A2247">
        <w:rPr>
          <w:sz w:val="24"/>
          <w:szCs w:val="24"/>
        </w:rPr>
        <w:t xml:space="preserve"> no currículo das escolas da rede pública</w:t>
      </w:r>
      <w:r w:rsidR="007A2247">
        <w:rPr>
          <w:sz w:val="24"/>
          <w:szCs w:val="24"/>
        </w:rPr>
        <w:t xml:space="preserve"> </w:t>
      </w:r>
      <w:r w:rsidR="007A2247" w:rsidRPr="007A2247">
        <w:rPr>
          <w:sz w:val="24"/>
          <w:szCs w:val="24"/>
        </w:rPr>
        <w:t>municipal de ensino</w:t>
      </w:r>
      <w:r w:rsidR="000057CC" w:rsidRPr="000057CC">
        <w:rPr>
          <w:b/>
          <w:sz w:val="24"/>
          <w:szCs w:val="24"/>
        </w:rPr>
        <w:t>.</w:t>
      </w:r>
    </w:p>
    <w:p w:rsidR="003D2BD5" w:rsidRPr="00D4672B" w:rsidRDefault="003D2BD5" w:rsidP="00545498">
      <w:pPr>
        <w:jc w:val="both"/>
        <w:rPr>
          <w:sz w:val="24"/>
          <w:szCs w:val="24"/>
        </w:rPr>
      </w:pPr>
    </w:p>
    <w:p w:rsidR="00545498" w:rsidRPr="000057CC" w:rsidRDefault="00AA7CC1" w:rsidP="00545498">
      <w:pPr>
        <w:jc w:val="both"/>
        <w:rPr>
          <w:sz w:val="24"/>
          <w:szCs w:val="24"/>
        </w:rPr>
      </w:pPr>
      <w:r w:rsidRPr="000057CC">
        <w:rPr>
          <w:sz w:val="24"/>
          <w:szCs w:val="24"/>
        </w:rPr>
        <w:t>Art. 1º</w:t>
      </w:r>
      <w:r w:rsidR="00D4672B" w:rsidRPr="000057CC">
        <w:rPr>
          <w:sz w:val="24"/>
          <w:szCs w:val="24"/>
        </w:rPr>
        <w:t>.</w:t>
      </w:r>
      <w:r w:rsidRPr="000057CC">
        <w:rPr>
          <w:sz w:val="24"/>
          <w:szCs w:val="24"/>
        </w:rPr>
        <w:t xml:space="preserve"> </w:t>
      </w:r>
      <w:r w:rsidR="009D7B96">
        <w:rPr>
          <w:rFonts w:cstheme="minorHAnsi"/>
          <w:color w:val="333333"/>
          <w:sz w:val="24"/>
          <w:szCs w:val="24"/>
          <w:shd w:val="clear" w:color="auto" w:fill="FFFFFF"/>
        </w:rPr>
        <w:t xml:space="preserve">Fica </w:t>
      </w:r>
      <w:r w:rsidR="007A2247">
        <w:rPr>
          <w:rFonts w:cstheme="minorHAnsi"/>
          <w:color w:val="333333"/>
          <w:sz w:val="24"/>
          <w:szCs w:val="24"/>
          <w:shd w:val="clear" w:color="auto" w:fill="FFFFFF"/>
        </w:rPr>
        <w:t xml:space="preserve">determinado </w:t>
      </w:r>
      <w:r w:rsidR="007A2247" w:rsidRPr="007A2247">
        <w:rPr>
          <w:rFonts w:cstheme="minorHAnsi"/>
          <w:color w:val="333333"/>
          <w:sz w:val="24"/>
          <w:szCs w:val="24"/>
          <w:shd w:val="clear" w:color="auto" w:fill="FFFFFF"/>
        </w:rPr>
        <w:t>a inclusão dos conteúdos programáticos sobre: "Noções Básicas sobre a Lei Federal Nº 11.340, de 7 de Agosto de 2006 – Lei Maria da Penha"; e “Noções Básicas sobre a Lei Federal Nº 14.344, de 24 de Maio de 2022 – Lei Henry Borel”, no currículo das escolas da rede pública municipal de ensino</w:t>
      </w:r>
      <w:r w:rsidR="00E65D8D" w:rsidRPr="000057CC">
        <w:rPr>
          <w:rFonts w:cstheme="minorHAnsi"/>
          <w:sz w:val="24"/>
          <w:szCs w:val="24"/>
        </w:rPr>
        <w:t>.</w:t>
      </w:r>
    </w:p>
    <w:p w:rsidR="009E46FA" w:rsidRDefault="009E46FA" w:rsidP="00545498">
      <w:pPr>
        <w:jc w:val="both"/>
        <w:rPr>
          <w:sz w:val="24"/>
          <w:szCs w:val="24"/>
        </w:rPr>
      </w:pPr>
      <w:r w:rsidRPr="009E46FA">
        <w:rPr>
          <w:sz w:val="24"/>
          <w:szCs w:val="24"/>
        </w:rPr>
        <w:t xml:space="preserve">Parágrafo Único. A </w:t>
      </w:r>
      <w:r w:rsidR="007A2247">
        <w:rPr>
          <w:sz w:val="24"/>
          <w:szCs w:val="24"/>
        </w:rPr>
        <w:t xml:space="preserve">Secretaria Municipal da Educação terá um prazo máximo de 12 (doze) meses para dar cumprimento ao disposto pelo </w:t>
      </w:r>
      <w:r w:rsidR="007A2247">
        <w:rPr>
          <w:i/>
          <w:sz w:val="24"/>
          <w:szCs w:val="24"/>
        </w:rPr>
        <w:t xml:space="preserve">caput </w:t>
      </w:r>
      <w:r w:rsidR="007A2247">
        <w:rPr>
          <w:sz w:val="24"/>
          <w:szCs w:val="24"/>
        </w:rPr>
        <w:t>do presente artigo</w:t>
      </w:r>
      <w:r w:rsidRPr="009E46FA">
        <w:rPr>
          <w:sz w:val="24"/>
          <w:szCs w:val="24"/>
        </w:rPr>
        <w:t>.</w:t>
      </w:r>
    </w:p>
    <w:p w:rsidR="009602C8" w:rsidRDefault="00AA7CC1" w:rsidP="007A2247">
      <w:pPr>
        <w:jc w:val="both"/>
        <w:rPr>
          <w:sz w:val="24"/>
          <w:szCs w:val="24"/>
        </w:rPr>
      </w:pPr>
      <w:r w:rsidRPr="00D4672B">
        <w:rPr>
          <w:sz w:val="24"/>
          <w:szCs w:val="24"/>
        </w:rPr>
        <w:t>Art. 2º</w:t>
      </w:r>
      <w:r w:rsidR="009E46FA" w:rsidRPr="009E46FA">
        <w:t xml:space="preserve"> </w:t>
      </w:r>
      <w:r w:rsidR="009602C8">
        <w:t>P</w:t>
      </w:r>
      <w:r w:rsidR="007A2247" w:rsidRPr="007A2247">
        <w:rPr>
          <w:sz w:val="24"/>
          <w:szCs w:val="24"/>
        </w:rPr>
        <w:t xml:space="preserve">ara </w:t>
      </w:r>
      <w:r w:rsidR="009602C8">
        <w:rPr>
          <w:sz w:val="24"/>
          <w:szCs w:val="24"/>
        </w:rPr>
        <w:t xml:space="preserve">a elaboração e o </w:t>
      </w:r>
      <w:r w:rsidR="007A2247" w:rsidRPr="007A2247">
        <w:rPr>
          <w:sz w:val="24"/>
          <w:szCs w:val="24"/>
        </w:rPr>
        <w:t>desenvolv</w:t>
      </w:r>
      <w:r w:rsidR="009602C8">
        <w:rPr>
          <w:sz w:val="24"/>
          <w:szCs w:val="24"/>
        </w:rPr>
        <w:t>imento</w:t>
      </w:r>
      <w:r w:rsidR="007A2247" w:rsidRPr="007A2247">
        <w:rPr>
          <w:sz w:val="24"/>
          <w:szCs w:val="24"/>
        </w:rPr>
        <w:t xml:space="preserve"> </w:t>
      </w:r>
      <w:r w:rsidR="009602C8">
        <w:rPr>
          <w:sz w:val="24"/>
          <w:szCs w:val="24"/>
        </w:rPr>
        <w:t>d</w:t>
      </w:r>
      <w:r w:rsidR="007A2247" w:rsidRPr="007A2247">
        <w:rPr>
          <w:sz w:val="24"/>
          <w:szCs w:val="24"/>
        </w:rPr>
        <w:t>o conteúdo programático</w:t>
      </w:r>
      <w:r w:rsidR="009602C8">
        <w:rPr>
          <w:sz w:val="24"/>
          <w:szCs w:val="24"/>
        </w:rPr>
        <w:t>, necessário ao cumprimento da presente Lei, o Poder Executivo, poderá, dentre outras ações:</w:t>
      </w:r>
    </w:p>
    <w:p w:rsidR="009602C8" w:rsidRDefault="009602C8" w:rsidP="007A2247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I – promover </w:t>
      </w:r>
      <w:r w:rsidR="007A2247" w:rsidRPr="007A2247">
        <w:rPr>
          <w:sz w:val="24"/>
          <w:szCs w:val="24"/>
        </w:rPr>
        <w:t>o treinamento e a capacitação de pessoal docente</w:t>
      </w:r>
      <w:r>
        <w:rPr>
          <w:sz w:val="24"/>
          <w:szCs w:val="24"/>
        </w:rPr>
        <w:t>, do seu</w:t>
      </w:r>
      <w:r w:rsidR="007A2247" w:rsidRPr="007A2247">
        <w:rPr>
          <w:sz w:val="24"/>
          <w:szCs w:val="24"/>
        </w:rPr>
        <w:t xml:space="preserve"> próprio</w:t>
      </w:r>
      <w:r>
        <w:rPr>
          <w:sz w:val="24"/>
          <w:szCs w:val="24"/>
        </w:rPr>
        <w:t xml:space="preserve"> efetivo e comissionado;</w:t>
      </w:r>
    </w:p>
    <w:p w:rsidR="009602C8" w:rsidRDefault="009602C8" w:rsidP="007A2247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II – </w:t>
      </w:r>
      <w:r w:rsidR="007A2247" w:rsidRPr="007A2247">
        <w:rPr>
          <w:sz w:val="24"/>
          <w:szCs w:val="24"/>
        </w:rPr>
        <w:t>firma</w:t>
      </w:r>
      <w:r w:rsidR="007A2247">
        <w:rPr>
          <w:sz w:val="24"/>
          <w:szCs w:val="24"/>
        </w:rPr>
        <w:t>r</w:t>
      </w:r>
      <w:r w:rsidR="007A2247" w:rsidRPr="007A2247">
        <w:rPr>
          <w:sz w:val="24"/>
          <w:szCs w:val="24"/>
        </w:rPr>
        <w:t xml:space="preserve"> </w:t>
      </w:r>
      <w:r w:rsidR="007A2247">
        <w:rPr>
          <w:sz w:val="24"/>
          <w:szCs w:val="24"/>
        </w:rPr>
        <w:t xml:space="preserve">convênios e </w:t>
      </w:r>
      <w:r w:rsidR="007A2247" w:rsidRPr="007A2247">
        <w:rPr>
          <w:sz w:val="24"/>
          <w:szCs w:val="24"/>
        </w:rPr>
        <w:t>parcerias</w:t>
      </w:r>
      <w:r w:rsidR="007A2247">
        <w:rPr>
          <w:sz w:val="24"/>
          <w:szCs w:val="24"/>
        </w:rPr>
        <w:t xml:space="preserve"> </w:t>
      </w:r>
      <w:r w:rsidR="007A2247" w:rsidRPr="007A2247">
        <w:rPr>
          <w:sz w:val="24"/>
          <w:szCs w:val="24"/>
        </w:rPr>
        <w:t xml:space="preserve">com </w:t>
      </w:r>
      <w:r w:rsidR="007A2247">
        <w:rPr>
          <w:sz w:val="24"/>
          <w:szCs w:val="24"/>
        </w:rPr>
        <w:t>outros órgãos públicos e até mesmo com a iniciativa privada</w:t>
      </w:r>
      <w:r>
        <w:rPr>
          <w:sz w:val="24"/>
          <w:szCs w:val="24"/>
        </w:rPr>
        <w:t>;</w:t>
      </w:r>
    </w:p>
    <w:p w:rsidR="009602C8" w:rsidRDefault="009602C8" w:rsidP="007A2247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III – adquirir </w:t>
      </w:r>
      <w:r w:rsidR="007A2247">
        <w:rPr>
          <w:sz w:val="24"/>
          <w:szCs w:val="24"/>
        </w:rPr>
        <w:t>materiais didáticos</w:t>
      </w:r>
      <w:r>
        <w:rPr>
          <w:sz w:val="24"/>
          <w:szCs w:val="24"/>
        </w:rPr>
        <w:t>;</w:t>
      </w:r>
    </w:p>
    <w:p w:rsidR="006A3BB4" w:rsidRDefault="009602C8" w:rsidP="007A2247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IV – </w:t>
      </w:r>
      <w:r w:rsidR="007A2247">
        <w:rPr>
          <w:sz w:val="24"/>
          <w:szCs w:val="24"/>
        </w:rPr>
        <w:t>realiza</w:t>
      </w:r>
      <w:r>
        <w:rPr>
          <w:sz w:val="24"/>
          <w:szCs w:val="24"/>
        </w:rPr>
        <w:t xml:space="preserve">r palestras e, inclusive, </w:t>
      </w:r>
      <w:r w:rsidR="00DE163C">
        <w:rPr>
          <w:sz w:val="24"/>
          <w:szCs w:val="24"/>
        </w:rPr>
        <w:t>atividades extraclasse.</w:t>
      </w:r>
    </w:p>
    <w:p w:rsidR="00B1117D" w:rsidRDefault="003B6D15" w:rsidP="00A854B8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Art. </w:t>
      </w:r>
      <w:r w:rsidR="00B1117D">
        <w:rPr>
          <w:sz w:val="24"/>
          <w:szCs w:val="24"/>
        </w:rPr>
        <w:t>3</w:t>
      </w:r>
      <w:r>
        <w:rPr>
          <w:sz w:val="24"/>
          <w:szCs w:val="24"/>
        </w:rPr>
        <w:t xml:space="preserve">º. </w:t>
      </w:r>
      <w:r w:rsidR="00B1117D" w:rsidRPr="00B1117D">
        <w:rPr>
          <w:sz w:val="24"/>
          <w:szCs w:val="24"/>
        </w:rPr>
        <w:t xml:space="preserve">O Poder Legislativo poderá realizar </w:t>
      </w:r>
      <w:r w:rsidR="00DE163C">
        <w:rPr>
          <w:sz w:val="24"/>
          <w:szCs w:val="24"/>
        </w:rPr>
        <w:t>palestras temáticas sobre as Leis Federais que tratam a presente Lei</w:t>
      </w:r>
      <w:r w:rsidR="00B1117D" w:rsidRPr="00B1117D">
        <w:rPr>
          <w:sz w:val="24"/>
          <w:szCs w:val="24"/>
        </w:rPr>
        <w:t xml:space="preserve">, </w:t>
      </w:r>
      <w:r w:rsidR="00B1117D">
        <w:rPr>
          <w:sz w:val="24"/>
          <w:szCs w:val="24"/>
        </w:rPr>
        <w:t>bem como,</w:t>
      </w:r>
      <w:r w:rsidR="00B1117D" w:rsidRPr="00B1117D">
        <w:rPr>
          <w:sz w:val="24"/>
          <w:szCs w:val="24"/>
        </w:rPr>
        <w:t xml:space="preserve"> </w:t>
      </w:r>
      <w:r w:rsidR="00B1117D">
        <w:rPr>
          <w:sz w:val="24"/>
          <w:szCs w:val="24"/>
        </w:rPr>
        <w:t xml:space="preserve">auxiliar na elaboração de leis e políticas públicas relacionadas </w:t>
      </w:r>
      <w:r w:rsidR="00B1117D" w:rsidRPr="00B1117D">
        <w:rPr>
          <w:sz w:val="24"/>
          <w:szCs w:val="24"/>
        </w:rPr>
        <w:t xml:space="preserve">as ações </w:t>
      </w:r>
      <w:r w:rsidR="00FB03C4">
        <w:rPr>
          <w:sz w:val="24"/>
          <w:szCs w:val="24"/>
        </w:rPr>
        <w:t xml:space="preserve">alusivas </w:t>
      </w:r>
      <w:r w:rsidR="00DE163C">
        <w:rPr>
          <w:sz w:val="24"/>
          <w:szCs w:val="24"/>
        </w:rPr>
        <w:t>à conscientização, ao combate e à prevenção da violência doméstica contra a mulher e a criança</w:t>
      </w:r>
      <w:r w:rsidR="00B1117D" w:rsidRPr="00B1117D">
        <w:rPr>
          <w:sz w:val="24"/>
          <w:szCs w:val="24"/>
        </w:rPr>
        <w:t>.</w:t>
      </w:r>
    </w:p>
    <w:p w:rsidR="00B1117D" w:rsidRDefault="00B1117D" w:rsidP="00A854B8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Art. </w:t>
      </w:r>
      <w:r w:rsidR="00DE163C">
        <w:rPr>
          <w:sz w:val="24"/>
          <w:szCs w:val="24"/>
        </w:rPr>
        <w:t>4</w:t>
      </w:r>
      <w:r>
        <w:rPr>
          <w:sz w:val="24"/>
          <w:szCs w:val="24"/>
        </w:rPr>
        <w:t xml:space="preserve">º. </w:t>
      </w:r>
      <w:r w:rsidRPr="00B1117D">
        <w:rPr>
          <w:sz w:val="24"/>
          <w:szCs w:val="24"/>
        </w:rPr>
        <w:t xml:space="preserve">As despesas </w:t>
      </w:r>
      <w:r w:rsidR="00DE163C">
        <w:rPr>
          <w:sz w:val="24"/>
          <w:szCs w:val="24"/>
        </w:rPr>
        <w:t xml:space="preserve">provenientes da </w:t>
      </w:r>
      <w:r w:rsidRPr="00B1117D">
        <w:rPr>
          <w:sz w:val="24"/>
          <w:szCs w:val="24"/>
        </w:rPr>
        <w:t xml:space="preserve">execução da presente Lei, exceto as que decorrem do Artigo </w:t>
      </w:r>
      <w:r w:rsidR="00DE163C">
        <w:rPr>
          <w:sz w:val="24"/>
          <w:szCs w:val="24"/>
        </w:rPr>
        <w:t>3</w:t>
      </w:r>
      <w:r w:rsidRPr="00B1117D">
        <w:rPr>
          <w:sz w:val="24"/>
          <w:szCs w:val="24"/>
        </w:rPr>
        <w:t>º, correrão por conta das dotações orçamentárias próprias da</w:t>
      </w:r>
      <w:r w:rsidR="00FB03C4">
        <w:rPr>
          <w:sz w:val="24"/>
          <w:szCs w:val="24"/>
        </w:rPr>
        <w:t xml:space="preserve"> Secretaria Municipal da </w:t>
      </w:r>
      <w:r w:rsidR="00DE163C">
        <w:rPr>
          <w:sz w:val="24"/>
          <w:szCs w:val="24"/>
        </w:rPr>
        <w:t>Educação</w:t>
      </w:r>
      <w:r w:rsidRPr="00B1117D">
        <w:rPr>
          <w:sz w:val="24"/>
          <w:szCs w:val="24"/>
        </w:rPr>
        <w:t>, desde que não comprometam outras dotações orçamentárias de políticas públicas voltadas aos objetivos da presente Lei.</w:t>
      </w:r>
    </w:p>
    <w:p w:rsidR="00F30413" w:rsidRPr="00D4672B" w:rsidRDefault="00FB03C4" w:rsidP="00A854B8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Art. </w:t>
      </w:r>
      <w:r w:rsidR="005F5C30">
        <w:rPr>
          <w:sz w:val="24"/>
          <w:szCs w:val="24"/>
        </w:rPr>
        <w:t>5</w:t>
      </w:r>
      <w:bookmarkStart w:id="0" w:name="_GoBack"/>
      <w:bookmarkEnd w:id="0"/>
      <w:r>
        <w:rPr>
          <w:sz w:val="24"/>
          <w:szCs w:val="24"/>
        </w:rPr>
        <w:t xml:space="preserve">º. </w:t>
      </w:r>
      <w:r w:rsidR="00F30413" w:rsidRPr="00D4672B">
        <w:rPr>
          <w:sz w:val="24"/>
          <w:szCs w:val="24"/>
        </w:rPr>
        <w:t>Esta Lei entra em vigor na data de sua publicação.</w:t>
      </w:r>
    </w:p>
    <w:p w:rsidR="00095E22" w:rsidRDefault="00095E22" w:rsidP="00A854B8">
      <w:pPr>
        <w:jc w:val="both"/>
        <w:rPr>
          <w:b/>
          <w:sz w:val="24"/>
          <w:szCs w:val="24"/>
        </w:rPr>
      </w:pPr>
    </w:p>
    <w:p w:rsidR="00694984" w:rsidRPr="00D4672B" w:rsidRDefault="00D4672B" w:rsidP="00A854B8">
      <w:pPr>
        <w:jc w:val="both"/>
        <w:rPr>
          <w:b/>
          <w:sz w:val="24"/>
          <w:szCs w:val="24"/>
        </w:rPr>
      </w:pPr>
      <w:r w:rsidRPr="00D4672B">
        <w:rPr>
          <w:b/>
          <w:sz w:val="24"/>
          <w:szCs w:val="24"/>
        </w:rPr>
        <w:t>Poder Legislativo de Santo Ant</w:t>
      </w:r>
      <w:r w:rsidR="002E3E9C">
        <w:rPr>
          <w:b/>
          <w:sz w:val="24"/>
          <w:szCs w:val="24"/>
        </w:rPr>
        <w:t>ô</w:t>
      </w:r>
      <w:r w:rsidRPr="00D4672B">
        <w:rPr>
          <w:b/>
          <w:sz w:val="24"/>
          <w:szCs w:val="24"/>
        </w:rPr>
        <w:t xml:space="preserve">nio do Sudoeste – PR, </w:t>
      </w:r>
      <w:r w:rsidR="00DE163C">
        <w:rPr>
          <w:b/>
          <w:sz w:val="24"/>
          <w:szCs w:val="24"/>
        </w:rPr>
        <w:t>13</w:t>
      </w:r>
      <w:r w:rsidR="00694984" w:rsidRPr="00D4672B">
        <w:rPr>
          <w:b/>
          <w:sz w:val="24"/>
          <w:szCs w:val="24"/>
        </w:rPr>
        <w:t xml:space="preserve"> de </w:t>
      </w:r>
      <w:r w:rsidR="00DE163C">
        <w:rPr>
          <w:b/>
          <w:sz w:val="24"/>
          <w:szCs w:val="24"/>
        </w:rPr>
        <w:t>Novembro</w:t>
      </w:r>
      <w:r w:rsidR="00694984" w:rsidRPr="00D4672B">
        <w:rPr>
          <w:b/>
          <w:sz w:val="24"/>
          <w:szCs w:val="24"/>
        </w:rPr>
        <w:t xml:space="preserve"> de 202</w:t>
      </w:r>
      <w:r w:rsidR="00CB2154">
        <w:rPr>
          <w:b/>
          <w:sz w:val="24"/>
          <w:szCs w:val="24"/>
        </w:rPr>
        <w:t>3</w:t>
      </w:r>
      <w:r w:rsidR="00694984" w:rsidRPr="00D4672B">
        <w:rPr>
          <w:b/>
          <w:sz w:val="24"/>
          <w:szCs w:val="24"/>
        </w:rPr>
        <w:t>.</w:t>
      </w:r>
    </w:p>
    <w:p w:rsidR="00A854B8" w:rsidRDefault="00A854B8" w:rsidP="00545498">
      <w:pPr>
        <w:jc w:val="both"/>
        <w:rPr>
          <w:sz w:val="24"/>
          <w:szCs w:val="24"/>
        </w:rPr>
      </w:pPr>
    </w:p>
    <w:p w:rsidR="00095E22" w:rsidRDefault="00095E22" w:rsidP="00545498">
      <w:pPr>
        <w:jc w:val="both"/>
        <w:rPr>
          <w:sz w:val="24"/>
          <w:szCs w:val="24"/>
        </w:rPr>
      </w:pPr>
    </w:p>
    <w:p w:rsidR="00D4672B" w:rsidRDefault="00D4672B" w:rsidP="00545498">
      <w:pPr>
        <w:jc w:val="both"/>
        <w:rPr>
          <w:b/>
          <w:sz w:val="24"/>
          <w:szCs w:val="24"/>
        </w:rPr>
      </w:pPr>
      <w:r w:rsidRPr="00D4672B">
        <w:rPr>
          <w:b/>
          <w:sz w:val="24"/>
          <w:szCs w:val="24"/>
        </w:rPr>
        <w:t>CLÁUDIO ALAIN GUTERRES DO CARMO</w:t>
      </w:r>
      <w:r w:rsidRPr="00D4672B">
        <w:rPr>
          <w:b/>
          <w:sz w:val="24"/>
          <w:szCs w:val="24"/>
        </w:rPr>
        <w:tab/>
      </w:r>
    </w:p>
    <w:p w:rsidR="00501BED" w:rsidRPr="00D4672B" w:rsidRDefault="00501BED" w:rsidP="00545498">
      <w:p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VERADOR</w:t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</w:p>
    <w:p w:rsidR="0081660D" w:rsidRDefault="0081660D" w:rsidP="00D4672B">
      <w:pPr>
        <w:jc w:val="center"/>
        <w:rPr>
          <w:b/>
          <w:sz w:val="24"/>
          <w:szCs w:val="24"/>
          <w:u w:val="single"/>
        </w:rPr>
      </w:pPr>
    </w:p>
    <w:p w:rsidR="0081660D" w:rsidRDefault="0081660D" w:rsidP="00D4672B">
      <w:pPr>
        <w:jc w:val="center"/>
        <w:rPr>
          <w:b/>
          <w:sz w:val="24"/>
          <w:szCs w:val="24"/>
          <w:u w:val="single"/>
        </w:rPr>
      </w:pPr>
    </w:p>
    <w:p w:rsidR="0081660D" w:rsidRDefault="0081660D" w:rsidP="00D4672B">
      <w:pPr>
        <w:jc w:val="center"/>
        <w:rPr>
          <w:b/>
          <w:sz w:val="24"/>
          <w:szCs w:val="24"/>
          <w:u w:val="single"/>
        </w:rPr>
      </w:pPr>
    </w:p>
    <w:p w:rsidR="0081660D" w:rsidRDefault="0081660D" w:rsidP="00D4672B">
      <w:pPr>
        <w:jc w:val="center"/>
        <w:rPr>
          <w:b/>
          <w:sz w:val="24"/>
          <w:szCs w:val="24"/>
          <w:u w:val="single"/>
        </w:rPr>
      </w:pPr>
    </w:p>
    <w:p w:rsidR="00F86153" w:rsidRPr="00D4672B" w:rsidRDefault="00F86153" w:rsidP="00D4672B">
      <w:pPr>
        <w:jc w:val="center"/>
        <w:rPr>
          <w:sz w:val="24"/>
          <w:szCs w:val="24"/>
        </w:rPr>
      </w:pPr>
      <w:r w:rsidRPr="00D4672B">
        <w:rPr>
          <w:b/>
          <w:sz w:val="24"/>
          <w:szCs w:val="24"/>
          <w:u w:val="single"/>
        </w:rPr>
        <w:t>JUSTIFICATIVA</w:t>
      </w:r>
      <w:r w:rsidRPr="00D4672B">
        <w:rPr>
          <w:sz w:val="24"/>
          <w:szCs w:val="24"/>
        </w:rPr>
        <w:t>:</w:t>
      </w:r>
    </w:p>
    <w:p w:rsidR="00D4672B" w:rsidRDefault="00D4672B" w:rsidP="00D4672B">
      <w:pPr>
        <w:jc w:val="center"/>
      </w:pPr>
    </w:p>
    <w:p w:rsidR="007D7EA3" w:rsidRPr="007D7EA3" w:rsidRDefault="007D7EA3" w:rsidP="007D7EA3">
      <w:pPr>
        <w:jc w:val="both"/>
        <w:rPr>
          <w:sz w:val="24"/>
          <w:szCs w:val="24"/>
        </w:rPr>
      </w:pPr>
      <w:r w:rsidRPr="007D7EA3">
        <w:rPr>
          <w:sz w:val="24"/>
          <w:szCs w:val="24"/>
        </w:rPr>
        <w:t xml:space="preserve">O Projeto de Lei ora </w:t>
      </w:r>
      <w:r>
        <w:rPr>
          <w:sz w:val="24"/>
          <w:szCs w:val="24"/>
        </w:rPr>
        <w:t>proposto, que</w:t>
      </w:r>
      <w:r w:rsidRPr="007D7EA3">
        <w:rPr>
          <w:sz w:val="24"/>
          <w:szCs w:val="24"/>
        </w:rPr>
        <w:t xml:space="preserve"> </w:t>
      </w:r>
      <w:r w:rsidR="00DE163C">
        <w:rPr>
          <w:sz w:val="24"/>
          <w:szCs w:val="24"/>
        </w:rPr>
        <w:t>“d</w:t>
      </w:r>
      <w:r w:rsidR="00DE163C" w:rsidRPr="00DE163C">
        <w:rPr>
          <w:sz w:val="24"/>
          <w:szCs w:val="24"/>
        </w:rPr>
        <w:t>etermina a inclusão dos conteúdos programáticos sobre: "Noções Básicas sobre a Lei Federal Nº 11.340, de 7 de Agosto de 2006 – Lei Maria da Penha"; e “Noções Básicas sobre a Lei Federal Nº 14.344, de 24 de Maio de 2022 – Lei Henry Borel”, no currículo das escolas da rede pública municipal de ensino</w:t>
      </w:r>
      <w:r>
        <w:rPr>
          <w:sz w:val="24"/>
          <w:szCs w:val="24"/>
        </w:rPr>
        <w:t>”</w:t>
      </w:r>
      <w:r w:rsidRPr="007D7EA3">
        <w:rPr>
          <w:sz w:val="24"/>
          <w:szCs w:val="24"/>
        </w:rPr>
        <w:t xml:space="preserve">, </w:t>
      </w:r>
      <w:r>
        <w:rPr>
          <w:sz w:val="24"/>
          <w:szCs w:val="24"/>
        </w:rPr>
        <w:t xml:space="preserve">almeja </w:t>
      </w:r>
      <w:r w:rsidR="00DE163C">
        <w:rPr>
          <w:sz w:val="24"/>
          <w:szCs w:val="24"/>
        </w:rPr>
        <w:t>conscientizar o público infanto-juvenil, quanto aos crimes de violência praticados contra mulher e contra menores, no âmbito doméstico familiar</w:t>
      </w:r>
      <w:r w:rsidRPr="007D7EA3">
        <w:rPr>
          <w:sz w:val="24"/>
          <w:szCs w:val="24"/>
        </w:rPr>
        <w:t>.</w:t>
      </w:r>
    </w:p>
    <w:p w:rsidR="007D7EA3" w:rsidRDefault="00DE163C" w:rsidP="007D7EA3">
      <w:pPr>
        <w:jc w:val="both"/>
        <w:rPr>
          <w:sz w:val="24"/>
          <w:szCs w:val="24"/>
        </w:rPr>
      </w:pPr>
      <w:r>
        <w:rPr>
          <w:sz w:val="24"/>
          <w:szCs w:val="24"/>
        </w:rPr>
        <w:t>Ensinar de maneira didática os princípios e objetivos das referidas Leis Federais, retro especificadas, além de ampliar o exercício de cidadania, auxiliará na identificação dos acometimentos desses tipos de crimes, desde a mais tenra idade.</w:t>
      </w:r>
    </w:p>
    <w:p w:rsidR="00DE163C" w:rsidRDefault="000F3EF7" w:rsidP="007D7EA3">
      <w:pPr>
        <w:jc w:val="both"/>
        <w:rPr>
          <w:sz w:val="24"/>
          <w:szCs w:val="24"/>
        </w:rPr>
      </w:pPr>
      <w:r>
        <w:rPr>
          <w:sz w:val="24"/>
          <w:szCs w:val="24"/>
        </w:rPr>
        <w:t>Ademais, o Poder Público, através dos Poderes Executivo e Legislativo, não pode simplesmente cruzarem os braços e acreditar que a mera existência de leis, que punem os agressores, será suficiente para reprimir o acometimento dos crimes capitulados pelas mesmas.</w:t>
      </w:r>
    </w:p>
    <w:p w:rsidR="000F3EF7" w:rsidRDefault="000F3EF7" w:rsidP="007D7EA3">
      <w:pPr>
        <w:jc w:val="both"/>
        <w:rPr>
          <w:sz w:val="24"/>
          <w:szCs w:val="24"/>
        </w:rPr>
      </w:pPr>
      <w:r>
        <w:rPr>
          <w:sz w:val="24"/>
          <w:szCs w:val="24"/>
        </w:rPr>
        <w:t>É preponderante que a união dos Poderes Executivo, Legislativo e Judiciários, trabalhem conjunta e alternadamente, na elaboração de Leis e de Políticas Públicas voltadas à conscientização, prevenção e combate à criminalidade, desde a infância, que é onde se consegue incutir valores éticos, civis, religiosos e morais, que auxiliarão no desenvolvimento mais saudável da criança.</w:t>
      </w:r>
    </w:p>
    <w:p w:rsidR="00B01804" w:rsidRDefault="007D7EA3" w:rsidP="007D7EA3">
      <w:pPr>
        <w:jc w:val="both"/>
        <w:rPr>
          <w:sz w:val="24"/>
          <w:szCs w:val="24"/>
        </w:rPr>
      </w:pPr>
      <w:r w:rsidRPr="007D7EA3">
        <w:rPr>
          <w:sz w:val="24"/>
          <w:szCs w:val="24"/>
        </w:rPr>
        <w:t xml:space="preserve">Diante do exposto, </w:t>
      </w:r>
      <w:r>
        <w:rPr>
          <w:sz w:val="24"/>
          <w:szCs w:val="24"/>
        </w:rPr>
        <w:t xml:space="preserve">apresento o presente Projeto de Lei, que </w:t>
      </w:r>
      <w:r w:rsidR="000F3EF7">
        <w:rPr>
          <w:sz w:val="24"/>
          <w:szCs w:val="24"/>
        </w:rPr>
        <w:t>“d</w:t>
      </w:r>
      <w:r w:rsidR="000F3EF7" w:rsidRPr="00DE163C">
        <w:rPr>
          <w:sz w:val="24"/>
          <w:szCs w:val="24"/>
        </w:rPr>
        <w:t xml:space="preserve">etermina a inclusão dos conteúdos programáticos sobre: "Noções Básicas sobre a Lei Federal Nº 11.340, de 7 de Agosto de 2006 – Lei Maria da Penha"; e “Noções Básicas sobre a Lei Federal Nº 14.344, de 24 de Maio de 2022 – Lei Henry Borel”, no currículo das escolas da rede pública </w:t>
      </w:r>
      <w:r w:rsidR="000F3EF7" w:rsidRPr="00DE163C">
        <w:rPr>
          <w:sz w:val="24"/>
          <w:szCs w:val="24"/>
        </w:rPr>
        <w:lastRenderedPageBreak/>
        <w:t>municipal de ensino</w:t>
      </w:r>
      <w:r w:rsidR="000F3EF7">
        <w:rPr>
          <w:sz w:val="24"/>
          <w:szCs w:val="24"/>
        </w:rPr>
        <w:t>”</w:t>
      </w:r>
      <w:r w:rsidR="00EC21EA">
        <w:rPr>
          <w:sz w:val="24"/>
          <w:szCs w:val="24"/>
        </w:rPr>
        <w:t>, para que seja apreciado e votado por este Douto Plenário, pugnando aos Nobres Pares Vereadores pela sua aprovação, por se tratar de matéria de relevante interesse público</w:t>
      </w:r>
      <w:r w:rsidRPr="007D7EA3">
        <w:rPr>
          <w:sz w:val="24"/>
          <w:szCs w:val="24"/>
        </w:rPr>
        <w:t>.</w:t>
      </w:r>
    </w:p>
    <w:p w:rsidR="002629C0" w:rsidRPr="00D4672B" w:rsidRDefault="002629C0" w:rsidP="002629C0">
      <w:pPr>
        <w:jc w:val="both"/>
        <w:rPr>
          <w:sz w:val="24"/>
          <w:szCs w:val="24"/>
        </w:rPr>
      </w:pPr>
    </w:p>
    <w:p w:rsidR="00D4672B" w:rsidRPr="00D4672B" w:rsidRDefault="00D4672B" w:rsidP="00D4672B">
      <w:pPr>
        <w:jc w:val="both"/>
        <w:rPr>
          <w:b/>
          <w:sz w:val="24"/>
          <w:szCs w:val="24"/>
        </w:rPr>
      </w:pPr>
      <w:r w:rsidRPr="00D4672B">
        <w:rPr>
          <w:b/>
          <w:sz w:val="24"/>
          <w:szCs w:val="24"/>
        </w:rPr>
        <w:t>Poder Legislativo de Santo Ant</w:t>
      </w:r>
      <w:r w:rsidR="00095E22">
        <w:rPr>
          <w:b/>
          <w:sz w:val="24"/>
          <w:szCs w:val="24"/>
        </w:rPr>
        <w:t>ô</w:t>
      </w:r>
      <w:r w:rsidRPr="00D4672B">
        <w:rPr>
          <w:b/>
          <w:sz w:val="24"/>
          <w:szCs w:val="24"/>
        </w:rPr>
        <w:t xml:space="preserve">nio do Sudoeste – PR, </w:t>
      </w:r>
      <w:r w:rsidR="000F3EF7">
        <w:rPr>
          <w:b/>
          <w:sz w:val="24"/>
          <w:szCs w:val="24"/>
        </w:rPr>
        <w:t>13</w:t>
      </w:r>
      <w:r w:rsidRPr="00D4672B">
        <w:rPr>
          <w:b/>
          <w:sz w:val="24"/>
          <w:szCs w:val="24"/>
        </w:rPr>
        <w:t xml:space="preserve"> de </w:t>
      </w:r>
      <w:r w:rsidR="000F3EF7">
        <w:rPr>
          <w:b/>
          <w:sz w:val="24"/>
          <w:szCs w:val="24"/>
        </w:rPr>
        <w:t>Novembro</w:t>
      </w:r>
      <w:r w:rsidRPr="00D4672B">
        <w:rPr>
          <w:b/>
          <w:sz w:val="24"/>
          <w:szCs w:val="24"/>
        </w:rPr>
        <w:t xml:space="preserve"> de 202</w:t>
      </w:r>
      <w:r w:rsidR="00E270EA">
        <w:rPr>
          <w:b/>
          <w:sz w:val="24"/>
          <w:szCs w:val="24"/>
        </w:rPr>
        <w:t>3</w:t>
      </w:r>
      <w:r w:rsidRPr="00D4672B">
        <w:rPr>
          <w:b/>
          <w:sz w:val="24"/>
          <w:szCs w:val="24"/>
        </w:rPr>
        <w:t>.</w:t>
      </w:r>
    </w:p>
    <w:p w:rsidR="00D4672B" w:rsidRDefault="00D4672B" w:rsidP="00D4672B">
      <w:pPr>
        <w:jc w:val="both"/>
        <w:rPr>
          <w:sz w:val="24"/>
          <w:szCs w:val="24"/>
        </w:rPr>
      </w:pPr>
    </w:p>
    <w:p w:rsidR="00D4672B" w:rsidRDefault="00806876" w:rsidP="00D4672B">
      <w:p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CLÁUDIO ALAIN GUTERRES DO CARMO</w:t>
      </w:r>
    </w:p>
    <w:p w:rsidR="00501BED" w:rsidRPr="00D4672B" w:rsidRDefault="00501BED" w:rsidP="00501BED">
      <w:p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VERADOR</w:t>
      </w:r>
    </w:p>
    <w:sectPr w:rsidR="00501BED" w:rsidRPr="00D4672B" w:rsidSect="00AA7575">
      <w:pgSz w:w="11906" w:h="16838"/>
      <w:pgMar w:top="2410" w:right="1701" w:bottom="993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F6F60" w:rsidRDefault="009F6F60" w:rsidP="00FE3BF4">
      <w:pPr>
        <w:spacing w:after="0" w:line="240" w:lineRule="auto"/>
      </w:pPr>
      <w:r>
        <w:separator/>
      </w:r>
    </w:p>
  </w:endnote>
  <w:endnote w:type="continuationSeparator" w:id="0">
    <w:p w:rsidR="009F6F60" w:rsidRDefault="009F6F60" w:rsidP="00FE3BF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F6F60" w:rsidRDefault="009F6F60" w:rsidP="00FE3BF4">
      <w:pPr>
        <w:spacing w:after="0" w:line="240" w:lineRule="auto"/>
      </w:pPr>
      <w:r>
        <w:separator/>
      </w:r>
    </w:p>
  </w:footnote>
  <w:footnote w:type="continuationSeparator" w:id="0">
    <w:p w:rsidR="009F6F60" w:rsidRDefault="009F6F60" w:rsidP="00FE3BF4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A7CC1"/>
    <w:rsid w:val="00004D07"/>
    <w:rsid w:val="000057CC"/>
    <w:rsid w:val="00010B50"/>
    <w:rsid w:val="00023FF9"/>
    <w:rsid w:val="00042100"/>
    <w:rsid w:val="000667F6"/>
    <w:rsid w:val="0008748D"/>
    <w:rsid w:val="00094FC4"/>
    <w:rsid w:val="00095E22"/>
    <w:rsid w:val="000972CF"/>
    <w:rsid w:val="000A27F7"/>
    <w:rsid w:val="000F3EF7"/>
    <w:rsid w:val="00134019"/>
    <w:rsid w:val="00155F71"/>
    <w:rsid w:val="00173407"/>
    <w:rsid w:val="00177B12"/>
    <w:rsid w:val="001A0687"/>
    <w:rsid w:val="001A791A"/>
    <w:rsid w:val="001C43E3"/>
    <w:rsid w:val="00227127"/>
    <w:rsid w:val="002629C0"/>
    <w:rsid w:val="002902AD"/>
    <w:rsid w:val="002918F9"/>
    <w:rsid w:val="002E3E9C"/>
    <w:rsid w:val="00316992"/>
    <w:rsid w:val="00373560"/>
    <w:rsid w:val="00395ED7"/>
    <w:rsid w:val="0039788C"/>
    <w:rsid w:val="003B6D15"/>
    <w:rsid w:val="003C3DFA"/>
    <w:rsid w:val="003D2BD5"/>
    <w:rsid w:val="003F3680"/>
    <w:rsid w:val="004147A2"/>
    <w:rsid w:val="00414D8D"/>
    <w:rsid w:val="00425ED8"/>
    <w:rsid w:val="004754BA"/>
    <w:rsid w:val="004839F3"/>
    <w:rsid w:val="00501BED"/>
    <w:rsid w:val="00520EAA"/>
    <w:rsid w:val="00532E19"/>
    <w:rsid w:val="00545498"/>
    <w:rsid w:val="0057437E"/>
    <w:rsid w:val="00576692"/>
    <w:rsid w:val="005A02ED"/>
    <w:rsid w:val="005F2212"/>
    <w:rsid w:val="005F5C30"/>
    <w:rsid w:val="00694984"/>
    <w:rsid w:val="006A3BB4"/>
    <w:rsid w:val="006B7596"/>
    <w:rsid w:val="006C4DB1"/>
    <w:rsid w:val="00716BC8"/>
    <w:rsid w:val="007238B4"/>
    <w:rsid w:val="007313CE"/>
    <w:rsid w:val="00741939"/>
    <w:rsid w:val="00760AFA"/>
    <w:rsid w:val="00767AAE"/>
    <w:rsid w:val="007748B2"/>
    <w:rsid w:val="007755D9"/>
    <w:rsid w:val="0078292E"/>
    <w:rsid w:val="00785193"/>
    <w:rsid w:val="007A0F06"/>
    <w:rsid w:val="007A2247"/>
    <w:rsid w:val="007D7EA3"/>
    <w:rsid w:val="007E6199"/>
    <w:rsid w:val="00801880"/>
    <w:rsid w:val="00806876"/>
    <w:rsid w:val="00807C8E"/>
    <w:rsid w:val="0081660D"/>
    <w:rsid w:val="008646BD"/>
    <w:rsid w:val="008A41B6"/>
    <w:rsid w:val="009602C8"/>
    <w:rsid w:val="0096661B"/>
    <w:rsid w:val="009B0931"/>
    <w:rsid w:val="009D7722"/>
    <w:rsid w:val="009D7B96"/>
    <w:rsid w:val="009E46FA"/>
    <w:rsid w:val="009F6F60"/>
    <w:rsid w:val="00A05ACF"/>
    <w:rsid w:val="00A32622"/>
    <w:rsid w:val="00A4426B"/>
    <w:rsid w:val="00A61B96"/>
    <w:rsid w:val="00A63025"/>
    <w:rsid w:val="00A854B8"/>
    <w:rsid w:val="00AA7575"/>
    <w:rsid w:val="00AA7CC1"/>
    <w:rsid w:val="00B01804"/>
    <w:rsid w:val="00B03095"/>
    <w:rsid w:val="00B1117D"/>
    <w:rsid w:val="00B61FDE"/>
    <w:rsid w:val="00B8392F"/>
    <w:rsid w:val="00B94C1E"/>
    <w:rsid w:val="00BE3881"/>
    <w:rsid w:val="00C31BBD"/>
    <w:rsid w:val="00C31DDA"/>
    <w:rsid w:val="00C6675C"/>
    <w:rsid w:val="00C817BF"/>
    <w:rsid w:val="00CA3E43"/>
    <w:rsid w:val="00CB2154"/>
    <w:rsid w:val="00CC21EF"/>
    <w:rsid w:val="00CE3F03"/>
    <w:rsid w:val="00D15744"/>
    <w:rsid w:val="00D4672B"/>
    <w:rsid w:val="00D86F06"/>
    <w:rsid w:val="00DB067C"/>
    <w:rsid w:val="00DE163C"/>
    <w:rsid w:val="00E01263"/>
    <w:rsid w:val="00E270EA"/>
    <w:rsid w:val="00E65D8D"/>
    <w:rsid w:val="00E80468"/>
    <w:rsid w:val="00EA5A9B"/>
    <w:rsid w:val="00EB3782"/>
    <w:rsid w:val="00EC21EA"/>
    <w:rsid w:val="00EE21F3"/>
    <w:rsid w:val="00F122D7"/>
    <w:rsid w:val="00F30413"/>
    <w:rsid w:val="00F7668E"/>
    <w:rsid w:val="00F86153"/>
    <w:rsid w:val="00F862D1"/>
    <w:rsid w:val="00F93141"/>
    <w:rsid w:val="00FA56F2"/>
    <w:rsid w:val="00FB03C4"/>
    <w:rsid w:val="00FB7971"/>
    <w:rsid w:val="00FD2BE8"/>
    <w:rsid w:val="00FE3B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E88E4AD-972F-42A4-AA48-B762EAB5D1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notaderodap">
    <w:name w:val="footnote text"/>
    <w:basedOn w:val="Normal"/>
    <w:link w:val="TextodenotaderodapChar"/>
    <w:uiPriority w:val="99"/>
    <w:semiHidden/>
    <w:unhideWhenUsed/>
    <w:rsid w:val="00FE3BF4"/>
    <w:pPr>
      <w:spacing w:after="0" w:line="240" w:lineRule="auto"/>
    </w:pPr>
    <w:rPr>
      <w:sz w:val="20"/>
      <w:szCs w:val="20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FE3BF4"/>
    <w:rPr>
      <w:sz w:val="20"/>
      <w:szCs w:val="20"/>
    </w:rPr>
  </w:style>
  <w:style w:type="character" w:styleId="Refdenotaderodap">
    <w:name w:val="footnote reference"/>
    <w:basedOn w:val="Fontepargpadro"/>
    <w:uiPriority w:val="99"/>
    <w:semiHidden/>
    <w:unhideWhenUsed/>
    <w:rsid w:val="00FE3BF4"/>
    <w:rPr>
      <w:vertAlign w:val="superscript"/>
    </w:rPr>
  </w:style>
  <w:style w:type="character" w:styleId="Hyperlink">
    <w:name w:val="Hyperlink"/>
    <w:basedOn w:val="Fontepargpadro"/>
    <w:uiPriority w:val="99"/>
    <w:unhideWhenUsed/>
    <w:rsid w:val="00C31BBD"/>
    <w:rPr>
      <w:color w:val="0563C1" w:themeColor="hyperlink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D4672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D4672B"/>
    <w:rPr>
      <w:rFonts w:ascii="Segoe UI" w:hAnsi="Segoe UI" w:cs="Segoe UI"/>
      <w:sz w:val="18"/>
      <w:szCs w:val="18"/>
    </w:rPr>
  </w:style>
  <w:style w:type="paragraph" w:styleId="PargrafodaLista">
    <w:name w:val="List Paragraph"/>
    <w:basedOn w:val="Normal"/>
    <w:uiPriority w:val="34"/>
    <w:qFormat/>
    <w:rsid w:val="00E8046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07957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836442B-56A6-40CA-B5F9-CD653DA1A2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3</Pages>
  <Words>657</Words>
  <Characters>3548</Characters>
  <Application>Microsoft Office Word</Application>
  <DocSecurity>0</DocSecurity>
  <Lines>29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4197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doCarmoAdvocacia</cp:lastModifiedBy>
  <cp:revision>4</cp:revision>
  <cp:lastPrinted>2022-04-13T13:49:00Z</cp:lastPrinted>
  <dcterms:created xsi:type="dcterms:W3CDTF">2023-11-13T21:23:00Z</dcterms:created>
  <dcterms:modified xsi:type="dcterms:W3CDTF">2023-11-13T21:25:00Z</dcterms:modified>
</cp:coreProperties>
</file>