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5D3B3" w14:textId="77777777" w:rsidR="00F21E04" w:rsidRPr="00F10120" w:rsidRDefault="00F21E04" w:rsidP="00F21E0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10120">
        <w:rPr>
          <w:rFonts w:ascii="Times New Roman" w:hAnsi="Times New Roman"/>
          <w:sz w:val="24"/>
          <w:szCs w:val="24"/>
        </w:rPr>
        <w:object w:dxaOrig="4411" w:dyaOrig="3975" w14:anchorId="04D9CA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5" o:title=""/>
          </v:shape>
          <o:OLEObject Type="Embed" ProgID="PBrush" ShapeID="_x0000_i1025" DrawAspect="Content" ObjectID="_1797315918" r:id="rId6"/>
        </w:object>
      </w:r>
    </w:p>
    <w:p w14:paraId="788757C2" w14:textId="77777777" w:rsidR="00F21E04" w:rsidRPr="00F10120" w:rsidRDefault="00F21E04" w:rsidP="00F21E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10120">
        <w:rPr>
          <w:rFonts w:ascii="Times New Roman" w:hAnsi="Times New Roman"/>
          <w:b/>
          <w:sz w:val="24"/>
          <w:szCs w:val="24"/>
        </w:rPr>
        <w:t>ESTADO DO PARÁ</w:t>
      </w:r>
    </w:p>
    <w:p w14:paraId="7B3EB698" w14:textId="77777777" w:rsidR="00F21E04" w:rsidRPr="00F10120" w:rsidRDefault="00F21E04" w:rsidP="00F21E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10120">
        <w:rPr>
          <w:rFonts w:ascii="Times New Roman" w:hAnsi="Times New Roman"/>
          <w:b/>
          <w:sz w:val="24"/>
          <w:szCs w:val="24"/>
        </w:rPr>
        <w:t>CAMARA MUNICIPAL DE OURILÂNDIA DO NORTE</w:t>
      </w:r>
    </w:p>
    <w:p w14:paraId="2FEFCEA5" w14:textId="77777777" w:rsidR="00F21E04" w:rsidRPr="00F10120" w:rsidRDefault="00F21E04" w:rsidP="00F21E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DD7594C" w14:textId="77777777" w:rsidR="00F21E04" w:rsidRPr="00F10120" w:rsidRDefault="00F21E04" w:rsidP="00F21E04">
      <w:pPr>
        <w:tabs>
          <w:tab w:val="left" w:pos="2190"/>
          <w:tab w:val="center" w:pos="4961"/>
        </w:tabs>
        <w:spacing w:after="0"/>
        <w:rPr>
          <w:rFonts w:ascii="Times New Roman" w:hAnsi="Times New Roman"/>
          <w:b/>
          <w:sz w:val="24"/>
          <w:szCs w:val="24"/>
        </w:rPr>
      </w:pPr>
    </w:p>
    <w:p w14:paraId="69898BC7" w14:textId="77777777" w:rsidR="00F21E04" w:rsidRPr="00F10120" w:rsidRDefault="00F21E04" w:rsidP="00F21E04">
      <w:pPr>
        <w:rPr>
          <w:rFonts w:ascii="Times New Roman" w:eastAsia="BatangChe" w:hAnsi="Times New Roman"/>
          <w:b/>
          <w:sz w:val="24"/>
          <w:szCs w:val="24"/>
        </w:rPr>
      </w:pPr>
    </w:p>
    <w:p w14:paraId="5CC442F5" w14:textId="24957ABF" w:rsidR="00F21E04" w:rsidRPr="00F10120" w:rsidRDefault="00F21E04" w:rsidP="00173DE5">
      <w:pPr>
        <w:jc w:val="center"/>
        <w:rPr>
          <w:rFonts w:ascii="Times New Roman" w:eastAsia="BatangChe" w:hAnsi="Times New Roman"/>
          <w:b/>
          <w:sz w:val="24"/>
          <w:szCs w:val="24"/>
        </w:rPr>
      </w:pPr>
      <w:r w:rsidRPr="00F10120">
        <w:rPr>
          <w:rFonts w:ascii="Times New Roman" w:eastAsia="BatangChe" w:hAnsi="Times New Roman"/>
          <w:b/>
          <w:sz w:val="24"/>
          <w:szCs w:val="24"/>
        </w:rPr>
        <w:t>EDITAL DE PUBLICAÇÃO Nº 00</w:t>
      </w:r>
      <w:r w:rsidR="00CA7BB3" w:rsidRPr="00F10120">
        <w:rPr>
          <w:rFonts w:ascii="Times New Roman" w:eastAsia="BatangChe" w:hAnsi="Times New Roman"/>
          <w:b/>
          <w:sz w:val="24"/>
          <w:szCs w:val="24"/>
        </w:rPr>
        <w:t>1</w:t>
      </w:r>
      <w:r w:rsidRPr="00F10120">
        <w:rPr>
          <w:rFonts w:ascii="Times New Roman" w:eastAsia="BatangChe" w:hAnsi="Times New Roman"/>
          <w:b/>
          <w:sz w:val="24"/>
          <w:szCs w:val="24"/>
        </w:rPr>
        <w:t>/20</w:t>
      </w:r>
      <w:r w:rsidR="00850BB3" w:rsidRPr="00F10120">
        <w:rPr>
          <w:rFonts w:ascii="Times New Roman" w:eastAsia="BatangChe" w:hAnsi="Times New Roman"/>
          <w:b/>
          <w:sz w:val="24"/>
          <w:szCs w:val="24"/>
        </w:rPr>
        <w:t>2</w:t>
      </w:r>
      <w:r w:rsidR="00F10120" w:rsidRPr="00F10120">
        <w:rPr>
          <w:rFonts w:ascii="Times New Roman" w:eastAsia="BatangChe" w:hAnsi="Times New Roman"/>
          <w:b/>
          <w:sz w:val="24"/>
          <w:szCs w:val="24"/>
        </w:rPr>
        <w:t>5</w:t>
      </w:r>
    </w:p>
    <w:p w14:paraId="70499FE5" w14:textId="77777777" w:rsidR="00A71E50" w:rsidRPr="00F10120" w:rsidRDefault="00A71E50" w:rsidP="00F21E04">
      <w:pPr>
        <w:rPr>
          <w:rFonts w:ascii="Times New Roman" w:eastAsia="BatangChe" w:hAnsi="Times New Roman"/>
          <w:b/>
          <w:sz w:val="24"/>
          <w:szCs w:val="24"/>
        </w:rPr>
      </w:pPr>
    </w:p>
    <w:p w14:paraId="53880DCD" w14:textId="77777777" w:rsidR="00F21E04" w:rsidRPr="00F10120" w:rsidRDefault="00F21E04" w:rsidP="00F21E04">
      <w:pPr>
        <w:rPr>
          <w:rFonts w:ascii="Times New Roman" w:eastAsia="BatangChe" w:hAnsi="Times New Roman"/>
          <w:b/>
          <w:sz w:val="24"/>
          <w:szCs w:val="24"/>
        </w:rPr>
      </w:pPr>
    </w:p>
    <w:p w14:paraId="258643D2" w14:textId="77777777" w:rsidR="00F21E04" w:rsidRPr="00F10120" w:rsidRDefault="00F21E04" w:rsidP="00F21E04">
      <w:pPr>
        <w:rPr>
          <w:rFonts w:ascii="Times New Roman" w:eastAsia="BatangChe" w:hAnsi="Times New Roman"/>
          <w:b/>
          <w:sz w:val="24"/>
          <w:szCs w:val="24"/>
        </w:rPr>
      </w:pPr>
    </w:p>
    <w:p w14:paraId="33FEB619" w14:textId="77777777" w:rsidR="00E433A9" w:rsidRDefault="00F21E04" w:rsidP="00F21E04">
      <w:pPr>
        <w:ind w:firstLine="708"/>
        <w:jc w:val="both"/>
        <w:rPr>
          <w:rFonts w:ascii="Times New Roman" w:eastAsia="BatangChe" w:hAnsi="Times New Roman"/>
          <w:sz w:val="24"/>
          <w:szCs w:val="24"/>
        </w:rPr>
      </w:pPr>
      <w:r w:rsidRPr="00F10120">
        <w:rPr>
          <w:rFonts w:ascii="Times New Roman" w:eastAsia="BatangChe" w:hAnsi="Times New Roman"/>
          <w:sz w:val="24"/>
          <w:szCs w:val="24"/>
        </w:rPr>
        <w:t xml:space="preserve">O PRESIDENTE DA CÂMARA MUNICIPAL DE OURILANDIA DO NORTE, Sr. </w:t>
      </w:r>
      <w:r w:rsidR="00F10120" w:rsidRPr="00F10120">
        <w:rPr>
          <w:rFonts w:ascii="Times New Roman" w:eastAsia="BatangChe" w:hAnsi="Times New Roman"/>
          <w:sz w:val="24"/>
          <w:szCs w:val="24"/>
        </w:rPr>
        <w:t xml:space="preserve">Márcio Oliveira da </w:t>
      </w:r>
    </w:p>
    <w:p w14:paraId="2AE49AAB" w14:textId="1A0E5C7C" w:rsidR="00F21E04" w:rsidRPr="00F10120" w:rsidRDefault="00F10120" w:rsidP="00F21E04">
      <w:pPr>
        <w:ind w:firstLine="708"/>
        <w:jc w:val="both"/>
        <w:rPr>
          <w:rFonts w:ascii="Times New Roman" w:eastAsia="BatangChe" w:hAnsi="Times New Roman"/>
          <w:sz w:val="24"/>
          <w:szCs w:val="24"/>
        </w:rPr>
      </w:pPr>
      <w:r w:rsidRPr="00F10120">
        <w:rPr>
          <w:rFonts w:ascii="Times New Roman" w:eastAsia="BatangChe" w:hAnsi="Times New Roman"/>
          <w:sz w:val="24"/>
          <w:szCs w:val="24"/>
        </w:rPr>
        <w:t>Silva,</w:t>
      </w:r>
      <w:r w:rsidR="00F21E04" w:rsidRPr="00F10120">
        <w:rPr>
          <w:rFonts w:ascii="Times New Roman" w:eastAsia="BatangChe" w:hAnsi="Times New Roman"/>
          <w:sz w:val="24"/>
          <w:szCs w:val="24"/>
        </w:rPr>
        <w:t xml:space="preserve"> no uso de suas atribuições legais, conferidas na alínea “b” inciso XVI do art.20 e § 5º do art. 148;</w:t>
      </w:r>
      <w:r w:rsidR="00E212F1" w:rsidRPr="00F10120">
        <w:rPr>
          <w:rFonts w:ascii="Times New Roman" w:eastAsia="BatangChe" w:hAnsi="Times New Roman"/>
          <w:sz w:val="24"/>
          <w:szCs w:val="24"/>
        </w:rPr>
        <w:t xml:space="preserve"> art. </w:t>
      </w:r>
      <w:r w:rsidR="00F21E04" w:rsidRPr="00F10120">
        <w:rPr>
          <w:rFonts w:ascii="Times New Roman" w:eastAsia="BatangChe" w:hAnsi="Times New Roman"/>
          <w:sz w:val="24"/>
          <w:szCs w:val="24"/>
        </w:rPr>
        <w:t>1</w:t>
      </w:r>
      <w:r w:rsidR="00E212F1" w:rsidRPr="00F10120">
        <w:rPr>
          <w:rFonts w:ascii="Times New Roman" w:eastAsia="BatangChe" w:hAnsi="Times New Roman"/>
          <w:sz w:val="24"/>
          <w:szCs w:val="24"/>
        </w:rPr>
        <w:t>49</w:t>
      </w:r>
      <w:r w:rsidR="00F21E04" w:rsidRPr="00F10120">
        <w:rPr>
          <w:rFonts w:ascii="Times New Roman" w:eastAsia="BatangChe" w:hAnsi="Times New Roman"/>
          <w:sz w:val="24"/>
          <w:szCs w:val="24"/>
        </w:rPr>
        <w:t xml:space="preserve"> do Regimento Interno, torna pú</w:t>
      </w:r>
      <w:r w:rsidR="00CA7BB3" w:rsidRPr="00F10120">
        <w:rPr>
          <w:rFonts w:ascii="Times New Roman" w:eastAsia="BatangChe" w:hAnsi="Times New Roman"/>
          <w:sz w:val="24"/>
          <w:szCs w:val="24"/>
        </w:rPr>
        <w:t xml:space="preserve">blico a Sessão </w:t>
      </w:r>
      <w:r w:rsidR="00850BB3" w:rsidRPr="00F10120">
        <w:rPr>
          <w:rFonts w:ascii="Times New Roman" w:eastAsia="BatangChe" w:hAnsi="Times New Roman"/>
          <w:sz w:val="24"/>
          <w:szCs w:val="24"/>
        </w:rPr>
        <w:t xml:space="preserve">Preparatória </w:t>
      </w:r>
      <w:r w:rsidR="00F21E04" w:rsidRPr="00F10120">
        <w:rPr>
          <w:rFonts w:ascii="Times New Roman" w:eastAsia="BatangChe" w:hAnsi="Times New Roman"/>
          <w:sz w:val="24"/>
          <w:szCs w:val="24"/>
        </w:rPr>
        <w:t xml:space="preserve">da </w:t>
      </w:r>
      <w:r w:rsidRPr="00F10120">
        <w:rPr>
          <w:rFonts w:ascii="Times New Roman" w:eastAsia="BatangChe" w:hAnsi="Times New Roman"/>
          <w:sz w:val="24"/>
          <w:szCs w:val="24"/>
        </w:rPr>
        <w:t xml:space="preserve">Décima </w:t>
      </w:r>
      <w:r w:rsidR="00F21E04" w:rsidRPr="00F10120">
        <w:rPr>
          <w:rFonts w:ascii="Times New Roman" w:eastAsia="BatangChe" w:hAnsi="Times New Roman"/>
          <w:sz w:val="24"/>
          <w:szCs w:val="24"/>
        </w:rPr>
        <w:t>Legislatura da Câmara Municipal, que será realizada no dia</w:t>
      </w:r>
      <w:r w:rsidR="00CB751D" w:rsidRPr="00F10120">
        <w:rPr>
          <w:rFonts w:ascii="Times New Roman" w:eastAsia="BatangChe" w:hAnsi="Times New Roman"/>
          <w:sz w:val="24"/>
          <w:szCs w:val="24"/>
        </w:rPr>
        <w:t xml:space="preserve"> </w:t>
      </w:r>
      <w:r w:rsidR="00850BB3" w:rsidRPr="00F10120">
        <w:rPr>
          <w:rFonts w:ascii="Times New Roman" w:eastAsia="BatangChe" w:hAnsi="Times New Roman"/>
          <w:sz w:val="24"/>
          <w:szCs w:val="24"/>
        </w:rPr>
        <w:t>0</w:t>
      </w:r>
      <w:r w:rsidR="00444706" w:rsidRPr="00F10120">
        <w:rPr>
          <w:rFonts w:ascii="Times New Roman" w:eastAsia="BatangChe" w:hAnsi="Times New Roman"/>
          <w:sz w:val="24"/>
          <w:szCs w:val="24"/>
        </w:rPr>
        <w:t>3</w:t>
      </w:r>
      <w:r w:rsidR="00F21E04" w:rsidRPr="00F10120">
        <w:rPr>
          <w:rFonts w:ascii="Times New Roman" w:eastAsia="BatangChe" w:hAnsi="Times New Roman"/>
          <w:sz w:val="24"/>
          <w:szCs w:val="24"/>
        </w:rPr>
        <w:t xml:space="preserve"> de </w:t>
      </w:r>
      <w:r w:rsidR="00850BB3" w:rsidRPr="00F10120">
        <w:rPr>
          <w:rFonts w:ascii="Times New Roman" w:eastAsia="BatangChe" w:hAnsi="Times New Roman"/>
          <w:sz w:val="24"/>
          <w:szCs w:val="24"/>
        </w:rPr>
        <w:t>janeiro</w:t>
      </w:r>
      <w:r w:rsidR="00F21E04" w:rsidRPr="00F10120">
        <w:rPr>
          <w:rFonts w:ascii="Times New Roman" w:eastAsia="BatangChe" w:hAnsi="Times New Roman"/>
          <w:sz w:val="24"/>
          <w:szCs w:val="24"/>
        </w:rPr>
        <w:t xml:space="preserve"> de 20</w:t>
      </w:r>
      <w:r w:rsidR="00850BB3" w:rsidRPr="00F10120">
        <w:rPr>
          <w:rFonts w:ascii="Times New Roman" w:eastAsia="BatangChe" w:hAnsi="Times New Roman"/>
          <w:sz w:val="24"/>
          <w:szCs w:val="24"/>
        </w:rPr>
        <w:t>2</w:t>
      </w:r>
      <w:r w:rsidRPr="00F10120">
        <w:rPr>
          <w:rFonts w:ascii="Times New Roman" w:eastAsia="BatangChe" w:hAnsi="Times New Roman"/>
          <w:sz w:val="24"/>
          <w:szCs w:val="24"/>
        </w:rPr>
        <w:t>5</w:t>
      </w:r>
      <w:r w:rsidR="00850BB3" w:rsidRPr="00F10120">
        <w:rPr>
          <w:rFonts w:ascii="Times New Roman" w:eastAsia="BatangChe" w:hAnsi="Times New Roman"/>
          <w:sz w:val="24"/>
          <w:szCs w:val="24"/>
        </w:rPr>
        <w:t>,</w:t>
      </w:r>
      <w:r w:rsidR="00F21E04" w:rsidRPr="00F10120">
        <w:rPr>
          <w:rFonts w:ascii="Times New Roman" w:eastAsia="BatangChe" w:hAnsi="Times New Roman"/>
          <w:sz w:val="24"/>
          <w:szCs w:val="24"/>
        </w:rPr>
        <w:t xml:space="preserve"> no Plenário </w:t>
      </w:r>
      <w:proofErr w:type="spellStart"/>
      <w:r w:rsidR="00F21E04" w:rsidRPr="00F10120">
        <w:rPr>
          <w:rFonts w:ascii="Times New Roman" w:eastAsia="BatangChe" w:hAnsi="Times New Roman"/>
          <w:sz w:val="24"/>
          <w:szCs w:val="24"/>
        </w:rPr>
        <w:t>Vantuir</w:t>
      </w:r>
      <w:proofErr w:type="spellEnd"/>
      <w:r w:rsidR="00F21E04" w:rsidRPr="00F10120">
        <w:rPr>
          <w:rFonts w:ascii="Times New Roman" w:eastAsia="BatangChe" w:hAnsi="Times New Roman"/>
          <w:sz w:val="24"/>
          <w:szCs w:val="24"/>
        </w:rPr>
        <w:t xml:space="preserve"> Romão, </w:t>
      </w:r>
      <w:r w:rsidR="00850BB3" w:rsidRPr="00F10120">
        <w:rPr>
          <w:rFonts w:ascii="Times New Roman" w:eastAsia="BatangChe" w:hAnsi="Times New Roman"/>
          <w:sz w:val="24"/>
          <w:szCs w:val="24"/>
        </w:rPr>
        <w:t xml:space="preserve">às </w:t>
      </w:r>
      <w:r w:rsidRPr="00F10120">
        <w:rPr>
          <w:rFonts w:ascii="Times New Roman" w:eastAsia="BatangChe" w:hAnsi="Times New Roman"/>
          <w:sz w:val="24"/>
          <w:szCs w:val="24"/>
        </w:rPr>
        <w:t>09</w:t>
      </w:r>
      <w:r w:rsidR="00191818" w:rsidRPr="00F10120">
        <w:rPr>
          <w:rFonts w:ascii="Times New Roman" w:eastAsia="BatangChe" w:hAnsi="Times New Roman"/>
          <w:sz w:val="24"/>
          <w:szCs w:val="24"/>
        </w:rPr>
        <w:t>:00</w:t>
      </w:r>
      <w:r w:rsidR="00850BB3" w:rsidRPr="00F10120">
        <w:rPr>
          <w:rFonts w:ascii="Times New Roman" w:eastAsia="BatangChe" w:hAnsi="Times New Roman"/>
          <w:sz w:val="24"/>
          <w:szCs w:val="24"/>
        </w:rPr>
        <w:t xml:space="preserve"> horas, </w:t>
      </w:r>
      <w:r w:rsidR="00F21E04" w:rsidRPr="00F10120">
        <w:rPr>
          <w:rFonts w:ascii="Times New Roman" w:eastAsia="BatangChe" w:hAnsi="Times New Roman"/>
          <w:sz w:val="24"/>
          <w:szCs w:val="24"/>
        </w:rPr>
        <w:t>figurando pauta a seguinte matéria:</w:t>
      </w:r>
    </w:p>
    <w:p w14:paraId="1F0E619F" w14:textId="77777777" w:rsidR="00F21E04" w:rsidRPr="00F10120" w:rsidRDefault="00F21E04" w:rsidP="00F21E04">
      <w:pPr>
        <w:pStyle w:val="PargrafodaLista"/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Times New Roman" w:eastAsia="Times New Roman" w:hAnsi="Times New Roman"/>
          <w:color w:val="404040"/>
          <w:sz w:val="24"/>
          <w:szCs w:val="24"/>
          <w:lang w:eastAsia="pt-BR"/>
        </w:rPr>
      </w:pPr>
    </w:p>
    <w:p w14:paraId="05C3DFE4" w14:textId="577ED104" w:rsidR="00F21E04" w:rsidRPr="00F10120" w:rsidRDefault="004736B9" w:rsidP="00BF6424">
      <w:pPr>
        <w:pStyle w:val="PargrafodaLista"/>
        <w:numPr>
          <w:ilvl w:val="0"/>
          <w:numId w:val="1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Times New Roman" w:eastAsia="BatangChe" w:hAnsi="Times New Roman"/>
          <w:color w:val="404040"/>
          <w:sz w:val="24"/>
          <w:szCs w:val="24"/>
          <w:lang w:eastAsia="pt-BR"/>
        </w:rPr>
      </w:pPr>
      <w:r w:rsidRPr="00F10120">
        <w:rPr>
          <w:rFonts w:ascii="Times New Roman" w:eastAsia="BatangChe" w:hAnsi="Times New Roman"/>
          <w:b/>
          <w:sz w:val="24"/>
          <w:szCs w:val="24"/>
        </w:rPr>
        <w:t>PROJETO DE DECRETO LEGISLATIVO 01/202</w:t>
      </w:r>
      <w:r w:rsidR="00F10120" w:rsidRPr="00F10120">
        <w:rPr>
          <w:rFonts w:ascii="Times New Roman" w:eastAsia="BatangChe" w:hAnsi="Times New Roman"/>
          <w:b/>
          <w:sz w:val="24"/>
          <w:szCs w:val="24"/>
        </w:rPr>
        <w:t>5</w:t>
      </w:r>
      <w:r w:rsidRPr="00F10120">
        <w:rPr>
          <w:rFonts w:ascii="Times New Roman" w:eastAsia="BatangChe" w:hAnsi="Times New Roman"/>
          <w:b/>
          <w:sz w:val="24"/>
          <w:szCs w:val="24"/>
        </w:rPr>
        <w:t xml:space="preserve"> -</w:t>
      </w:r>
      <w:r w:rsidR="00850BB3" w:rsidRPr="00F10120">
        <w:rPr>
          <w:rFonts w:ascii="Times New Roman" w:eastAsia="BatangChe" w:hAnsi="Times New Roman"/>
          <w:b/>
          <w:sz w:val="24"/>
          <w:szCs w:val="24"/>
        </w:rPr>
        <w:t xml:space="preserve"> </w:t>
      </w:r>
      <w:r w:rsidR="00743706" w:rsidRPr="00F10120">
        <w:rPr>
          <w:rFonts w:ascii="Times New Roman" w:eastAsia="BatangChe" w:hAnsi="Times New Roman"/>
          <w:bCs/>
          <w:sz w:val="24"/>
          <w:szCs w:val="24"/>
        </w:rPr>
        <w:t xml:space="preserve">Constitui As </w:t>
      </w:r>
      <w:r w:rsidR="00850BB3" w:rsidRPr="00F10120">
        <w:rPr>
          <w:rFonts w:ascii="Times New Roman" w:eastAsia="BatangChe" w:hAnsi="Times New Roman"/>
          <w:bCs/>
          <w:sz w:val="24"/>
          <w:szCs w:val="24"/>
        </w:rPr>
        <w:t xml:space="preserve">Comissões Permanentes </w:t>
      </w:r>
      <w:r w:rsidR="00743706" w:rsidRPr="00F10120">
        <w:rPr>
          <w:rFonts w:ascii="Times New Roman" w:eastAsia="BatangChe" w:hAnsi="Times New Roman"/>
          <w:bCs/>
          <w:sz w:val="24"/>
          <w:szCs w:val="24"/>
        </w:rPr>
        <w:t xml:space="preserve">E </w:t>
      </w:r>
      <w:r w:rsidR="00850BB3" w:rsidRPr="00F10120">
        <w:rPr>
          <w:rFonts w:ascii="Times New Roman" w:eastAsia="BatangChe" w:hAnsi="Times New Roman"/>
          <w:bCs/>
          <w:sz w:val="24"/>
          <w:szCs w:val="24"/>
        </w:rPr>
        <w:t xml:space="preserve">Conselho </w:t>
      </w:r>
      <w:r w:rsidR="00743706" w:rsidRPr="00F10120">
        <w:rPr>
          <w:rFonts w:ascii="Times New Roman" w:eastAsia="BatangChe" w:hAnsi="Times New Roman"/>
          <w:bCs/>
          <w:sz w:val="24"/>
          <w:szCs w:val="24"/>
        </w:rPr>
        <w:t xml:space="preserve">De </w:t>
      </w:r>
      <w:r w:rsidR="00850BB3" w:rsidRPr="00F10120">
        <w:rPr>
          <w:rFonts w:ascii="Times New Roman" w:eastAsia="BatangChe" w:hAnsi="Times New Roman"/>
          <w:bCs/>
          <w:sz w:val="24"/>
          <w:szCs w:val="24"/>
        </w:rPr>
        <w:t xml:space="preserve">Ética </w:t>
      </w:r>
      <w:r w:rsidR="00743706" w:rsidRPr="00F10120">
        <w:rPr>
          <w:rFonts w:ascii="Times New Roman" w:eastAsia="BatangChe" w:hAnsi="Times New Roman"/>
          <w:bCs/>
          <w:sz w:val="24"/>
          <w:szCs w:val="24"/>
        </w:rPr>
        <w:t xml:space="preserve">E </w:t>
      </w:r>
      <w:r w:rsidR="00850BB3" w:rsidRPr="00F10120">
        <w:rPr>
          <w:rFonts w:ascii="Times New Roman" w:eastAsia="BatangChe" w:hAnsi="Times New Roman"/>
          <w:bCs/>
          <w:sz w:val="24"/>
          <w:szCs w:val="24"/>
        </w:rPr>
        <w:t xml:space="preserve">Decoro Parlamentar </w:t>
      </w:r>
      <w:r w:rsidR="00F10120">
        <w:rPr>
          <w:rFonts w:ascii="Times New Roman" w:eastAsia="BatangChe" w:hAnsi="Times New Roman"/>
          <w:bCs/>
          <w:sz w:val="24"/>
          <w:szCs w:val="24"/>
        </w:rPr>
        <w:t>p</w:t>
      </w:r>
      <w:r w:rsidR="00F10120" w:rsidRPr="00F10120">
        <w:rPr>
          <w:rFonts w:ascii="Times New Roman" w:eastAsia="BatangChe" w:hAnsi="Times New Roman"/>
          <w:bCs/>
          <w:sz w:val="24"/>
          <w:szCs w:val="24"/>
        </w:rPr>
        <w:t xml:space="preserve">ara o exercício </w:t>
      </w:r>
      <w:r w:rsidR="00743706" w:rsidRPr="00F10120">
        <w:rPr>
          <w:rFonts w:ascii="Times New Roman" w:eastAsia="BatangChe" w:hAnsi="Times New Roman"/>
          <w:bCs/>
          <w:sz w:val="24"/>
          <w:szCs w:val="24"/>
        </w:rPr>
        <w:t>202</w:t>
      </w:r>
      <w:r w:rsidR="00F10120" w:rsidRPr="00F10120">
        <w:rPr>
          <w:rFonts w:ascii="Times New Roman" w:eastAsia="BatangChe" w:hAnsi="Times New Roman"/>
          <w:bCs/>
          <w:sz w:val="24"/>
          <w:szCs w:val="24"/>
        </w:rPr>
        <w:t>5</w:t>
      </w:r>
      <w:r w:rsidR="00743706" w:rsidRPr="00F10120">
        <w:rPr>
          <w:rFonts w:ascii="Times New Roman" w:eastAsia="BatangChe" w:hAnsi="Times New Roman"/>
          <w:bCs/>
          <w:sz w:val="24"/>
          <w:szCs w:val="24"/>
        </w:rPr>
        <w:t xml:space="preserve"> E Dá Outras Providências.</w:t>
      </w:r>
    </w:p>
    <w:p w14:paraId="4670DA1C" w14:textId="77777777" w:rsidR="00A71E50" w:rsidRPr="00F10120" w:rsidRDefault="00A71E50" w:rsidP="00A71E50">
      <w:pPr>
        <w:pStyle w:val="PargrafodaLista"/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Times New Roman" w:eastAsia="BatangChe" w:hAnsi="Times New Roman"/>
          <w:color w:val="404040"/>
          <w:sz w:val="24"/>
          <w:szCs w:val="24"/>
          <w:lang w:eastAsia="pt-BR"/>
        </w:rPr>
      </w:pPr>
    </w:p>
    <w:p w14:paraId="7C79B98D" w14:textId="77777777" w:rsidR="00A71E50" w:rsidRPr="00F10120" w:rsidRDefault="00A71E50" w:rsidP="00A71E50">
      <w:pPr>
        <w:ind w:left="720" w:right="-1"/>
        <w:jc w:val="right"/>
        <w:rPr>
          <w:rFonts w:ascii="Times New Roman" w:eastAsia="BatangChe" w:hAnsi="Times New Roman"/>
          <w:sz w:val="24"/>
          <w:szCs w:val="24"/>
        </w:rPr>
      </w:pPr>
    </w:p>
    <w:p w14:paraId="64D05CCB" w14:textId="77777777" w:rsidR="00A71E50" w:rsidRPr="00F10120" w:rsidRDefault="00A71E50" w:rsidP="00A71E50">
      <w:pPr>
        <w:ind w:left="720" w:right="-1"/>
        <w:jc w:val="right"/>
        <w:rPr>
          <w:rFonts w:ascii="Times New Roman" w:eastAsia="BatangChe" w:hAnsi="Times New Roman"/>
          <w:sz w:val="24"/>
          <w:szCs w:val="24"/>
        </w:rPr>
      </w:pPr>
    </w:p>
    <w:p w14:paraId="2884BA47" w14:textId="77777777" w:rsidR="00A71E50" w:rsidRPr="00F10120" w:rsidRDefault="00A71E50" w:rsidP="00A71E50">
      <w:pPr>
        <w:ind w:left="720" w:right="-1"/>
        <w:jc w:val="right"/>
        <w:rPr>
          <w:rFonts w:ascii="Times New Roman" w:eastAsia="BatangChe" w:hAnsi="Times New Roman"/>
          <w:sz w:val="24"/>
          <w:szCs w:val="24"/>
        </w:rPr>
      </w:pPr>
    </w:p>
    <w:p w14:paraId="06EB0A2B" w14:textId="77777777" w:rsidR="00A71E50" w:rsidRPr="00F10120" w:rsidRDefault="00A71E50" w:rsidP="00F21E04">
      <w:pPr>
        <w:ind w:right="-1"/>
        <w:jc w:val="right"/>
        <w:rPr>
          <w:rFonts w:ascii="Times New Roman" w:eastAsia="BatangChe" w:hAnsi="Times New Roman"/>
          <w:sz w:val="24"/>
          <w:szCs w:val="24"/>
        </w:rPr>
      </w:pPr>
    </w:p>
    <w:p w14:paraId="01F1B4F8" w14:textId="63ABFF44" w:rsidR="00F21E04" w:rsidRPr="00F10120" w:rsidRDefault="00F21E04" w:rsidP="00F21E04">
      <w:pPr>
        <w:ind w:right="-1"/>
        <w:jc w:val="right"/>
        <w:rPr>
          <w:rFonts w:ascii="Times New Roman" w:eastAsia="BatangChe" w:hAnsi="Times New Roman"/>
          <w:sz w:val="24"/>
          <w:szCs w:val="24"/>
        </w:rPr>
      </w:pPr>
      <w:r w:rsidRPr="00F10120">
        <w:rPr>
          <w:rFonts w:ascii="Times New Roman" w:eastAsia="BatangChe" w:hAnsi="Times New Roman"/>
          <w:sz w:val="24"/>
          <w:szCs w:val="24"/>
        </w:rPr>
        <w:t xml:space="preserve">Gabinete da </w:t>
      </w:r>
      <w:r w:rsidR="00850BB3" w:rsidRPr="00F10120">
        <w:rPr>
          <w:rFonts w:ascii="Times New Roman" w:eastAsia="BatangChe" w:hAnsi="Times New Roman"/>
          <w:sz w:val="24"/>
          <w:szCs w:val="24"/>
        </w:rPr>
        <w:t>p</w:t>
      </w:r>
      <w:r w:rsidRPr="00F10120">
        <w:rPr>
          <w:rFonts w:ascii="Times New Roman" w:eastAsia="BatangChe" w:hAnsi="Times New Roman"/>
          <w:sz w:val="24"/>
          <w:szCs w:val="24"/>
        </w:rPr>
        <w:t xml:space="preserve">residência </w:t>
      </w:r>
      <w:r w:rsidR="00850BB3" w:rsidRPr="00F10120">
        <w:rPr>
          <w:rFonts w:ascii="Times New Roman" w:eastAsia="BatangChe" w:hAnsi="Times New Roman"/>
          <w:sz w:val="24"/>
          <w:szCs w:val="24"/>
        </w:rPr>
        <w:t>0</w:t>
      </w:r>
      <w:r w:rsidR="00800811" w:rsidRPr="00F10120">
        <w:rPr>
          <w:rFonts w:ascii="Times New Roman" w:eastAsia="BatangChe" w:hAnsi="Times New Roman"/>
          <w:sz w:val="24"/>
          <w:szCs w:val="24"/>
        </w:rPr>
        <w:t>2</w:t>
      </w:r>
      <w:r w:rsidRPr="00F10120">
        <w:rPr>
          <w:rFonts w:ascii="Times New Roman" w:eastAsia="BatangChe" w:hAnsi="Times New Roman"/>
          <w:sz w:val="24"/>
          <w:szCs w:val="24"/>
        </w:rPr>
        <w:t xml:space="preserve"> de </w:t>
      </w:r>
      <w:r w:rsidR="00850BB3" w:rsidRPr="00F10120">
        <w:rPr>
          <w:rFonts w:ascii="Times New Roman" w:eastAsia="BatangChe" w:hAnsi="Times New Roman"/>
          <w:sz w:val="24"/>
          <w:szCs w:val="24"/>
        </w:rPr>
        <w:t xml:space="preserve">janeiro de </w:t>
      </w:r>
      <w:r w:rsidRPr="00F10120">
        <w:rPr>
          <w:rFonts w:ascii="Times New Roman" w:eastAsia="BatangChe" w:hAnsi="Times New Roman"/>
          <w:sz w:val="24"/>
          <w:szCs w:val="24"/>
        </w:rPr>
        <w:t>20</w:t>
      </w:r>
      <w:r w:rsidR="00850BB3" w:rsidRPr="00F10120">
        <w:rPr>
          <w:rFonts w:ascii="Times New Roman" w:eastAsia="BatangChe" w:hAnsi="Times New Roman"/>
          <w:sz w:val="24"/>
          <w:szCs w:val="24"/>
        </w:rPr>
        <w:t>2</w:t>
      </w:r>
      <w:r w:rsidR="00F10120" w:rsidRPr="00F10120">
        <w:rPr>
          <w:rFonts w:ascii="Times New Roman" w:eastAsia="BatangChe" w:hAnsi="Times New Roman"/>
          <w:sz w:val="24"/>
          <w:szCs w:val="24"/>
        </w:rPr>
        <w:t>5</w:t>
      </w:r>
      <w:r w:rsidRPr="00F10120">
        <w:rPr>
          <w:rFonts w:ascii="Times New Roman" w:eastAsia="BatangChe" w:hAnsi="Times New Roman"/>
          <w:sz w:val="24"/>
          <w:szCs w:val="24"/>
        </w:rPr>
        <w:t>.</w:t>
      </w:r>
    </w:p>
    <w:p w14:paraId="7E18BF77" w14:textId="77777777" w:rsidR="00850BB3" w:rsidRPr="00F10120" w:rsidRDefault="00850BB3" w:rsidP="00F21E04">
      <w:pPr>
        <w:ind w:right="-1"/>
        <w:jc w:val="right"/>
        <w:rPr>
          <w:rFonts w:ascii="Times New Roman" w:eastAsia="BatangChe" w:hAnsi="Times New Roman"/>
          <w:sz w:val="24"/>
          <w:szCs w:val="24"/>
        </w:rPr>
      </w:pPr>
    </w:p>
    <w:p w14:paraId="30B83B0D" w14:textId="77777777" w:rsidR="00F21E04" w:rsidRPr="00F10120" w:rsidRDefault="00F21E04" w:rsidP="00F21E04">
      <w:pPr>
        <w:pStyle w:val="PargrafodaLista"/>
        <w:spacing w:after="0" w:line="240" w:lineRule="auto"/>
        <w:ind w:left="0"/>
        <w:jc w:val="both"/>
        <w:rPr>
          <w:rFonts w:ascii="Times New Roman" w:eastAsia="Batang" w:hAnsi="Times New Roman"/>
          <w:sz w:val="24"/>
          <w:szCs w:val="24"/>
        </w:rPr>
      </w:pPr>
    </w:p>
    <w:p w14:paraId="26BE3AF7" w14:textId="6DC10B0C" w:rsidR="00F21E04" w:rsidRPr="00F10120" w:rsidRDefault="00F10120" w:rsidP="00F21E04">
      <w:pPr>
        <w:spacing w:after="0"/>
        <w:jc w:val="center"/>
        <w:rPr>
          <w:rFonts w:ascii="Times New Roman" w:eastAsia="Batang" w:hAnsi="Times New Roman"/>
          <w:sz w:val="24"/>
          <w:szCs w:val="24"/>
        </w:rPr>
      </w:pPr>
      <w:r w:rsidRPr="00F10120">
        <w:rPr>
          <w:rFonts w:ascii="Times New Roman" w:eastAsia="Batang" w:hAnsi="Times New Roman"/>
          <w:sz w:val="24"/>
          <w:szCs w:val="24"/>
        </w:rPr>
        <w:t xml:space="preserve">Márcio Oliveira da Silva </w:t>
      </w:r>
    </w:p>
    <w:p w14:paraId="6AE8ED05" w14:textId="77777777" w:rsidR="00F21E04" w:rsidRPr="00F10120" w:rsidRDefault="00F21E04" w:rsidP="00F21E0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10120">
        <w:rPr>
          <w:rFonts w:ascii="Times New Roman" w:eastAsia="Batang" w:hAnsi="Times New Roman"/>
          <w:sz w:val="24"/>
          <w:szCs w:val="24"/>
        </w:rPr>
        <w:t xml:space="preserve">VEREADOR PRESIDENTE CMON/PA </w:t>
      </w:r>
    </w:p>
    <w:sectPr w:rsidR="00F21E04" w:rsidRPr="00F10120" w:rsidSect="00060B1B">
      <w:pgSz w:w="11906" w:h="16838"/>
      <w:pgMar w:top="284" w:right="1274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Che">
    <w:altName w:val="Malgun Gothic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82C5C"/>
    <w:rsid w:val="001438D8"/>
    <w:rsid w:val="00173DE5"/>
    <w:rsid w:val="00191818"/>
    <w:rsid w:val="00407796"/>
    <w:rsid w:val="00444706"/>
    <w:rsid w:val="00461A8D"/>
    <w:rsid w:val="004736B9"/>
    <w:rsid w:val="006409DD"/>
    <w:rsid w:val="006531AB"/>
    <w:rsid w:val="006C698D"/>
    <w:rsid w:val="00743706"/>
    <w:rsid w:val="00800811"/>
    <w:rsid w:val="00850BB3"/>
    <w:rsid w:val="009017A2"/>
    <w:rsid w:val="009B0456"/>
    <w:rsid w:val="00A030B6"/>
    <w:rsid w:val="00A46AB5"/>
    <w:rsid w:val="00A71E50"/>
    <w:rsid w:val="00BF6424"/>
    <w:rsid w:val="00CA7BB3"/>
    <w:rsid w:val="00CB751D"/>
    <w:rsid w:val="00E07175"/>
    <w:rsid w:val="00E212F1"/>
    <w:rsid w:val="00E433A9"/>
    <w:rsid w:val="00F10120"/>
    <w:rsid w:val="00F2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7528F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ivone avila</cp:lastModifiedBy>
  <cp:revision>2</cp:revision>
  <cp:lastPrinted>2025-01-02T12:09:00Z</cp:lastPrinted>
  <dcterms:created xsi:type="dcterms:W3CDTF">2025-01-02T12:39:00Z</dcterms:created>
  <dcterms:modified xsi:type="dcterms:W3CDTF">2025-01-02T12:39:00Z</dcterms:modified>
</cp:coreProperties>
</file>